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2F" w:rsidRDefault="00A1702F" w:rsidP="00EB3168">
      <w:pPr>
        <w:jc w:val="right"/>
      </w:pPr>
      <w:r>
        <w:t xml:space="preserve">Изменения утверждены приказом департамента управления </w:t>
      </w:r>
    </w:p>
    <w:p w:rsidR="00A1702F" w:rsidRDefault="00A1702F" w:rsidP="00EB3168">
      <w:pPr>
        <w:jc w:val="right"/>
      </w:pPr>
      <w:r>
        <w:t xml:space="preserve">имуществом и земельными ресурсами </w:t>
      </w:r>
    </w:p>
    <w:p w:rsidR="00A1702F" w:rsidRDefault="00A1702F" w:rsidP="00EB3168">
      <w:pPr>
        <w:jc w:val="right"/>
      </w:pPr>
      <w:r>
        <w:t>администрации города Твери</w:t>
      </w:r>
    </w:p>
    <w:p w:rsidR="00A1702F" w:rsidRPr="0064433C" w:rsidRDefault="00A1702F" w:rsidP="00A1702F">
      <w:pPr>
        <w:jc w:val="right"/>
        <w:rPr>
          <w:b/>
          <w:sz w:val="28"/>
          <w:szCs w:val="28"/>
        </w:rPr>
      </w:pPr>
      <w:r>
        <w:t>от 07.08.2019 № 1167/р</w:t>
      </w:r>
    </w:p>
    <w:p w:rsidR="00E55DA8" w:rsidRDefault="00E55DA8" w:rsidP="00E55DA8">
      <w:pPr>
        <w:widowControl w:val="0"/>
        <w:jc w:val="center"/>
        <w:rPr>
          <w:rFonts w:cs="Times New Roman"/>
          <w:b/>
          <w:caps/>
          <w:szCs w:val="24"/>
        </w:rPr>
      </w:pPr>
    </w:p>
    <w:p w:rsidR="00A1702F" w:rsidRPr="00E55DA8" w:rsidRDefault="00A1702F"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FA2F28">
      <w:pPr>
        <w:widowControl w:val="0"/>
        <w:jc w:val="center"/>
        <w:rPr>
          <w:rFonts w:cs="Times New Roman"/>
        </w:rPr>
      </w:pPr>
    </w:p>
    <w:p w:rsidR="00E55DA8" w:rsidRPr="00E55DA8" w:rsidRDefault="00E55DA8" w:rsidP="00E55DA8">
      <w:pPr>
        <w:widowControl w:val="0"/>
        <w:jc w:val="center"/>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1A1048" w:rsidRDefault="00EB3168" w:rsidP="00104C68">
      <w:pPr>
        <w:pStyle w:val="a5"/>
        <w:widowControl w:val="0"/>
        <w:spacing w:line="288" w:lineRule="auto"/>
        <w:jc w:val="center"/>
        <w:rPr>
          <w:b/>
          <w:sz w:val="28"/>
          <w:szCs w:val="28"/>
        </w:rPr>
      </w:pPr>
      <w:r>
        <w:rPr>
          <w:b/>
          <w:spacing w:val="52"/>
          <w:sz w:val="28"/>
          <w:szCs w:val="28"/>
        </w:rPr>
        <w:t>«</w:t>
      </w:r>
      <w:r w:rsidR="00A53489">
        <w:rPr>
          <w:b/>
          <w:spacing w:val="52"/>
          <w:sz w:val="28"/>
          <w:szCs w:val="28"/>
        </w:rPr>
        <w:t xml:space="preserve">КОНКУРСНАЯ </w:t>
      </w:r>
      <w:r w:rsidR="00E55DA8" w:rsidRPr="001A1048">
        <w:rPr>
          <w:b/>
          <w:spacing w:val="52"/>
          <w:sz w:val="28"/>
          <w:szCs w:val="28"/>
        </w:rPr>
        <w:t>ДОКУМЕНТАЦИЯ</w:t>
      </w:r>
    </w:p>
    <w:p w:rsidR="00104C68" w:rsidRPr="00104C68" w:rsidRDefault="00C5453F" w:rsidP="00104C68">
      <w:pPr>
        <w:widowControl w:val="0"/>
        <w:ind w:firstLine="720"/>
        <w:jc w:val="center"/>
        <w:rPr>
          <w:rFonts w:cs="Times New Roman"/>
          <w:b/>
          <w:sz w:val="28"/>
          <w:szCs w:val="28"/>
        </w:rPr>
      </w:pPr>
      <w:r w:rsidRPr="00104C68">
        <w:rPr>
          <w:rFonts w:cs="Times New Roman"/>
          <w:b/>
          <w:sz w:val="28"/>
          <w:szCs w:val="28"/>
        </w:rPr>
        <w:t>к конкурсу</w:t>
      </w:r>
      <w:r w:rsidR="00E55DA8" w:rsidRPr="00104C68">
        <w:rPr>
          <w:rFonts w:cs="Times New Roman"/>
          <w:b/>
          <w:sz w:val="28"/>
          <w:szCs w:val="28"/>
        </w:rPr>
        <w:t xml:space="preserve"> на право заключения</w:t>
      </w:r>
    </w:p>
    <w:p w:rsidR="00E55DA8" w:rsidRPr="00104C68" w:rsidRDefault="00E55DA8" w:rsidP="00104C68">
      <w:pPr>
        <w:widowControl w:val="0"/>
        <w:ind w:firstLine="720"/>
        <w:jc w:val="center"/>
        <w:rPr>
          <w:rFonts w:cs="Times New Roman"/>
          <w:b/>
          <w:sz w:val="28"/>
          <w:szCs w:val="28"/>
        </w:rPr>
      </w:pPr>
      <w:r w:rsidRPr="00104C68">
        <w:rPr>
          <w:rFonts w:cs="Times New Roman"/>
          <w:b/>
          <w:sz w:val="28"/>
          <w:szCs w:val="28"/>
        </w:rPr>
        <w:t>договор</w:t>
      </w:r>
      <w:r w:rsidR="00B5441C" w:rsidRPr="00104C68">
        <w:rPr>
          <w:rFonts w:cs="Times New Roman"/>
          <w:b/>
          <w:sz w:val="28"/>
          <w:szCs w:val="28"/>
        </w:rPr>
        <w:t>а</w:t>
      </w:r>
      <w:r w:rsidR="0013478C">
        <w:rPr>
          <w:rFonts w:cs="Times New Roman"/>
          <w:b/>
          <w:sz w:val="28"/>
          <w:szCs w:val="28"/>
        </w:rPr>
        <w:t xml:space="preserve"> </w:t>
      </w:r>
      <w:r w:rsidR="00B5441C" w:rsidRPr="00104C68">
        <w:rPr>
          <w:b/>
          <w:sz w:val="28"/>
          <w:szCs w:val="28"/>
        </w:rPr>
        <w:t>аренды</w:t>
      </w:r>
      <w:r w:rsidR="00FA002B" w:rsidRPr="00104C68">
        <w:rPr>
          <w:b/>
          <w:sz w:val="28"/>
          <w:szCs w:val="28"/>
        </w:rPr>
        <w:t xml:space="preserve"> муниципального </w:t>
      </w:r>
      <w:r w:rsidR="00104C68" w:rsidRPr="00104C68">
        <w:rPr>
          <w:b/>
          <w:sz w:val="28"/>
          <w:szCs w:val="28"/>
        </w:rPr>
        <w:t>и</w:t>
      </w:r>
      <w:r w:rsidR="00FA002B" w:rsidRPr="00104C68">
        <w:rPr>
          <w:b/>
          <w:sz w:val="28"/>
          <w:szCs w:val="28"/>
        </w:rPr>
        <w:t>мущества</w:t>
      </w:r>
      <w:r w:rsidR="00104C68">
        <w:rPr>
          <w:b/>
          <w:sz w:val="28"/>
          <w:szCs w:val="28"/>
        </w:rPr>
        <w:t>,</w:t>
      </w:r>
      <w:r w:rsidR="00104C68" w:rsidRPr="00104C68">
        <w:rPr>
          <w:rFonts w:eastAsia="Times New Roman" w:cs="Times New Roman"/>
          <w:b/>
          <w:bCs/>
          <w:sz w:val="28"/>
          <w:szCs w:val="28"/>
        </w:rPr>
        <w:t xml:space="preserve"> относящегося к объектам  теплоснабжения города Твери</w:t>
      </w:r>
    </w:p>
    <w:p w:rsidR="00E55DA8" w:rsidRPr="00104C68" w:rsidRDefault="00E55DA8" w:rsidP="00104C68">
      <w:pPr>
        <w:widowControl w:val="0"/>
        <w:ind w:right="-2"/>
        <w:jc w:val="center"/>
        <w:rPr>
          <w:rFonts w:cs="Times New Roman"/>
          <w:sz w:val="28"/>
          <w:szCs w:val="28"/>
        </w:rPr>
      </w:pPr>
    </w:p>
    <w:p w:rsidR="00E55DA8" w:rsidRPr="00E55DA8" w:rsidRDefault="00E55DA8" w:rsidP="00104C68">
      <w:pPr>
        <w:widowControl w:val="0"/>
        <w:ind w:right="-2"/>
        <w:jc w:val="center"/>
        <w:rPr>
          <w:rFonts w:cs="Times New Roman"/>
          <w:b/>
          <w:szCs w:val="24"/>
        </w:rPr>
      </w:pPr>
    </w:p>
    <w:p w:rsidR="00E55DA8" w:rsidRPr="002B055C"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945346" w:rsidRDefault="00945346" w:rsidP="00BD7ACD">
      <w:pPr>
        <w:widowControl w:val="0"/>
        <w:jc w:val="center"/>
        <w:rPr>
          <w:rFonts w:cs="Times New Roman"/>
          <w:b/>
          <w:szCs w:val="24"/>
        </w:rPr>
      </w:pPr>
    </w:p>
    <w:p w:rsidR="00B5441C" w:rsidRDefault="00B5441C" w:rsidP="00BD7ACD">
      <w:pPr>
        <w:widowControl w:val="0"/>
        <w:jc w:val="center"/>
        <w:rPr>
          <w:rFonts w:cs="Times New Roman"/>
          <w:b/>
          <w:szCs w:val="24"/>
        </w:rPr>
      </w:pPr>
    </w:p>
    <w:p w:rsidR="00B5441C" w:rsidRDefault="00B5441C" w:rsidP="00BD7ACD">
      <w:pPr>
        <w:widowControl w:val="0"/>
        <w:jc w:val="center"/>
        <w:rPr>
          <w:rFonts w:cs="Times New Roman"/>
          <w:b/>
          <w:szCs w:val="24"/>
        </w:rPr>
      </w:pPr>
    </w:p>
    <w:p w:rsidR="00B5441C" w:rsidRDefault="00B5441C" w:rsidP="00BD7ACD">
      <w:pPr>
        <w:widowControl w:val="0"/>
        <w:jc w:val="center"/>
        <w:rPr>
          <w:rFonts w:cs="Times New Roman"/>
          <w:b/>
          <w:szCs w:val="24"/>
        </w:rPr>
      </w:pPr>
    </w:p>
    <w:p w:rsidR="00B5441C" w:rsidRDefault="00B5441C" w:rsidP="00BD7ACD">
      <w:pPr>
        <w:widowControl w:val="0"/>
        <w:jc w:val="center"/>
        <w:rPr>
          <w:rFonts w:cs="Times New Roman"/>
          <w:b/>
          <w:szCs w:val="24"/>
        </w:rPr>
      </w:pPr>
    </w:p>
    <w:p w:rsidR="00945346" w:rsidRDefault="00945346" w:rsidP="00BD7ACD">
      <w:pPr>
        <w:widowControl w:val="0"/>
        <w:jc w:val="center"/>
        <w:rPr>
          <w:rFonts w:cs="Times New Roman"/>
          <w:b/>
          <w:szCs w:val="24"/>
        </w:rPr>
      </w:pPr>
    </w:p>
    <w:p w:rsidR="00945346" w:rsidRDefault="00945346" w:rsidP="00BD7ACD">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BC4569">
        <w:rPr>
          <w:rFonts w:cs="Times New Roman"/>
          <w:b/>
          <w:szCs w:val="24"/>
        </w:rPr>
        <w:t>9</w:t>
      </w:r>
      <w:r w:rsidRPr="00E55DA8">
        <w:rPr>
          <w:rFonts w:cs="Times New Roman"/>
          <w:b/>
          <w:szCs w:val="24"/>
        </w:rPr>
        <w:t xml:space="preserve"> год</w:t>
      </w:r>
      <w:r>
        <w:rPr>
          <w:rFonts w:cs="Times New Roman"/>
          <w:b/>
          <w:szCs w:val="24"/>
        </w:rPr>
        <w:br w:type="page"/>
      </w:r>
    </w:p>
    <w:p w:rsidR="00DF0C17"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E47B4F" w:rsidRPr="00A24144" w:rsidRDefault="00E47B4F" w:rsidP="00323D99">
      <w:pPr>
        <w:widowControl w:val="0"/>
        <w:ind w:right="-2"/>
        <w:jc w:val="center"/>
        <w:rPr>
          <w:rFonts w:cs="Times New Roman"/>
          <w:b/>
          <w:szCs w:val="24"/>
        </w:rPr>
      </w:pPr>
    </w:p>
    <w:tbl>
      <w:tblPr>
        <w:tblStyle w:val="af0"/>
        <w:tblW w:w="10456" w:type="dxa"/>
        <w:tblLook w:val="04A0"/>
      </w:tblPr>
      <w:tblGrid>
        <w:gridCol w:w="1843"/>
        <w:gridCol w:w="7621"/>
        <w:gridCol w:w="992"/>
      </w:tblGrid>
      <w:tr w:rsidR="0063331D" w:rsidRPr="0063331D" w:rsidTr="0063331D">
        <w:trPr>
          <w:trHeight w:val="20"/>
        </w:trPr>
        <w:tc>
          <w:tcPr>
            <w:tcW w:w="1843" w:type="dxa"/>
            <w:hideMark/>
          </w:tcPr>
          <w:p w:rsidR="00A0292D" w:rsidRPr="00DA4C20" w:rsidRDefault="00A0292D" w:rsidP="002B055C">
            <w:pPr>
              <w:widowControl w:val="0"/>
              <w:jc w:val="both"/>
              <w:rPr>
                <w:rFonts w:cs="Times New Roman"/>
                <w:szCs w:val="24"/>
              </w:rPr>
            </w:pPr>
            <w:r w:rsidRPr="00A24144">
              <w:rPr>
                <w:rFonts w:cs="Times New Roman"/>
                <w:szCs w:val="24"/>
              </w:rPr>
              <w:t xml:space="preserve">Раздел </w:t>
            </w:r>
            <w:r w:rsidR="002B055C">
              <w:rPr>
                <w:rFonts w:cs="Times New Roman"/>
                <w:szCs w:val="24"/>
              </w:rPr>
              <w:t>1</w:t>
            </w:r>
          </w:p>
        </w:tc>
        <w:tc>
          <w:tcPr>
            <w:tcW w:w="7621" w:type="dxa"/>
            <w:hideMark/>
          </w:tcPr>
          <w:p w:rsidR="00A0292D" w:rsidRPr="00A24144" w:rsidRDefault="00A0292D" w:rsidP="00583104">
            <w:pPr>
              <w:widowControl w:val="0"/>
              <w:rPr>
                <w:rFonts w:cs="Times New Roman"/>
                <w:szCs w:val="24"/>
              </w:rPr>
            </w:pPr>
            <w:r w:rsidRPr="00A24144">
              <w:rPr>
                <w:rFonts w:cs="Times New Roman"/>
                <w:szCs w:val="24"/>
              </w:rPr>
              <w:t xml:space="preserve">Общие положения                   </w:t>
            </w:r>
          </w:p>
        </w:tc>
        <w:tc>
          <w:tcPr>
            <w:tcW w:w="992" w:type="dxa"/>
            <w:shd w:val="clear" w:color="auto" w:fill="auto"/>
          </w:tcPr>
          <w:p w:rsidR="00A0292D" w:rsidRPr="0063331D" w:rsidRDefault="00716248" w:rsidP="002B055C">
            <w:pPr>
              <w:widowControl w:val="0"/>
              <w:jc w:val="right"/>
              <w:rPr>
                <w:rFonts w:cs="Times New Roman"/>
                <w:szCs w:val="24"/>
              </w:rPr>
            </w:pPr>
            <w:r w:rsidRPr="0063331D">
              <w:rPr>
                <w:rFonts w:cs="Times New Roman"/>
                <w:szCs w:val="24"/>
              </w:rPr>
              <w:t>3</w:t>
            </w:r>
            <w:r w:rsidR="00946E42" w:rsidRPr="0063331D">
              <w:rPr>
                <w:rFonts w:cs="Times New Roman"/>
                <w:szCs w:val="24"/>
              </w:rPr>
              <w:t>-</w:t>
            </w:r>
            <w:r w:rsidR="002B055C" w:rsidRPr="0063331D">
              <w:rPr>
                <w:rFonts w:cs="Times New Roman"/>
                <w:szCs w:val="24"/>
              </w:rPr>
              <w:t>4</w:t>
            </w:r>
          </w:p>
        </w:tc>
      </w:tr>
      <w:tr w:rsidR="0063331D" w:rsidRPr="0063331D" w:rsidTr="0063331D">
        <w:trPr>
          <w:trHeight w:val="20"/>
        </w:trPr>
        <w:tc>
          <w:tcPr>
            <w:tcW w:w="1843" w:type="dxa"/>
            <w:hideMark/>
          </w:tcPr>
          <w:p w:rsidR="002B055C" w:rsidRPr="00A24144" w:rsidRDefault="002B055C" w:rsidP="002B055C">
            <w:pPr>
              <w:widowControl w:val="0"/>
              <w:jc w:val="both"/>
              <w:rPr>
                <w:rFonts w:cs="Times New Roman"/>
                <w:szCs w:val="24"/>
              </w:rPr>
            </w:pPr>
            <w:r w:rsidRPr="00A24144">
              <w:rPr>
                <w:rFonts w:cs="Times New Roman"/>
                <w:szCs w:val="24"/>
              </w:rPr>
              <w:t xml:space="preserve">Раздел </w:t>
            </w:r>
            <w:r>
              <w:rPr>
                <w:rFonts w:cs="Times New Roman"/>
                <w:szCs w:val="24"/>
              </w:rPr>
              <w:t>2</w:t>
            </w:r>
          </w:p>
        </w:tc>
        <w:tc>
          <w:tcPr>
            <w:tcW w:w="7621" w:type="dxa"/>
            <w:hideMark/>
          </w:tcPr>
          <w:p w:rsidR="002B055C" w:rsidRPr="002B055C" w:rsidRDefault="002B055C" w:rsidP="00F360A1">
            <w:pPr>
              <w:widowControl w:val="0"/>
              <w:rPr>
                <w:rFonts w:cs="Times New Roman"/>
                <w:szCs w:val="24"/>
              </w:rPr>
            </w:pPr>
            <w:r w:rsidRPr="002B055C">
              <w:rPr>
                <w:rFonts w:cs="Times New Roman"/>
                <w:szCs w:val="24"/>
              </w:rPr>
              <w:t>Предмет договора</w:t>
            </w:r>
          </w:p>
        </w:tc>
        <w:tc>
          <w:tcPr>
            <w:tcW w:w="992" w:type="dxa"/>
            <w:shd w:val="clear" w:color="auto" w:fill="auto"/>
          </w:tcPr>
          <w:p w:rsidR="002B055C" w:rsidRPr="0063331D" w:rsidRDefault="002B055C" w:rsidP="004140E3">
            <w:pPr>
              <w:widowControl w:val="0"/>
              <w:jc w:val="right"/>
              <w:rPr>
                <w:rFonts w:cs="Times New Roman"/>
                <w:szCs w:val="24"/>
              </w:rPr>
            </w:pPr>
            <w:r w:rsidRPr="0063331D">
              <w:rPr>
                <w:rFonts w:cs="Times New Roman"/>
                <w:szCs w:val="24"/>
              </w:rPr>
              <w:t>4</w:t>
            </w:r>
            <w:r w:rsidR="006F51C0" w:rsidRPr="0063331D">
              <w:rPr>
                <w:rFonts w:cs="Times New Roman"/>
                <w:szCs w:val="24"/>
              </w:rPr>
              <w:t>-</w:t>
            </w:r>
            <w:r w:rsidR="004140E3" w:rsidRPr="0063331D">
              <w:rPr>
                <w:rFonts w:cs="Times New Roman"/>
                <w:szCs w:val="24"/>
              </w:rPr>
              <w:t>5</w:t>
            </w:r>
          </w:p>
        </w:tc>
      </w:tr>
      <w:tr w:rsidR="0063331D" w:rsidRPr="00C021EF" w:rsidTr="0063331D">
        <w:trPr>
          <w:trHeight w:val="474"/>
        </w:trPr>
        <w:tc>
          <w:tcPr>
            <w:tcW w:w="1843" w:type="dxa"/>
          </w:tcPr>
          <w:p w:rsidR="00556254" w:rsidRPr="00C021EF" w:rsidRDefault="00556254" w:rsidP="002B055C">
            <w:pPr>
              <w:widowControl w:val="0"/>
              <w:jc w:val="both"/>
              <w:rPr>
                <w:rFonts w:cs="Times New Roman"/>
                <w:szCs w:val="24"/>
              </w:rPr>
            </w:pPr>
            <w:r w:rsidRPr="00C021EF">
              <w:rPr>
                <w:rFonts w:cs="Times New Roman"/>
                <w:szCs w:val="24"/>
              </w:rPr>
              <w:t>Раздел 3</w:t>
            </w:r>
          </w:p>
        </w:tc>
        <w:tc>
          <w:tcPr>
            <w:tcW w:w="7621" w:type="dxa"/>
          </w:tcPr>
          <w:p w:rsidR="00556254" w:rsidRPr="00C021EF" w:rsidRDefault="00556254" w:rsidP="00262BB9">
            <w:pPr>
              <w:rPr>
                <w:rFonts w:cs="Times New Roman"/>
                <w:spacing w:val="1"/>
                <w:szCs w:val="24"/>
              </w:rPr>
            </w:pPr>
            <w:r w:rsidRPr="00C021EF">
              <w:t>Цены, величины, значения, параметры в соответствии с</w:t>
            </w:r>
            <w:r w:rsidR="00262BB9">
              <w:t>о</w:t>
            </w:r>
            <w:r w:rsidRPr="00C021EF">
              <w:t xml:space="preserve"> стат</w:t>
            </w:r>
            <w:r w:rsidR="00262BB9">
              <w:t>ей</w:t>
            </w:r>
            <w:r w:rsidRPr="00C021EF">
              <w:t xml:space="preserve"> 28.1.1 </w:t>
            </w:r>
            <w:r w:rsidR="00262BB9">
              <w:t>Закона о теплоснабжении</w:t>
            </w:r>
          </w:p>
        </w:tc>
        <w:tc>
          <w:tcPr>
            <w:tcW w:w="992" w:type="dxa"/>
            <w:shd w:val="clear" w:color="auto" w:fill="auto"/>
          </w:tcPr>
          <w:p w:rsidR="00556254" w:rsidRPr="00C021EF" w:rsidRDefault="004140E3" w:rsidP="008731D9">
            <w:pPr>
              <w:widowControl w:val="0"/>
              <w:jc w:val="right"/>
              <w:rPr>
                <w:rFonts w:cs="Times New Roman"/>
                <w:szCs w:val="24"/>
              </w:rPr>
            </w:pPr>
            <w:r w:rsidRPr="00C021EF">
              <w:rPr>
                <w:rFonts w:cs="Times New Roman"/>
                <w:szCs w:val="24"/>
              </w:rPr>
              <w:t>5-</w:t>
            </w:r>
            <w:r w:rsidR="008731D9">
              <w:rPr>
                <w:rFonts w:cs="Times New Roman"/>
                <w:szCs w:val="24"/>
              </w:rPr>
              <w:t>7</w:t>
            </w:r>
          </w:p>
        </w:tc>
      </w:tr>
      <w:tr w:rsidR="0063331D" w:rsidRPr="00C021EF" w:rsidTr="0063331D">
        <w:trPr>
          <w:trHeight w:val="20"/>
        </w:trPr>
        <w:tc>
          <w:tcPr>
            <w:tcW w:w="1843" w:type="dxa"/>
            <w:hideMark/>
          </w:tcPr>
          <w:p w:rsidR="002B055C" w:rsidRPr="00C021EF" w:rsidRDefault="002B055C" w:rsidP="00556254">
            <w:pPr>
              <w:widowControl w:val="0"/>
              <w:jc w:val="both"/>
              <w:rPr>
                <w:rFonts w:cs="Times New Roman"/>
                <w:szCs w:val="24"/>
              </w:rPr>
            </w:pPr>
            <w:r w:rsidRPr="00C021EF">
              <w:rPr>
                <w:rFonts w:cs="Times New Roman"/>
                <w:szCs w:val="24"/>
              </w:rPr>
              <w:t xml:space="preserve">Раздел </w:t>
            </w:r>
            <w:r w:rsidR="00556254" w:rsidRPr="00C021EF">
              <w:rPr>
                <w:rFonts w:cs="Times New Roman"/>
                <w:szCs w:val="24"/>
              </w:rPr>
              <w:t>4</w:t>
            </w:r>
          </w:p>
        </w:tc>
        <w:tc>
          <w:tcPr>
            <w:tcW w:w="7621" w:type="dxa"/>
            <w:hideMark/>
          </w:tcPr>
          <w:p w:rsidR="002B055C" w:rsidRPr="00C021EF" w:rsidRDefault="002B055C" w:rsidP="00F360A1">
            <w:pPr>
              <w:widowControl w:val="0"/>
              <w:rPr>
                <w:rFonts w:cs="Times New Roman"/>
                <w:szCs w:val="24"/>
              </w:rPr>
            </w:pPr>
            <w:r w:rsidRPr="00C021EF">
              <w:rPr>
                <w:rFonts w:cs="Times New Roman"/>
                <w:spacing w:val="1"/>
                <w:szCs w:val="24"/>
              </w:rPr>
              <w:t>Требования к участникам конкурса</w:t>
            </w:r>
          </w:p>
        </w:tc>
        <w:tc>
          <w:tcPr>
            <w:tcW w:w="992" w:type="dxa"/>
            <w:shd w:val="clear" w:color="auto" w:fill="auto"/>
          </w:tcPr>
          <w:p w:rsidR="002B055C" w:rsidRPr="00C021EF" w:rsidRDefault="004140E3" w:rsidP="005D73DA">
            <w:pPr>
              <w:widowControl w:val="0"/>
              <w:jc w:val="right"/>
              <w:rPr>
                <w:rFonts w:cs="Times New Roman"/>
                <w:szCs w:val="24"/>
              </w:rPr>
            </w:pPr>
            <w:r w:rsidRPr="00C021EF">
              <w:rPr>
                <w:rFonts w:cs="Times New Roman"/>
                <w:szCs w:val="24"/>
              </w:rPr>
              <w:t>7</w:t>
            </w:r>
          </w:p>
        </w:tc>
      </w:tr>
      <w:tr w:rsidR="0063331D" w:rsidRPr="00C021EF" w:rsidTr="0063331D">
        <w:trPr>
          <w:trHeight w:val="20"/>
        </w:trPr>
        <w:tc>
          <w:tcPr>
            <w:tcW w:w="1843" w:type="dxa"/>
            <w:hideMark/>
          </w:tcPr>
          <w:p w:rsidR="00A0292D" w:rsidRPr="00C021EF" w:rsidRDefault="00A0292D" w:rsidP="00556254">
            <w:pPr>
              <w:widowControl w:val="0"/>
              <w:jc w:val="both"/>
              <w:rPr>
                <w:rFonts w:cs="Times New Roman"/>
                <w:szCs w:val="24"/>
              </w:rPr>
            </w:pPr>
            <w:r w:rsidRPr="00C021EF">
              <w:rPr>
                <w:rFonts w:cs="Times New Roman"/>
                <w:szCs w:val="24"/>
              </w:rPr>
              <w:t xml:space="preserve">Раздел </w:t>
            </w:r>
            <w:r w:rsidR="00556254" w:rsidRPr="00C021EF">
              <w:rPr>
                <w:rFonts w:cs="Times New Roman"/>
                <w:szCs w:val="24"/>
              </w:rPr>
              <w:t>5</w:t>
            </w:r>
          </w:p>
        </w:tc>
        <w:tc>
          <w:tcPr>
            <w:tcW w:w="7621" w:type="dxa"/>
            <w:hideMark/>
          </w:tcPr>
          <w:p w:rsidR="00A0292D" w:rsidRPr="00C021EF" w:rsidRDefault="00A0292D" w:rsidP="00F360A1">
            <w:pPr>
              <w:widowControl w:val="0"/>
              <w:rPr>
                <w:rFonts w:cs="Times New Roman"/>
                <w:szCs w:val="24"/>
              </w:rPr>
            </w:pPr>
            <w:r w:rsidRPr="00C021EF">
              <w:rPr>
                <w:rFonts w:cs="Times New Roman"/>
                <w:szCs w:val="24"/>
              </w:rPr>
              <w:t xml:space="preserve">Срок, место и порядок предоставления </w:t>
            </w:r>
            <w:r w:rsidR="00F360A1" w:rsidRPr="00C021EF">
              <w:rPr>
                <w:rFonts w:cs="Times New Roman"/>
                <w:szCs w:val="24"/>
              </w:rPr>
              <w:t xml:space="preserve">конкурсной </w:t>
            </w:r>
            <w:r w:rsidRPr="00C021EF">
              <w:rPr>
                <w:rFonts w:cs="Times New Roman"/>
                <w:szCs w:val="24"/>
              </w:rPr>
              <w:t xml:space="preserve">документации </w:t>
            </w:r>
          </w:p>
        </w:tc>
        <w:tc>
          <w:tcPr>
            <w:tcW w:w="992" w:type="dxa"/>
            <w:shd w:val="clear" w:color="auto" w:fill="auto"/>
          </w:tcPr>
          <w:p w:rsidR="00A0292D" w:rsidRPr="00C021EF" w:rsidRDefault="004140E3" w:rsidP="00F86FDF">
            <w:pPr>
              <w:widowControl w:val="0"/>
              <w:jc w:val="right"/>
              <w:rPr>
                <w:rFonts w:cs="Times New Roman"/>
                <w:szCs w:val="24"/>
              </w:rPr>
            </w:pPr>
            <w:r w:rsidRPr="00C021EF">
              <w:rPr>
                <w:rFonts w:cs="Times New Roman"/>
                <w:szCs w:val="24"/>
              </w:rPr>
              <w:t>7</w:t>
            </w:r>
            <w:r w:rsidR="008731D9">
              <w:rPr>
                <w:rFonts w:cs="Times New Roman"/>
                <w:szCs w:val="24"/>
              </w:rPr>
              <w:t>-8</w:t>
            </w:r>
          </w:p>
        </w:tc>
      </w:tr>
      <w:tr w:rsidR="0063331D" w:rsidRPr="00C021EF" w:rsidTr="0063331D">
        <w:trPr>
          <w:trHeight w:val="20"/>
        </w:trPr>
        <w:tc>
          <w:tcPr>
            <w:tcW w:w="1843" w:type="dxa"/>
            <w:hideMark/>
          </w:tcPr>
          <w:p w:rsidR="00A0292D" w:rsidRPr="00C021EF" w:rsidRDefault="00A0292D" w:rsidP="00556254">
            <w:pPr>
              <w:widowControl w:val="0"/>
              <w:jc w:val="both"/>
              <w:rPr>
                <w:rFonts w:cs="Times New Roman"/>
                <w:szCs w:val="24"/>
                <w:lang w:val="en-US"/>
              </w:rPr>
            </w:pPr>
            <w:r w:rsidRPr="00C021EF">
              <w:rPr>
                <w:rFonts w:cs="Times New Roman"/>
                <w:szCs w:val="24"/>
              </w:rPr>
              <w:t xml:space="preserve">Раздел </w:t>
            </w:r>
            <w:r w:rsidR="00556254" w:rsidRPr="00C021EF">
              <w:rPr>
                <w:rFonts w:cs="Times New Roman"/>
                <w:szCs w:val="24"/>
              </w:rPr>
              <w:t>6</w:t>
            </w:r>
          </w:p>
        </w:tc>
        <w:tc>
          <w:tcPr>
            <w:tcW w:w="7621" w:type="dxa"/>
            <w:hideMark/>
          </w:tcPr>
          <w:p w:rsidR="00A0292D" w:rsidRPr="00C021EF" w:rsidRDefault="00A0292D" w:rsidP="00F360A1">
            <w:pPr>
              <w:widowControl w:val="0"/>
              <w:rPr>
                <w:rFonts w:cs="Times New Roman"/>
                <w:szCs w:val="24"/>
              </w:rPr>
            </w:pPr>
            <w:r w:rsidRPr="00C021EF">
              <w:rPr>
                <w:rFonts w:cs="Times New Roman"/>
                <w:szCs w:val="24"/>
              </w:rPr>
              <w:t xml:space="preserve">Форма, порядок, дата начала и окончания предоставления участникам </w:t>
            </w:r>
            <w:r w:rsidR="00F360A1" w:rsidRPr="00C021EF">
              <w:rPr>
                <w:rFonts w:cs="Times New Roman"/>
                <w:szCs w:val="24"/>
              </w:rPr>
              <w:t xml:space="preserve">конкурса </w:t>
            </w:r>
            <w:r w:rsidRPr="00C021EF">
              <w:rPr>
                <w:rFonts w:cs="Times New Roman"/>
                <w:szCs w:val="24"/>
              </w:rPr>
              <w:t xml:space="preserve"> разъяснений положений </w:t>
            </w:r>
            <w:r w:rsidR="00F360A1" w:rsidRPr="00C021EF">
              <w:rPr>
                <w:rFonts w:cs="Times New Roman"/>
                <w:szCs w:val="24"/>
              </w:rPr>
              <w:t>конкурсной документации</w:t>
            </w:r>
            <w:r w:rsidRPr="00C021EF">
              <w:rPr>
                <w:rFonts w:cs="Times New Roman"/>
                <w:szCs w:val="24"/>
              </w:rPr>
              <w:t xml:space="preserve">. Внесение изменений в </w:t>
            </w:r>
            <w:r w:rsidR="00F360A1" w:rsidRPr="00C021EF">
              <w:rPr>
                <w:rFonts w:cs="Times New Roman"/>
                <w:szCs w:val="24"/>
              </w:rPr>
              <w:t xml:space="preserve">конкурсную </w:t>
            </w:r>
            <w:r w:rsidRPr="00C021EF">
              <w:rPr>
                <w:rFonts w:cs="Times New Roman"/>
                <w:szCs w:val="24"/>
              </w:rPr>
              <w:t>документацию</w:t>
            </w:r>
          </w:p>
        </w:tc>
        <w:tc>
          <w:tcPr>
            <w:tcW w:w="992" w:type="dxa"/>
            <w:shd w:val="clear" w:color="auto" w:fill="auto"/>
          </w:tcPr>
          <w:p w:rsidR="00A0292D" w:rsidRPr="00C021EF" w:rsidRDefault="004140E3" w:rsidP="00583104">
            <w:pPr>
              <w:widowControl w:val="0"/>
              <w:jc w:val="right"/>
              <w:rPr>
                <w:rFonts w:cs="Times New Roman"/>
                <w:szCs w:val="24"/>
              </w:rPr>
            </w:pPr>
            <w:r w:rsidRPr="00C021EF">
              <w:rPr>
                <w:rFonts w:cs="Times New Roman"/>
                <w:szCs w:val="24"/>
              </w:rPr>
              <w:t>8</w:t>
            </w:r>
          </w:p>
        </w:tc>
      </w:tr>
      <w:tr w:rsidR="0063331D" w:rsidRPr="00C021EF" w:rsidTr="0063331D">
        <w:trPr>
          <w:trHeight w:val="20"/>
        </w:trPr>
        <w:tc>
          <w:tcPr>
            <w:tcW w:w="1843" w:type="dxa"/>
            <w:hideMark/>
          </w:tcPr>
          <w:p w:rsidR="00A0292D" w:rsidRPr="00C021EF" w:rsidRDefault="00A0292D" w:rsidP="00556254">
            <w:pPr>
              <w:widowControl w:val="0"/>
              <w:jc w:val="both"/>
              <w:rPr>
                <w:rFonts w:cs="Times New Roman"/>
                <w:szCs w:val="24"/>
                <w:lang w:val="en-US"/>
              </w:rPr>
            </w:pPr>
            <w:r w:rsidRPr="00C021EF">
              <w:rPr>
                <w:rFonts w:cs="Times New Roman"/>
                <w:szCs w:val="24"/>
              </w:rPr>
              <w:t xml:space="preserve">Раздел </w:t>
            </w:r>
            <w:r w:rsidR="00556254" w:rsidRPr="00C021EF">
              <w:rPr>
                <w:rFonts w:cs="Times New Roman"/>
                <w:szCs w:val="24"/>
              </w:rPr>
              <w:t>7</w:t>
            </w:r>
          </w:p>
        </w:tc>
        <w:tc>
          <w:tcPr>
            <w:tcW w:w="7621" w:type="dxa"/>
            <w:hideMark/>
          </w:tcPr>
          <w:p w:rsidR="00A0292D" w:rsidRPr="00C021EF" w:rsidRDefault="00A0292D" w:rsidP="00F360A1">
            <w:pPr>
              <w:widowControl w:val="0"/>
              <w:rPr>
                <w:rFonts w:cs="Times New Roman"/>
                <w:szCs w:val="24"/>
              </w:rPr>
            </w:pPr>
            <w:r w:rsidRPr="00C021EF">
              <w:rPr>
                <w:rFonts w:cs="Times New Roman"/>
                <w:szCs w:val="24"/>
              </w:rPr>
              <w:t xml:space="preserve">Содержание, состав и форма заявки на участие в </w:t>
            </w:r>
            <w:r w:rsidR="00F360A1" w:rsidRPr="00C021EF">
              <w:rPr>
                <w:rFonts w:cs="Times New Roman"/>
                <w:szCs w:val="24"/>
              </w:rPr>
              <w:t>конкурсе</w:t>
            </w:r>
          </w:p>
        </w:tc>
        <w:tc>
          <w:tcPr>
            <w:tcW w:w="992" w:type="dxa"/>
            <w:shd w:val="clear" w:color="auto" w:fill="auto"/>
          </w:tcPr>
          <w:p w:rsidR="00A0292D" w:rsidRPr="00C021EF" w:rsidRDefault="004140E3" w:rsidP="008731D9">
            <w:pPr>
              <w:widowControl w:val="0"/>
              <w:jc w:val="right"/>
              <w:rPr>
                <w:rFonts w:cs="Times New Roman"/>
                <w:szCs w:val="24"/>
              </w:rPr>
            </w:pPr>
            <w:r w:rsidRPr="00C021EF">
              <w:rPr>
                <w:rFonts w:cs="Times New Roman"/>
                <w:szCs w:val="24"/>
              </w:rPr>
              <w:t>8-</w:t>
            </w:r>
            <w:r w:rsidR="008731D9">
              <w:rPr>
                <w:rFonts w:cs="Times New Roman"/>
                <w:szCs w:val="24"/>
              </w:rPr>
              <w:t>10</w:t>
            </w:r>
          </w:p>
        </w:tc>
      </w:tr>
      <w:tr w:rsidR="0063331D" w:rsidRPr="00C021EF" w:rsidTr="0063331D">
        <w:trPr>
          <w:trHeight w:val="20"/>
        </w:trPr>
        <w:tc>
          <w:tcPr>
            <w:tcW w:w="1843" w:type="dxa"/>
            <w:hideMark/>
          </w:tcPr>
          <w:p w:rsidR="00A0292D" w:rsidRPr="00C021EF" w:rsidRDefault="00A0292D" w:rsidP="00556254">
            <w:pPr>
              <w:widowControl w:val="0"/>
              <w:jc w:val="both"/>
              <w:rPr>
                <w:rFonts w:cs="Times New Roman"/>
                <w:szCs w:val="24"/>
                <w:lang w:val="en-US"/>
              </w:rPr>
            </w:pPr>
            <w:r w:rsidRPr="00C021EF">
              <w:rPr>
                <w:rFonts w:cs="Times New Roman"/>
                <w:szCs w:val="24"/>
              </w:rPr>
              <w:t xml:space="preserve">Раздел </w:t>
            </w:r>
            <w:r w:rsidR="00556254" w:rsidRPr="00C021EF">
              <w:rPr>
                <w:rFonts w:cs="Times New Roman"/>
                <w:szCs w:val="24"/>
              </w:rPr>
              <w:t>8</w:t>
            </w:r>
          </w:p>
        </w:tc>
        <w:tc>
          <w:tcPr>
            <w:tcW w:w="7621" w:type="dxa"/>
            <w:hideMark/>
          </w:tcPr>
          <w:p w:rsidR="00A0292D" w:rsidRPr="00C021EF" w:rsidRDefault="00A0292D" w:rsidP="00583104">
            <w:pPr>
              <w:widowControl w:val="0"/>
              <w:rPr>
                <w:rFonts w:cs="Times New Roman"/>
                <w:szCs w:val="24"/>
              </w:rPr>
            </w:pPr>
            <w:r w:rsidRPr="00C021EF">
              <w:rPr>
                <w:rFonts w:cs="Times New Roman"/>
                <w:szCs w:val="24"/>
              </w:rPr>
              <w:t>Требование о внесении задатка, размер задатка</w:t>
            </w:r>
          </w:p>
        </w:tc>
        <w:tc>
          <w:tcPr>
            <w:tcW w:w="992" w:type="dxa"/>
            <w:shd w:val="clear" w:color="auto" w:fill="auto"/>
          </w:tcPr>
          <w:p w:rsidR="00A0292D" w:rsidRPr="00C021EF" w:rsidRDefault="008731D9" w:rsidP="008731D9">
            <w:pPr>
              <w:widowControl w:val="0"/>
              <w:jc w:val="right"/>
              <w:rPr>
                <w:rFonts w:cs="Times New Roman"/>
                <w:szCs w:val="24"/>
              </w:rPr>
            </w:pPr>
            <w:r>
              <w:rPr>
                <w:rFonts w:cs="Times New Roman"/>
                <w:szCs w:val="24"/>
              </w:rPr>
              <w:t>10</w:t>
            </w:r>
          </w:p>
        </w:tc>
      </w:tr>
      <w:tr w:rsidR="0063331D" w:rsidRPr="00C021EF" w:rsidTr="0063331D">
        <w:trPr>
          <w:trHeight w:val="20"/>
        </w:trPr>
        <w:tc>
          <w:tcPr>
            <w:tcW w:w="1843" w:type="dxa"/>
            <w:hideMark/>
          </w:tcPr>
          <w:p w:rsidR="00A0292D" w:rsidRPr="00C021EF" w:rsidRDefault="00A0292D" w:rsidP="00556254">
            <w:pPr>
              <w:widowControl w:val="0"/>
              <w:jc w:val="both"/>
              <w:rPr>
                <w:rFonts w:cs="Times New Roman"/>
                <w:szCs w:val="24"/>
                <w:lang w:val="en-US"/>
              </w:rPr>
            </w:pPr>
            <w:r w:rsidRPr="00C021EF">
              <w:rPr>
                <w:rFonts w:cs="Times New Roman"/>
                <w:szCs w:val="24"/>
              </w:rPr>
              <w:t xml:space="preserve">Раздел </w:t>
            </w:r>
            <w:r w:rsidR="00556254" w:rsidRPr="00C021EF">
              <w:rPr>
                <w:rFonts w:cs="Times New Roman"/>
                <w:szCs w:val="24"/>
              </w:rPr>
              <w:t>9</w:t>
            </w:r>
          </w:p>
        </w:tc>
        <w:tc>
          <w:tcPr>
            <w:tcW w:w="7621" w:type="dxa"/>
            <w:hideMark/>
          </w:tcPr>
          <w:p w:rsidR="00A0292D" w:rsidRPr="00C021EF" w:rsidRDefault="00A0292D" w:rsidP="00F360A1">
            <w:pPr>
              <w:widowControl w:val="0"/>
              <w:rPr>
                <w:rFonts w:cs="Times New Roman"/>
                <w:szCs w:val="24"/>
              </w:rPr>
            </w:pPr>
            <w:r w:rsidRPr="00C021EF">
              <w:rPr>
                <w:rFonts w:cs="Times New Roman"/>
                <w:szCs w:val="24"/>
              </w:rPr>
              <w:t xml:space="preserve">Порядок, место, дата начала и окончания срока подачи заявок на участие в </w:t>
            </w:r>
            <w:r w:rsidR="00F360A1" w:rsidRPr="00C021EF">
              <w:rPr>
                <w:rFonts w:cs="Times New Roman"/>
                <w:szCs w:val="24"/>
              </w:rPr>
              <w:t>конкурсе</w:t>
            </w:r>
          </w:p>
        </w:tc>
        <w:tc>
          <w:tcPr>
            <w:tcW w:w="992" w:type="dxa"/>
            <w:shd w:val="clear" w:color="auto" w:fill="auto"/>
          </w:tcPr>
          <w:p w:rsidR="00A0292D" w:rsidRPr="00C021EF" w:rsidRDefault="008731D9" w:rsidP="008731D9">
            <w:pPr>
              <w:widowControl w:val="0"/>
              <w:jc w:val="right"/>
              <w:rPr>
                <w:rFonts w:cs="Times New Roman"/>
                <w:szCs w:val="24"/>
              </w:rPr>
            </w:pPr>
            <w:r>
              <w:rPr>
                <w:rFonts w:cs="Times New Roman"/>
                <w:szCs w:val="24"/>
              </w:rPr>
              <w:t>10</w:t>
            </w:r>
          </w:p>
        </w:tc>
      </w:tr>
      <w:tr w:rsidR="0063331D" w:rsidRPr="00C021EF" w:rsidTr="0063331D">
        <w:trPr>
          <w:trHeight w:val="20"/>
        </w:trPr>
        <w:tc>
          <w:tcPr>
            <w:tcW w:w="1843" w:type="dxa"/>
            <w:hideMark/>
          </w:tcPr>
          <w:p w:rsidR="00A0292D" w:rsidRPr="00C021EF" w:rsidRDefault="00A0292D" w:rsidP="00556254">
            <w:pPr>
              <w:widowControl w:val="0"/>
              <w:jc w:val="both"/>
              <w:rPr>
                <w:rFonts w:cs="Times New Roman"/>
                <w:szCs w:val="24"/>
                <w:lang w:val="en-US"/>
              </w:rPr>
            </w:pPr>
            <w:r w:rsidRPr="00C021EF">
              <w:rPr>
                <w:rFonts w:cs="Times New Roman"/>
                <w:szCs w:val="24"/>
              </w:rPr>
              <w:t xml:space="preserve">Раздел </w:t>
            </w:r>
            <w:r w:rsidR="00556254" w:rsidRPr="00C021EF">
              <w:rPr>
                <w:rFonts w:cs="Times New Roman"/>
                <w:szCs w:val="24"/>
              </w:rPr>
              <w:t>10</w:t>
            </w:r>
          </w:p>
        </w:tc>
        <w:tc>
          <w:tcPr>
            <w:tcW w:w="7621" w:type="dxa"/>
            <w:hideMark/>
          </w:tcPr>
          <w:p w:rsidR="00A0292D" w:rsidRPr="00C021EF" w:rsidRDefault="00A0292D" w:rsidP="00F360A1">
            <w:pPr>
              <w:widowControl w:val="0"/>
              <w:rPr>
                <w:rFonts w:cs="Times New Roman"/>
                <w:szCs w:val="24"/>
              </w:rPr>
            </w:pPr>
            <w:r w:rsidRPr="00C021EF">
              <w:rPr>
                <w:rFonts w:cs="Times New Roman"/>
                <w:szCs w:val="24"/>
              </w:rPr>
              <w:t xml:space="preserve">Порядок и срок отзыва заявок на участие в </w:t>
            </w:r>
            <w:r w:rsidR="00F360A1" w:rsidRPr="00C021EF">
              <w:rPr>
                <w:rFonts w:cs="Times New Roman"/>
                <w:szCs w:val="24"/>
              </w:rPr>
              <w:t>конкурсе</w:t>
            </w:r>
          </w:p>
        </w:tc>
        <w:tc>
          <w:tcPr>
            <w:tcW w:w="992" w:type="dxa"/>
            <w:shd w:val="clear" w:color="auto" w:fill="auto"/>
          </w:tcPr>
          <w:p w:rsidR="00A0292D" w:rsidRPr="00C021EF" w:rsidRDefault="004140E3" w:rsidP="00583104">
            <w:pPr>
              <w:widowControl w:val="0"/>
              <w:jc w:val="right"/>
              <w:rPr>
                <w:rFonts w:cs="Times New Roman"/>
                <w:szCs w:val="24"/>
              </w:rPr>
            </w:pPr>
            <w:r w:rsidRPr="00C021EF">
              <w:rPr>
                <w:rFonts w:cs="Times New Roman"/>
                <w:szCs w:val="24"/>
              </w:rPr>
              <w:t>10</w:t>
            </w:r>
            <w:r w:rsidR="008731D9">
              <w:rPr>
                <w:rFonts w:cs="Times New Roman"/>
                <w:szCs w:val="24"/>
              </w:rPr>
              <w:t>-11</w:t>
            </w:r>
          </w:p>
        </w:tc>
      </w:tr>
      <w:tr w:rsidR="0063331D" w:rsidRPr="00C021EF" w:rsidTr="0063331D">
        <w:trPr>
          <w:trHeight w:val="20"/>
        </w:trPr>
        <w:tc>
          <w:tcPr>
            <w:tcW w:w="1843" w:type="dxa"/>
            <w:hideMark/>
          </w:tcPr>
          <w:p w:rsidR="00A0292D" w:rsidRPr="00C021EF" w:rsidRDefault="00A0292D" w:rsidP="00556254">
            <w:pPr>
              <w:widowControl w:val="0"/>
              <w:jc w:val="both"/>
              <w:rPr>
                <w:rFonts w:cs="Times New Roman"/>
                <w:szCs w:val="24"/>
              </w:rPr>
            </w:pPr>
            <w:r w:rsidRPr="00C021EF">
              <w:rPr>
                <w:rFonts w:cs="Times New Roman"/>
                <w:szCs w:val="24"/>
              </w:rPr>
              <w:t xml:space="preserve">Раздел </w:t>
            </w:r>
            <w:r w:rsidR="005B3B4A" w:rsidRPr="00C021EF">
              <w:rPr>
                <w:rFonts w:cs="Times New Roman"/>
                <w:szCs w:val="24"/>
              </w:rPr>
              <w:t>1</w:t>
            </w:r>
            <w:r w:rsidR="00556254" w:rsidRPr="00C021EF">
              <w:rPr>
                <w:rFonts w:cs="Times New Roman"/>
                <w:szCs w:val="24"/>
              </w:rPr>
              <w:t>1</w:t>
            </w:r>
          </w:p>
        </w:tc>
        <w:tc>
          <w:tcPr>
            <w:tcW w:w="7621" w:type="dxa"/>
            <w:hideMark/>
          </w:tcPr>
          <w:p w:rsidR="00A0292D" w:rsidRPr="00C021EF" w:rsidRDefault="00A0292D" w:rsidP="00583104">
            <w:pPr>
              <w:widowControl w:val="0"/>
              <w:rPr>
                <w:rFonts w:cs="Times New Roman"/>
                <w:szCs w:val="24"/>
              </w:rPr>
            </w:pPr>
            <w:r w:rsidRPr="00C021EF">
              <w:rPr>
                <w:rFonts w:cs="Times New Roman"/>
                <w:szCs w:val="24"/>
              </w:rPr>
              <w:t>Дата, время, график проведения осмотра объектов</w:t>
            </w:r>
          </w:p>
        </w:tc>
        <w:tc>
          <w:tcPr>
            <w:tcW w:w="992" w:type="dxa"/>
            <w:shd w:val="clear" w:color="auto" w:fill="auto"/>
          </w:tcPr>
          <w:p w:rsidR="00A0292D" w:rsidRPr="00C021EF" w:rsidRDefault="004140E3" w:rsidP="008731D9">
            <w:pPr>
              <w:widowControl w:val="0"/>
              <w:jc w:val="right"/>
              <w:rPr>
                <w:rFonts w:cs="Times New Roman"/>
                <w:szCs w:val="24"/>
              </w:rPr>
            </w:pPr>
            <w:r w:rsidRPr="00C021EF">
              <w:rPr>
                <w:rFonts w:cs="Times New Roman"/>
                <w:szCs w:val="24"/>
              </w:rPr>
              <w:t>1</w:t>
            </w:r>
            <w:r w:rsidR="008731D9">
              <w:rPr>
                <w:rFonts w:cs="Times New Roman"/>
                <w:szCs w:val="24"/>
              </w:rPr>
              <w:t>1</w:t>
            </w:r>
          </w:p>
        </w:tc>
      </w:tr>
      <w:tr w:rsidR="0063331D" w:rsidRPr="00C021EF" w:rsidTr="0063331D">
        <w:trPr>
          <w:trHeight w:val="20"/>
        </w:trPr>
        <w:tc>
          <w:tcPr>
            <w:tcW w:w="1843" w:type="dxa"/>
            <w:hideMark/>
          </w:tcPr>
          <w:p w:rsidR="00716248" w:rsidRPr="00C021EF" w:rsidRDefault="00716248" w:rsidP="00556254">
            <w:pPr>
              <w:widowControl w:val="0"/>
              <w:jc w:val="both"/>
              <w:rPr>
                <w:rFonts w:cs="Times New Roman"/>
                <w:szCs w:val="24"/>
              </w:rPr>
            </w:pPr>
            <w:r w:rsidRPr="00C021EF">
              <w:rPr>
                <w:rFonts w:cs="Times New Roman"/>
                <w:szCs w:val="24"/>
              </w:rPr>
              <w:t xml:space="preserve">Раздел </w:t>
            </w:r>
            <w:r w:rsidR="005B3B4A" w:rsidRPr="00C021EF">
              <w:rPr>
                <w:rFonts w:cs="Times New Roman"/>
                <w:szCs w:val="24"/>
              </w:rPr>
              <w:t>1</w:t>
            </w:r>
            <w:r w:rsidR="00556254" w:rsidRPr="00C021EF">
              <w:rPr>
                <w:rFonts w:cs="Times New Roman"/>
                <w:szCs w:val="24"/>
              </w:rPr>
              <w:t>2</w:t>
            </w:r>
          </w:p>
        </w:tc>
        <w:tc>
          <w:tcPr>
            <w:tcW w:w="7621" w:type="dxa"/>
            <w:hideMark/>
          </w:tcPr>
          <w:p w:rsidR="00716248" w:rsidRPr="00C021EF" w:rsidRDefault="00716248" w:rsidP="00716248">
            <w:pPr>
              <w:widowControl w:val="0"/>
              <w:rPr>
                <w:rFonts w:cs="Times New Roman"/>
                <w:szCs w:val="24"/>
              </w:rPr>
            </w:pPr>
            <w:r w:rsidRPr="00C021EF">
              <w:rPr>
                <w:rFonts w:cs="Times New Roman"/>
                <w:szCs w:val="24"/>
              </w:rPr>
              <w:t>Место, дата и время начала вскрытия конвертов с заявками на участие в конкурсе</w:t>
            </w:r>
          </w:p>
        </w:tc>
        <w:tc>
          <w:tcPr>
            <w:tcW w:w="992" w:type="dxa"/>
            <w:shd w:val="clear" w:color="auto" w:fill="auto"/>
            <w:vAlign w:val="bottom"/>
          </w:tcPr>
          <w:p w:rsidR="00716248" w:rsidRPr="00C021EF" w:rsidRDefault="004140E3" w:rsidP="00716248">
            <w:pPr>
              <w:widowControl w:val="0"/>
              <w:jc w:val="right"/>
              <w:rPr>
                <w:rFonts w:cs="Times New Roman"/>
                <w:szCs w:val="24"/>
              </w:rPr>
            </w:pPr>
            <w:r w:rsidRPr="00C021EF">
              <w:rPr>
                <w:rFonts w:cs="Times New Roman"/>
                <w:szCs w:val="24"/>
              </w:rPr>
              <w:t>11</w:t>
            </w:r>
            <w:r w:rsidR="008731D9">
              <w:rPr>
                <w:rFonts w:cs="Times New Roman"/>
                <w:szCs w:val="24"/>
              </w:rPr>
              <w:t>-12</w:t>
            </w:r>
          </w:p>
        </w:tc>
      </w:tr>
      <w:tr w:rsidR="0063331D" w:rsidRPr="00C021EF" w:rsidTr="0063331D">
        <w:trPr>
          <w:trHeight w:val="20"/>
        </w:trPr>
        <w:tc>
          <w:tcPr>
            <w:tcW w:w="1843" w:type="dxa"/>
            <w:hideMark/>
          </w:tcPr>
          <w:p w:rsidR="00A0292D" w:rsidRPr="00C021EF" w:rsidRDefault="00A0292D" w:rsidP="00556254">
            <w:pPr>
              <w:widowControl w:val="0"/>
              <w:jc w:val="both"/>
              <w:rPr>
                <w:rFonts w:cs="Times New Roman"/>
                <w:szCs w:val="24"/>
                <w:lang w:val="en-US"/>
              </w:rPr>
            </w:pPr>
            <w:r w:rsidRPr="00C021EF">
              <w:rPr>
                <w:rFonts w:cs="Times New Roman"/>
                <w:szCs w:val="24"/>
              </w:rPr>
              <w:t xml:space="preserve">Раздел </w:t>
            </w:r>
            <w:r w:rsidR="005B3B4A" w:rsidRPr="00C021EF">
              <w:rPr>
                <w:rFonts w:cs="Times New Roman"/>
                <w:szCs w:val="24"/>
              </w:rPr>
              <w:t>1</w:t>
            </w:r>
            <w:r w:rsidR="00556254" w:rsidRPr="00C021EF">
              <w:rPr>
                <w:rFonts w:cs="Times New Roman"/>
                <w:szCs w:val="24"/>
              </w:rPr>
              <w:t>3</w:t>
            </w:r>
          </w:p>
        </w:tc>
        <w:tc>
          <w:tcPr>
            <w:tcW w:w="7621" w:type="dxa"/>
            <w:hideMark/>
          </w:tcPr>
          <w:p w:rsidR="00A0292D" w:rsidRPr="00C021EF" w:rsidRDefault="00716248" w:rsidP="00716248">
            <w:pPr>
              <w:widowControl w:val="0"/>
              <w:rPr>
                <w:rFonts w:cs="Times New Roman"/>
                <w:szCs w:val="24"/>
              </w:rPr>
            </w:pPr>
            <w:r w:rsidRPr="00C021EF">
              <w:rPr>
                <w:rFonts w:cs="Times New Roman"/>
                <w:szCs w:val="24"/>
              </w:rPr>
              <w:t xml:space="preserve">Порядок </w:t>
            </w:r>
            <w:r w:rsidR="00A0292D" w:rsidRPr="00C021EF">
              <w:rPr>
                <w:rFonts w:cs="Times New Roman"/>
                <w:szCs w:val="24"/>
              </w:rPr>
              <w:t xml:space="preserve">рассмотрения заявок на участие в </w:t>
            </w:r>
            <w:r w:rsidR="00F360A1" w:rsidRPr="00C021EF">
              <w:rPr>
                <w:rFonts w:cs="Times New Roman"/>
                <w:szCs w:val="24"/>
              </w:rPr>
              <w:t>конкурсе</w:t>
            </w:r>
          </w:p>
        </w:tc>
        <w:tc>
          <w:tcPr>
            <w:tcW w:w="992" w:type="dxa"/>
            <w:shd w:val="clear" w:color="auto" w:fill="auto"/>
          </w:tcPr>
          <w:p w:rsidR="00A0292D" w:rsidRPr="00C021EF" w:rsidRDefault="004140E3" w:rsidP="00583A26">
            <w:pPr>
              <w:widowControl w:val="0"/>
              <w:jc w:val="right"/>
              <w:rPr>
                <w:rFonts w:cs="Times New Roman"/>
                <w:szCs w:val="24"/>
                <w:lang w:val="en-US"/>
              </w:rPr>
            </w:pPr>
            <w:r w:rsidRPr="00C021EF">
              <w:rPr>
                <w:rFonts w:cs="Times New Roman"/>
                <w:szCs w:val="24"/>
              </w:rPr>
              <w:t>12</w:t>
            </w:r>
          </w:p>
        </w:tc>
      </w:tr>
      <w:tr w:rsidR="00A0292D" w:rsidRPr="00A24144" w:rsidTr="006C57C2">
        <w:trPr>
          <w:trHeight w:val="20"/>
        </w:trPr>
        <w:tc>
          <w:tcPr>
            <w:tcW w:w="1843" w:type="dxa"/>
            <w:hideMark/>
          </w:tcPr>
          <w:p w:rsidR="00A0292D" w:rsidRPr="00C021EF" w:rsidRDefault="00A0292D" w:rsidP="00556254">
            <w:pPr>
              <w:widowControl w:val="0"/>
              <w:jc w:val="both"/>
              <w:rPr>
                <w:rFonts w:cs="Times New Roman"/>
                <w:szCs w:val="24"/>
              </w:rPr>
            </w:pPr>
            <w:r w:rsidRPr="00C021EF">
              <w:rPr>
                <w:rFonts w:cs="Times New Roman"/>
                <w:szCs w:val="24"/>
              </w:rPr>
              <w:t xml:space="preserve">Раздел </w:t>
            </w:r>
            <w:r w:rsidR="005B3B4A" w:rsidRPr="00C021EF">
              <w:rPr>
                <w:rFonts w:cs="Times New Roman"/>
                <w:szCs w:val="24"/>
              </w:rPr>
              <w:t>1</w:t>
            </w:r>
            <w:r w:rsidR="00556254" w:rsidRPr="00C021EF">
              <w:rPr>
                <w:rFonts w:cs="Times New Roman"/>
                <w:szCs w:val="24"/>
              </w:rPr>
              <w:t>4</w:t>
            </w:r>
          </w:p>
        </w:tc>
        <w:tc>
          <w:tcPr>
            <w:tcW w:w="7621" w:type="dxa"/>
            <w:hideMark/>
          </w:tcPr>
          <w:p w:rsidR="00A0292D" w:rsidRPr="00C021EF" w:rsidRDefault="00262BB9" w:rsidP="00262BB9">
            <w:pPr>
              <w:widowControl w:val="0"/>
              <w:rPr>
                <w:rFonts w:cs="Times New Roman"/>
                <w:szCs w:val="24"/>
              </w:rPr>
            </w:pPr>
            <w:r>
              <w:rPr>
                <w:rFonts w:cs="Times New Roman"/>
                <w:szCs w:val="24"/>
              </w:rPr>
              <w:t>К</w:t>
            </w:r>
            <w:r w:rsidRPr="00C021EF">
              <w:rPr>
                <w:rFonts w:cs="Times New Roman"/>
                <w:szCs w:val="24"/>
              </w:rPr>
              <w:t>ритерии конкурса</w:t>
            </w:r>
            <w:r>
              <w:rPr>
                <w:rFonts w:cs="Times New Roman"/>
                <w:szCs w:val="24"/>
              </w:rPr>
              <w:t>, о</w:t>
            </w:r>
            <w:r w:rsidR="00716248" w:rsidRPr="00C021EF">
              <w:rPr>
                <w:rFonts w:cs="Times New Roman"/>
                <w:szCs w:val="24"/>
              </w:rPr>
              <w:t>ценка и сопоставление заявок на участие в конкурсе</w:t>
            </w:r>
            <w:r w:rsidR="004140E3" w:rsidRPr="00C021EF">
              <w:rPr>
                <w:rFonts w:cs="Times New Roman"/>
                <w:szCs w:val="24"/>
              </w:rPr>
              <w:t xml:space="preserve"> </w:t>
            </w:r>
          </w:p>
        </w:tc>
        <w:tc>
          <w:tcPr>
            <w:tcW w:w="992" w:type="dxa"/>
          </w:tcPr>
          <w:p w:rsidR="00A0292D" w:rsidRPr="00C021EF" w:rsidRDefault="004140E3" w:rsidP="008731D9">
            <w:pPr>
              <w:widowControl w:val="0"/>
              <w:jc w:val="right"/>
              <w:rPr>
                <w:rFonts w:cs="Times New Roman"/>
                <w:szCs w:val="24"/>
              </w:rPr>
            </w:pPr>
            <w:r w:rsidRPr="00C021EF">
              <w:rPr>
                <w:rFonts w:cs="Times New Roman"/>
                <w:szCs w:val="24"/>
              </w:rPr>
              <w:t>1</w:t>
            </w:r>
            <w:r w:rsidR="008731D9">
              <w:rPr>
                <w:rFonts w:cs="Times New Roman"/>
                <w:szCs w:val="24"/>
              </w:rPr>
              <w:t>3</w:t>
            </w:r>
            <w:r w:rsidRPr="00C021EF">
              <w:rPr>
                <w:rFonts w:cs="Times New Roman"/>
                <w:szCs w:val="24"/>
              </w:rPr>
              <w:t>-1</w:t>
            </w:r>
            <w:r w:rsidR="008731D9">
              <w:rPr>
                <w:rFonts w:cs="Times New Roman"/>
                <w:szCs w:val="24"/>
              </w:rPr>
              <w:t>6</w:t>
            </w:r>
          </w:p>
        </w:tc>
      </w:tr>
      <w:tr w:rsidR="00A0292D" w:rsidRPr="00A24144" w:rsidTr="006C57C2">
        <w:trPr>
          <w:trHeight w:val="20"/>
        </w:trPr>
        <w:tc>
          <w:tcPr>
            <w:tcW w:w="1843" w:type="dxa"/>
            <w:hideMark/>
          </w:tcPr>
          <w:p w:rsidR="00A0292D" w:rsidRPr="00A24144" w:rsidRDefault="00A0292D" w:rsidP="00556254">
            <w:pPr>
              <w:widowControl w:val="0"/>
              <w:jc w:val="both"/>
              <w:rPr>
                <w:rFonts w:cs="Times New Roman"/>
                <w:szCs w:val="24"/>
                <w:lang w:val="en-US"/>
              </w:rPr>
            </w:pPr>
            <w:r w:rsidRPr="00A24144">
              <w:rPr>
                <w:rFonts w:cs="Times New Roman"/>
                <w:szCs w:val="24"/>
              </w:rPr>
              <w:t xml:space="preserve">Раздел </w:t>
            </w:r>
            <w:r w:rsidR="005B3B4A">
              <w:rPr>
                <w:rFonts w:cs="Times New Roman"/>
                <w:szCs w:val="24"/>
              </w:rPr>
              <w:t>1</w:t>
            </w:r>
            <w:r w:rsidR="00556254">
              <w:rPr>
                <w:rFonts w:cs="Times New Roman"/>
                <w:szCs w:val="24"/>
              </w:rPr>
              <w:t>5</w:t>
            </w:r>
          </w:p>
        </w:tc>
        <w:tc>
          <w:tcPr>
            <w:tcW w:w="7621" w:type="dxa"/>
            <w:hideMark/>
          </w:tcPr>
          <w:p w:rsidR="00A0292D" w:rsidRPr="00A24144" w:rsidRDefault="001A4C0D" w:rsidP="004B25B8">
            <w:pPr>
              <w:widowControl w:val="0"/>
              <w:rPr>
                <w:rFonts w:cs="Times New Roman"/>
                <w:szCs w:val="24"/>
              </w:rPr>
            </w:pPr>
            <w:r>
              <w:rPr>
                <w:rFonts w:cs="Times New Roman"/>
                <w:szCs w:val="24"/>
              </w:rPr>
              <w:t>Заключени</w:t>
            </w:r>
            <w:r w:rsidR="004B25B8">
              <w:rPr>
                <w:rFonts w:cs="Times New Roman"/>
                <w:szCs w:val="24"/>
              </w:rPr>
              <w:t>е</w:t>
            </w:r>
            <w:r>
              <w:rPr>
                <w:rFonts w:cs="Times New Roman"/>
                <w:szCs w:val="24"/>
              </w:rPr>
              <w:t xml:space="preserve"> договора по результатам конкурса</w:t>
            </w:r>
          </w:p>
        </w:tc>
        <w:tc>
          <w:tcPr>
            <w:tcW w:w="992" w:type="dxa"/>
          </w:tcPr>
          <w:p w:rsidR="00A0292D" w:rsidRPr="0063331D" w:rsidRDefault="004140E3" w:rsidP="008731D9">
            <w:pPr>
              <w:widowControl w:val="0"/>
              <w:jc w:val="right"/>
              <w:rPr>
                <w:rFonts w:cs="Times New Roman"/>
                <w:szCs w:val="24"/>
              </w:rPr>
            </w:pPr>
            <w:r w:rsidRPr="0063331D">
              <w:rPr>
                <w:rFonts w:cs="Times New Roman"/>
                <w:szCs w:val="24"/>
              </w:rPr>
              <w:t>1</w:t>
            </w:r>
            <w:r w:rsidR="008731D9">
              <w:rPr>
                <w:rFonts w:cs="Times New Roman"/>
                <w:szCs w:val="24"/>
              </w:rPr>
              <w:t>6</w:t>
            </w:r>
            <w:r w:rsidRPr="0063331D">
              <w:rPr>
                <w:rFonts w:cs="Times New Roman"/>
                <w:szCs w:val="24"/>
              </w:rPr>
              <w:t>-1</w:t>
            </w:r>
            <w:r w:rsidR="008731D9">
              <w:rPr>
                <w:rFonts w:cs="Times New Roman"/>
                <w:szCs w:val="24"/>
              </w:rPr>
              <w:t>8</w:t>
            </w:r>
          </w:p>
        </w:tc>
      </w:tr>
      <w:tr w:rsidR="001A4C0D" w:rsidRPr="00A24144" w:rsidTr="006C57C2">
        <w:trPr>
          <w:trHeight w:val="295"/>
        </w:trPr>
        <w:tc>
          <w:tcPr>
            <w:tcW w:w="1843" w:type="dxa"/>
            <w:hideMark/>
          </w:tcPr>
          <w:p w:rsidR="001A4C0D" w:rsidRPr="00A24144" w:rsidRDefault="001A4C0D" w:rsidP="00556254">
            <w:pPr>
              <w:widowControl w:val="0"/>
              <w:jc w:val="both"/>
              <w:rPr>
                <w:rFonts w:cs="Times New Roman"/>
                <w:szCs w:val="24"/>
              </w:rPr>
            </w:pPr>
            <w:r w:rsidRPr="00A24144">
              <w:rPr>
                <w:rFonts w:cs="Times New Roman"/>
                <w:szCs w:val="24"/>
              </w:rPr>
              <w:t xml:space="preserve">Раздел </w:t>
            </w:r>
            <w:r w:rsidR="005B3B4A">
              <w:rPr>
                <w:rFonts w:cs="Times New Roman"/>
                <w:szCs w:val="24"/>
              </w:rPr>
              <w:t>1</w:t>
            </w:r>
            <w:r w:rsidR="00556254">
              <w:rPr>
                <w:rFonts w:cs="Times New Roman"/>
                <w:szCs w:val="24"/>
              </w:rPr>
              <w:t>6</w:t>
            </w:r>
          </w:p>
        </w:tc>
        <w:tc>
          <w:tcPr>
            <w:tcW w:w="7621" w:type="dxa"/>
            <w:hideMark/>
          </w:tcPr>
          <w:p w:rsidR="001A4C0D" w:rsidRPr="005B3B4A" w:rsidRDefault="001A4C0D" w:rsidP="00F33300">
            <w:pPr>
              <w:widowControl w:val="0"/>
              <w:shd w:val="clear" w:color="auto" w:fill="FFFFFF"/>
              <w:jc w:val="both"/>
              <w:rPr>
                <w:rFonts w:cs="Times New Roman"/>
                <w:szCs w:val="24"/>
              </w:rPr>
            </w:pPr>
            <w:r w:rsidRPr="005B3B4A">
              <w:rPr>
                <w:rFonts w:cs="Times New Roman"/>
                <w:szCs w:val="24"/>
              </w:rPr>
              <w:t>Последствия признания конкурса несостоявшимся</w:t>
            </w:r>
          </w:p>
        </w:tc>
        <w:tc>
          <w:tcPr>
            <w:tcW w:w="992" w:type="dxa"/>
          </w:tcPr>
          <w:p w:rsidR="001A4C0D" w:rsidRPr="0063331D" w:rsidRDefault="008731D9" w:rsidP="008731D9">
            <w:pPr>
              <w:widowControl w:val="0"/>
              <w:jc w:val="right"/>
              <w:rPr>
                <w:rFonts w:cs="Times New Roman"/>
                <w:szCs w:val="24"/>
              </w:rPr>
            </w:pPr>
            <w:r>
              <w:rPr>
                <w:rFonts w:cs="Times New Roman"/>
                <w:szCs w:val="24"/>
              </w:rPr>
              <w:t>18</w:t>
            </w:r>
          </w:p>
        </w:tc>
      </w:tr>
      <w:tr w:rsidR="00A0292D" w:rsidRPr="00A24144" w:rsidTr="006C57C2">
        <w:trPr>
          <w:trHeight w:val="295"/>
        </w:trPr>
        <w:tc>
          <w:tcPr>
            <w:tcW w:w="1843" w:type="dxa"/>
            <w:hideMark/>
          </w:tcPr>
          <w:p w:rsidR="00A0292D" w:rsidRPr="00A24144" w:rsidRDefault="00A0292D" w:rsidP="00556254">
            <w:pPr>
              <w:widowControl w:val="0"/>
              <w:jc w:val="both"/>
              <w:rPr>
                <w:rFonts w:cs="Times New Roman"/>
                <w:szCs w:val="24"/>
                <w:lang w:val="en-US"/>
              </w:rPr>
            </w:pPr>
            <w:r w:rsidRPr="00A24144">
              <w:rPr>
                <w:rFonts w:cs="Times New Roman"/>
                <w:szCs w:val="24"/>
              </w:rPr>
              <w:t xml:space="preserve">Раздел </w:t>
            </w:r>
            <w:r w:rsidR="005B3B4A">
              <w:rPr>
                <w:rFonts w:cs="Times New Roman"/>
                <w:szCs w:val="24"/>
              </w:rPr>
              <w:t>1</w:t>
            </w:r>
            <w:r w:rsidR="00556254">
              <w:rPr>
                <w:rFonts w:cs="Times New Roman"/>
                <w:szCs w:val="24"/>
              </w:rPr>
              <w:t>7</w:t>
            </w:r>
          </w:p>
        </w:tc>
        <w:tc>
          <w:tcPr>
            <w:tcW w:w="7621" w:type="dxa"/>
            <w:hideMark/>
          </w:tcPr>
          <w:p w:rsidR="00A0292D" w:rsidRPr="001A4C0D" w:rsidRDefault="00A0292D" w:rsidP="00B5441C">
            <w:pPr>
              <w:widowControl w:val="0"/>
              <w:shd w:val="clear" w:color="auto" w:fill="FFFFFF"/>
              <w:jc w:val="both"/>
              <w:rPr>
                <w:rFonts w:cs="Times New Roman"/>
                <w:szCs w:val="24"/>
              </w:rPr>
            </w:pPr>
            <w:r w:rsidRPr="001A4C0D">
              <w:rPr>
                <w:rFonts w:cs="Times New Roman"/>
                <w:szCs w:val="24"/>
              </w:rPr>
              <w:t xml:space="preserve">Форма, сроки и порядок оплаты по договору </w:t>
            </w:r>
            <w:r w:rsidR="00B5441C">
              <w:rPr>
                <w:rFonts w:cs="Times New Roman"/>
                <w:szCs w:val="24"/>
              </w:rPr>
              <w:t>аренды</w:t>
            </w:r>
          </w:p>
        </w:tc>
        <w:tc>
          <w:tcPr>
            <w:tcW w:w="992" w:type="dxa"/>
          </w:tcPr>
          <w:p w:rsidR="00A0292D" w:rsidRPr="0063331D" w:rsidRDefault="008731D9" w:rsidP="008731D9">
            <w:pPr>
              <w:widowControl w:val="0"/>
              <w:jc w:val="right"/>
              <w:rPr>
                <w:rFonts w:cs="Times New Roman"/>
                <w:szCs w:val="24"/>
              </w:rPr>
            </w:pPr>
            <w:r>
              <w:rPr>
                <w:rFonts w:cs="Times New Roman"/>
                <w:szCs w:val="24"/>
              </w:rPr>
              <w:t>18</w:t>
            </w:r>
          </w:p>
        </w:tc>
      </w:tr>
      <w:tr w:rsidR="00A0292D" w:rsidRPr="00A24144" w:rsidTr="006C57C2">
        <w:trPr>
          <w:trHeight w:val="20"/>
        </w:trPr>
        <w:tc>
          <w:tcPr>
            <w:tcW w:w="1843" w:type="dxa"/>
            <w:hideMark/>
          </w:tcPr>
          <w:p w:rsidR="00A0292D" w:rsidRPr="005B3B4A" w:rsidRDefault="00A0292D" w:rsidP="00556254">
            <w:pPr>
              <w:widowControl w:val="0"/>
              <w:jc w:val="both"/>
              <w:rPr>
                <w:rFonts w:cs="Times New Roman"/>
                <w:szCs w:val="24"/>
              </w:rPr>
            </w:pPr>
            <w:r w:rsidRPr="00A24144">
              <w:rPr>
                <w:rFonts w:cs="Times New Roman"/>
                <w:szCs w:val="24"/>
              </w:rPr>
              <w:t xml:space="preserve">Раздел </w:t>
            </w:r>
            <w:r w:rsidR="005B3B4A">
              <w:rPr>
                <w:rFonts w:cs="Times New Roman"/>
                <w:szCs w:val="24"/>
              </w:rPr>
              <w:t>1</w:t>
            </w:r>
            <w:r w:rsidR="00556254">
              <w:rPr>
                <w:rFonts w:cs="Times New Roman"/>
                <w:szCs w:val="24"/>
              </w:rPr>
              <w:t>8</w:t>
            </w:r>
          </w:p>
        </w:tc>
        <w:tc>
          <w:tcPr>
            <w:tcW w:w="7621" w:type="dxa"/>
            <w:hideMark/>
          </w:tcPr>
          <w:p w:rsidR="00A0292D" w:rsidRPr="00A24144" w:rsidRDefault="00A0292D" w:rsidP="00F33300">
            <w:pPr>
              <w:widowControl w:val="0"/>
              <w:shd w:val="clear" w:color="auto" w:fill="FFFFFF"/>
              <w:rPr>
                <w:rFonts w:cs="Times New Roman"/>
                <w:szCs w:val="24"/>
              </w:rPr>
            </w:pPr>
            <w:r w:rsidRPr="00A24144">
              <w:rPr>
                <w:rFonts w:cs="Times New Roman"/>
                <w:szCs w:val="24"/>
              </w:rPr>
              <w:t xml:space="preserve">Срок, в течение которого организатор </w:t>
            </w:r>
            <w:r w:rsidR="00F33300">
              <w:rPr>
                <w:rFonts w:cs="Times New Roman"/>
                <w:szCs w:val="24"/>
              </w:rPr>
              <w:t>конкурса</w:t>
            </w:r>
            <w:r w:rsidRPr="00A24144">
              <w:rPr>
                <w:rFonts w:cs="Times New Roman"/>
                <w:szCs w:val="24"/>
              </w:rPr>
              <w:t xml:space="preserve"> вправе отказаться от его проведения</w:t>
            </w:r>
          </w:p>
        </w:tc>
        <w:tc>
          <w:tcPr>
            <w:tcW w:w="992" w:type="dxa"/>
          </w:tcPr>
          <w:p w:rsidR="00A0292D" w:rsidRPr="0063331D" w:rsidRDefault="004140E3" w:rsidP="00CF4436">
            <w:pPr>
              <w:widowControl w:val="0"/>
              <w:jc w:val="right"/>
              <w:rPr>
                <w:rFonts w:cs="Times New Roman"/>
                <w:szCs w:val="24"/>
              </w:rPr>
            </w:pPr>
            <w:r w:rsidRPr="0063331D">
              <w:rPr>
                <w:rFonts w:cs="Times New Roman"/>
                <w:szCs w:val="24"/>
              </w:rPr>
              <w:t>18</w:t>
            </w:r>
          </w:p>
        </w:tc>
      </w:tr>
      <w:tr w:rsidR="006547CE" w:rsidRPr="00A24144" w:rsidTr="00B02E0B">
        <w:trPr>
          <w:trHeight w:val="404"/>
        </w:trPr>
        <w:tc>
          <w:tcPr>
            <w:tcW w:w="1843" w:type="dxa"/>
          </w:tcPr>
          <w:p w:rsidR="006547CE" w:rsidRPr="00A24144" w:rsidRDefault="006547CE" w:rsidP="00556254">
            <w:pPr>
              <w:widowControl w:val="0"/>
              <w:jc w:val="both"/>
              <w:rPr>
                <w:rFonts w:cs="Times New Roman"/>
                <w:szCs w:val="24"/>
              </w:rPr>
            </w:pPr>
            <w:r>
              <w:rPr>
                <w:rFonts w:cs="Times New Roman"/>
                <w:szCs w:val="24"/>
              </w:rPr>
              <w:t>Раздел 19</w:t>
            </w:r>
          </w:p>
        </w:tc>
        <w:tc>
          <w:tcPr>
            <w:tcW w:w="7621" w:type="dxa"/>
          </w:tcPr>
          <w:p w:rsidR="006547CE" w:rsidRPr="006547CE" w:rsidRDefault="006547CE" w:rsidP="006547CE">
            <w:pPr>
              <w:autoSpaceDE w:val="0"/>
              <w:autoSpaceDN w:val="0"/>
              <w:adjustRightInd w:val="0"/>
              <w:rPr>
                <w:bCs/>
              </w:rPr>
            </w:pPr>
            <w:r w:rsidRPr="006547CE">
              <w:rPr>
                <w:bCs/>
              </w:rPr>
              <w:t xml:space="preserve">Банковская гарантия: </w:t>
            </w:r>
            <w:r>
              <w:rPr>
                <w:bCs/>
              </w:rPr>
              <w:t>размер</w:t>
            </w:r>
            <w:r w:rsidRPr="006547CE">
              <w:rPr>
                <w:bCs/>
              </w:rPr>
              <w:t>, срок</w:t>
            </w:r>
            <w:r>
              <w:rPr>
                <w:bCs/>
              </w:rPr>
              <w:t>и</w:t>
            </w:r>
            <w:r w:rsidRPr="006547CE">
              <w:rPr>
                <w:bCs/>
              </w:rPr>
              <w:t xml:space="preserve"> предоставления</w:t>
            </w:r>
          </w:p>
          <w:p w:rsidR="006547CE" w:rsidRPr="006547CE" w:rsidRDefault="006547CE" w:rsidP="00F33300">
            <w:pPr>
              <w:widowControl w:val="0"/>
              <w:shd w:val="clear" w:color="auto" w:fill="FFFFFF"/>
              <w:rPr>
                <w:rFonts w:cs="Times New Roman"/>
                <w:szCs w:val="24"/>
              </w:rPr>
            </w:pPr>
          </w:p>
        </w:tc>
        <w:tc>
          <w:tcPr>
            <w:tcW w:w="992" w:type="dxa"/>
          </w:tcPr>
          <w:p w:rsidR="006547CE" w:rsidRPr="0063331D" w:rsidRDefault="004140E3" w:rsidP="008731D9">
            <w:pPr>
              <w:widowControl w:val="0"/>
              <w:jc w:val="right"/>
              <w:rPr>
                <w:rFonts w:cs="Times New Roman"/>
                <w:szCs w:val="24"/>
              </w:rPr>
            </w:pPr>
            <w:r w:rsidRPr="0063331D">
              <w:rPr>
                <w:rFonts w:cs="Times New Roman"/>
                <w:szCs w:val="24"/>
              </w:rPr>
              <w:t>1</w:t>
            </w:r>
            <w:r w:rsidR="008731D9">
              <w:rPr>
                <w:rFonts w:cs="Times New Roman"/>
                <w:szCs w:val="24"/>
              </w:rPr>
              <w:t>9</w:t>
            </w:r>
          </w:p>
        </w:tc>
      </w:tr>
      <w:tr w:rsidR="005B3B4A" w:rsidRPr="00A24144" w:rsidTr="00B02E0B">
        <w:trPr>
          <w:trHeight w:val="404"/>
        </w:trPr>
        <w:tc>
          <w:tcPr>
            <w:tcW w:w="1843" w:type="dxa"/>
            <w:hideMark/>
          </w:tcPr>
          <w:p w:rsidR="005B3B4A" w:rsidRPr="005B3B4A" w:rsidRDefault="005B3B4A" w:rsidP="006547CE">
            <w:pPr>
              <w:widowControl w:val="0"/>
              <w:jc w:val="both"/>
              <w:rPr>
                <w:rFonts w:cs="Times New Roman"/>
                <w:szCs w:val="24"/>
              </w:rPr>
            </w:pPr>
            <w:r w:rsidRPr="00A24144">
              <w:rPr>
                <w:rFonts w:cs="Times New Roman"/>
                <w:szCs w:val="24"/>
              </w:rPr>
              <w:t xml:space="preserve">Раздел </w:t>
            </w:r>
            <w:r w:rsidR="006547CE">
              <w:rPr>
                <w:rFonts w:cs="Times New Roman"/>
                <w:szCs w:val="24"/>
              </w:rPr>
              <w:t>20</w:t>
            </w:r>
          </w:p>
        </w:tc>
        <w:tc>
          <w:tcPr>
            <w:tcW w:w="7621" w:type="dxa"/>
            <w:hideMark/>
          </w:tcPr>
          <w:p w:rsidR="005B3B4A" w:rsidRPr="005B3B4A" w:rsidRDefault="005B3B4A" w:rsidP="00F33300">
            <w:pPr>
              <w:widowControl w:val="0"/>
              <w:shd w:val="clear" w:color="auto" w:fill="FFFFFF"/>
              <w:rPr>
                <w:rFonts w:cs="Times New Roman"/>
                <w:szCs w:val="24"/>
              </w:rPr>
            </w:pPr>
            <w:r w:rsidRPr="005B3B4A">
              <w:rPr>
                <w:rFonts w:cs="Times New Roman"/>
                <w:szCs w:val="24"/>
              </w:rPr>
              <w:t>Заключительные условия</w:t>
            </w:r>
          </w:p>
        </w:tc>
        <w:tc>
          <w:tcPr>
            <w:tcW w:w="992" w:type="dxa"/>
          </w:tcPr>
          <w:p w:rsidR="005B3B4A" w:rsidRPr="0063331D" w:rsidRDefault="004140E3" w:rsidP="008731D9">
            <w:pPr>
              <w:widowControl w:val="0"/>
              <w:jc w:val="right"/>
              <w:rPr>
                <w:rFonts w:cs="Times New Roman"/>
                <w:szCs w:val="24"/>
              </w:rPr>
            </w:pPr>
            <w:r w:rsidRPr="0063331D">
              <w:rPr>
                <w:rFonts w:cs="Times New Roman"/>
                <w:szCs w:val="24"/>
              </w:rPr>
              <w:t>1</w:t>
            </w:r>
            <w:r w:rsidR="008731D9">
              <w:rPr>
                <w:rFonts w:cs="Times New Roman"/>
                <w:szCs w:val="24"/>
              </w:rPr>
              <w:t>9</w:t>
            </w:r>
          </w:p>
        </w:tc>
      </w:tr>
      <w:tr w:rsidR="005B3B4A" w:rsidRPr="00A24144" w:rsidTr="00B02E0B">
        <w:trPr>
          <w:trHeight w:val="404"/>
        </w:trPr>
        <w:tc>
          <w:tcPr>
            <w:tcW w:w="1843" w:type="dxa"/>
            <w:hideMark/>
          </w:tcPr>
          <w:p w:rsidR="005B3B4A" w:rsidRPr="00A24144" w:rsidRDefault="005B3B4A" w:rsidP="00583104">
            <w:pPr>
              <w:widowControl w:val="0"/>
              <w:jc w:val="both"/>
              <w:rPr>
                <w:rFonts w:cs="Times New Roman"/>
                <w:szCs w:val="24"/>
              </w:rPr>
            </w:pPr>
            <w:r w:rsidRPr="00A24144">
              <w:rPr>
                <w:rFonts w:cs="Times New Roman"/>
                <w:szCs w:val="24"/>
              </w:rPr>
              <w:t>Приложение 1</w:t>
            </w:r>
          </w:p>
        </w:tc>
        <w:tc>
          <w:tcPr>
            <w:tcW w:w="7621" w:type="dxa"/>
            <w:hideMark/>
          </w:tcPr>
          <w:p w:rsidR="005B3B4A" w:rsidRPr="005B3B4A" w:rsidRDefault="00583A26" w:rsidP="00F33300">
            <w:pPr>
              <w:widowControl w:val="0"/>
              <w:shd w:val="clear" w:color="auto" w:fill="FFFFFF"/>
              <w:rPr>
                <w:rFonts w:cs="Times New Roman"/>
                <w:szCs w:val="24"/>
              </w:rPr>
            </w:pPr>
            <w:r w:rsidRPr="00A24144">
              <w:rPr>
                <w:rFonts w:cs="Times New Roman"/>
                <w:szCs w:val="24"/>
              </w:rPr>
              <w:t xml:space="preserve">Форма заявки для участия в </w:t>
            </w:r>
            <w:r>
              <w:rPr>
                <w:rFonts w:cs="Times New Roman"/>
                <w:szCs w:val="24"/>
              </w:rPr>
              <w:t>конкурсе</w:t>
            </w:r>
            <w:r w:rsidRPr="00A24144">
              <w:rPr>
                <w:rFonts w:cs="Times New Roman"/>
                <w:szCs w:val="24"/>
              </w:rPr>
              <w:t xml:space="preserve"> юридического лица</w:t>
            </w:r>
          </w:p>
        </w:tc>
        <w:tc>
          <w:tcPr>
            <w:tcW w:w="992" w:type="dxa"/>
          </w:tcPr>
          <w:p w:rsidR="005B3B4A" w:rsidRPr="0063331D" w:rsidRDefault="008731D9" w:rsidP="008731D9">
            <w:pPr>
              <w:widowControl w:val="0"/>
              <w:jc w:val="right"/>
              <w:rPr>
                <w:rFonts w:cs="Times New Roman"/>
                <w:szCs w:val="24"/>
              </w:rPr>
            </w:pPr>
            <w:r>
              <w:rPr>
                <w:rFonts w:cs="Times New Roman"/>
                <w:szCs w:val="24"/>
              </w:rPr>
              <w:t>20</w:t>
            </w:r>
          </w:p>
        </w:tc>
      </w:tr>
      <w:tr w:rsidR="005B3B4A" w:rsidRPr="00A24144" w:rsidTr="00B02E0B">
        <w:trPr>
          <w:trHeight w:val="404"/>
        </w:trPr>
        <w:tc>
          <w:tcPr>
            <w:tcW w:w="1843" w:type="dxa"/>
            <w:hideMark/>
          </w:tcPr>
          <w:p w:rsidR="005B3B4A" w:rsidRPr="00A24144" w:rsidRDefault="005B3B4A" w:rsidP="00583104">
            <w:pPr>
              <w:widowControl w:val="0"/>
              <w:jc w:val="both"/>
              <w:rPr>
                <w:rFonts w:cs="Times New Roman"/>
                <w:szCs w:val="24"/>
              </w:rPr>
            </w:pPr>
            <w:r>
              <w:rPr>
                <w:rFonts w:cs="Times New Roman"/>
                <w:szCs w:val="24"/>
              </w:rPr>
              <w:t>Приложение 2</w:t>
            </w:r>
          </w:p>
        </w:tc>
        <w:tc>
          <w:tcPr>
            <w:tcW w:w="7621" w:type="dxa"/>
            <w:hideMark/>
          </w:tcPr>
          <w:p w:rsidR="005B3B4A" w:rsidRPr="00A24144" w:rsidRDefault="00583A26" w:rsidP="00F33300">
            <w:pPr>
              <w:widowControl w:val="0"/>
              <w:shd w:val="clear" w:color="auto" w:fill="FFFFFF"/>
              <w:rPr>
                <w:rFonts w:cs="Times New Roman"/>
                <w:szCs w:val="24"/>
              </w:rPr>
            </w:pPr>
            <w:r w:rsidRPr="00A24144">
              <w:rPr>
                <w:rFonts w:cs="Times New Roman"/>
                <w:szCs w:val="24"/>
              </w:rPr>
              <w:t xml:space="preserve">Форма заявки для участия в </w:t>
            </w:r>
            <w:r>
              <w:rPr>
                <w:rFonts w:cs="Times New Roman"/>
                <w:szCs w:val="24"/>
              </w:rPr>
              <w:t>конкурсе</w:t>
            </w:r>
            <w:r w:rsidRPr="00A24144">
              <w:rPr>
                <w:rFonts w:cs="Times New Roman"/>
                <w:szCs w:val="24"/>
              </w:rPr>
              <w:t xml:space="preserve"> индивидуального предпринимателя</w:t>
            </w:r>
          </w:p>
        </w:tc>
        <w:tc>
          <w:tcPr>
            <w:tcW w:w="992" w:type="dxa"/>
          </w:tcPr>
          <w:p w:rsidR="005B3B4A" w:rsidRPr="0063331D" w:rsidRDefault="004140E3" w:rsidP="008731D9">
            <w:pPr>
              <w:widowControl w:val="0"/>
              <w:jc w:val="right"/>
              <w:rPr>
                <w:rFonts w:cs="Times New Roman"/>
                <w:szCs w:val="24"/>
              </w:rPr>
            </w:pPr>
            <w:r w:rsidRPr="0063331D">
              <w:rPr>
                <w:rFonts w:cs="Times New Roman"/>
                <w:szCs w:val="24"/>
              </w:rPr>
              <w:t>2</w:t>
            </w:r>
            <w:r w:rsidR="008731D9">
              <w:rPr>
                <w:rFonts w:cs="Times New Roman"/>
                <w:szCs w:val="24"/>
              </w:rPr>
              <w:t>1</w:t>
            </w:r>
          </w:p>
        </w:tc>
      </w:tr>
      <w:tr w:rsidR="005B3B4A" w:rsidRPr="00A24144" w:rsidTr="006C57C2">
        <w:trPr>
          <w:trHeight w:val="20"/>
        </w:trPr>
        <w:tc>
          <w:tcPr>
            <w:tcW w:w="1843" w:type="dxa"/>
            <w:hideMark/>
          </w:tcPr>
          <w:p w:rsidR="005B3B4A" w:rsidRPr="00A24144" w:rsidRDefault="005B3B4A" w:rsidP="005B3B4A">
            <w:pPr>
              <w:widowControl w:val="0"/>
              <w:jc w:val="both"/>
              <w:rPr>
                <w:rFonts w:cs="Times New Roman"/>
                <w:szCs w:val="24"/>
              </w:rPr>
            </w:pPr>
            <w:r w:rsidRPr="00A24144">
              <w:rPr>
                <w:rFonts w:cs="Times New Roman"/>
                <w:szCs w:val="24"/>
              </w:rPr>
              <w:t xml:space="preserve">Приложение </w:t>
            </w:r>
            <w:r>
              <w:rPr>
                <w:rFonts w:cs="Times New Roman"/>
                <w:szCs w:val="24"/>
              </w:rPr>
              <w:t>3</w:t>
            </w:r>
          </w:p>
        </w:tc>
        <w:tc>
          <w:tcPr>
            <w:tcW w:w="7621" w:type="dxa"/>
            <w:hideMark/>
          </w:tcPr>
          <w:p w:rsidR="005B3B4A" w:rsidRPr="00A24144" w:rsidRDefault="002114BA" w:rsidP="00F33300">
            <w:pPr>
              <w:widowControl w:val="0"/>
              <w:shd w:val="clear" w:color="auto" w:fill="FFFFFF"/>
              <w:rPr>
                <w:rFonts w:cs="Times New Roman"/>
                <w:szCs w:val="24"/>
              </w:rPr>
            </w:pPr>
            <w:r>
              <w:rPr>
                <w:rFonts w:cs="Times New Roman"/>
                <w:szCs w:val="24"/>
              </w:rPr>
              <w:t>Форма конкурсного предложения</w:t>
            </w:r>
          </w:p>
        </w:tc>
        <w:tc>
          <w:tcPr>
            <w:tcW w:w="992" w:type="dxa"/>
          </w:tcPr>
          <w:p w:rsidR="005B3B4A" w:rsidRPr="0063331D" w:rsidRDefault="004140E3" w:rsidP="00CF4436">
            <w:pPr>
              <w:widowControl w:val="0"/>
              <w:jc w:val="right"/>
              <w:rPr>
                <w:rFonts w:cs="Times New Roman"/>
                <w:szCs w:val="24"/>
              </w:rPr>
            </w:pPr>
            <w:r w:rsidRPr="0063331D">
              <w:rPr>
                <w:rFonts w:cs="Times New Roman"/>
                <w:szCs w:val="24"/>
              </w:rPr>
              <w:t>22</w:t>
            </w:r>
            <w:r w:rsidR="008731D9">
              <w:rPr>
                <w:rFonts w:cs="Times New Roman"/>
                <w:szCs w:val="24"/>
              </w:rPr>
              <w:t>-23</w:t>
            </w:r>
          </w:p>
        </w:tc>
      </w:tr>
      <w:tr w:rsidR="005B3B4A" w:rsidRPr="00A24144" w:rsidTr="006C57C2">
        <w:trPr>
          <w:trHeight w:val="20"/>
        </w:trPr>
        <w:tc>
          <w:tcPr>
            <w:tcW w:w="1843" w:type="dxa"/>
            <w:hideMark/>
          </w:tcPr>
          <w:p w:rsidR="005B3B4A" w:rsidRPr="00A24144" w:rsidRDefault="005B3B4A" w:rsidP="00583104">
            <w:pPr>
              <w:widowControl w:val="0"/>
              <w:jc w:val="both"/>
              <w:rPr>
                <w:rFonts w:cs="Times New Roman"/>
                <w:szCs w:val="24"/>
              </w:rPr>
            </w:pPr>
            <w:r w:rsidRPr="00A24144">
              <w:rPr>
                <w:rFonts w:cs="Times New Roman"/>
                <w:szCs w:val="24"/>
              </w:rPr>
              <w:t>П</w:t>
            </w:r>
            <w:r>
              <w:rPr>
                <w:rFonts w:cs="Times New Roman"/>
                <w:szCs w:val="24"/>
              </w:rPr>
              <w:t>риложение 4</w:t>
            </w:r>
          </w:p>
        </w:tc>
        <w:tc>
          <w:tcPr>
            <w:tcW w:w="7621" w:type="dxa"/>
            <w:hideMark/>
          </w:tcPr>
          <w:p w:rsidR="005B3B4A" w:rsidRPr="00A24144" w:rsidRDefault="002114BA" w:rsidP="002114BA">
            <w:pPr>
              <w:widowControl w:val="0"/>
              <w:shd w:val="clear" w:color="auto" w:fill="FFFFFF"/>
              <w:rPr>
                <w:rFonts w:cs="Times New Roman"/>
                <w:szCs w:val="24"/>
              </w:rPr>
            </w:pPr>
            <w:r w:rsidRPr="00A24144">
              <w:rPr>
                <w:rFonts w:cs="Times New Roman"/>
                <w:szCs w:val="24"/>
              </w:rPr>
              <w:t xml:space="preserve">Форма описи </w:t>
            </w:r>
            <w:r w:rsidRPr="002114BA">
              <w:rPr>
                <w:rFonts w:cs="Times New Roman"/>
                <w:szCs w:val="24"/>
              </w:rPr>
              <w:t>документов</w:t>
            </w:r>
            <w:r w:rsidRPr="00A24144">
              <w:rPr>
                <w:rFonts w:cs="Times New Roman"/>
                <w:szCs w:val="24"/>
              </w:rPr>
              <w:t xml:space="preserve">, предоставляемых в составе заявки на участие в </w:t>
            </w:r>
            <w:r>
              <w:rPr>
                <w:rFonts w:cs="Times New Roman"/>
                <w:szCs w:val="24"/>
              </w:rPr>
              <w:t xml:space="preserve">конкурсе </w:t>
            </w:r>
          </w:p>
        </w:tc>
        <w:tc>
          <w:tcPr>
            <w:tcW w:w="992" w:type="dxa"/>
          </w:tcPr>
          <w:p w:rsidR="005B3B4A" w:rsidRPr="0063331D" w:rsidRDefault="004140E3" w:rsidP="008731D9">
            <w:pPr>
              <w:widowControl w:val="0"/>
              <w:jc w:val="right"/>
              <w:rPr>
                <w:rFonts w:cs="Times New Roman"/>
                <w:szCs w:val="24"/>
              </w:rPr>
            </w:pPr>
            <w:r w:rsidRPr="0063331D">
              <w:rPr>
                <w:rFonts w:cs="Times New Roman"/>
                <w:szCs w:val="24"/>
              </w:rPr>
              <w:t>2</w:t>
            </w:r>
            <w:r w:rsidR="008731D9">
              <w:rPr>
                <w:rFonts w:cs="Times New Roman"/>
                <w:szCs w:val="24"/>
              </w:rPr>
              <w:t>4</w:t>
            </w:r>
          </w:p>
        </w:tc>
      </w:tr>
      <w:tr w:rsidR="004140E3" w:rsidRPr="00A24144" w:rsidTr="006C57C2">
        <w:trPr>
          <w:trHeight w:val="20"/>
        </w:trPr>
        <w:tc>
          <w:tcPr>
            <w:tcW w:w="1843" w:type="dxa"/>
          </w:tcPr>
          <w:p w:rsidR="004140E3" w:rsidRDefault="004140E3" w:rsidP="00583104">
            <w:pPr>
              <w:widowControl w:val="0"/>
              <w:jc w:val="both"/>
              <w:rPr>
                <w:rFonts w:cs="Times New Roman"/>
                <w:szCs w:val="24"/>
              </w:rPr>
            </w:pPr>
            <w:r>
              <w:rPr>
                <w:rFonts w:cs="Times New Roman"/>
                <w:szCs w:val="24"/>
              </w:rPr>
              <w:t>Приложение № 5</w:t>
            </w:r>
          </w:p>
        </w:tc>
        <w:tc>
          <w:tcPr>
            <w:tcW w:w="7621" w:type="dxa"/>
          </w:tcPr>
          <w:p w:rsidR="004140E3" w:rsidRDefault="004140E3" w:rsidP="00A166F6">
            <w:pPr>
              <w:widowControl w:val="0"/>
              <w:shd w:val="clear" w:color="auto" w:fill="FFFFFF"/>
              <w:rPr>
                <w:rFonts w:cs="Times New Roman"/>
                <w:szCs w:val="24"/>
              </w:rPr>
            </w:pPr>
            <w:r w:rsidRPr="00BA2864">
              <w:rPr>
                <w:rFonts w:cs="Times New Roman"/>
                <w:szCs w:val="24"/>
              </w:rPr>
              <w:t>Проект договора</w:t>
            </w:r>
            <w:r>
              <w:rPr>
                <w:rFonts w:cs="Times New Roman"/>
                <w:szCs w:val="24"/>
              </w:rPr>
              <w:t xml:space="preserve"> аренды </w:t>
            </w:r>
            <w:r w:rsidRPr="00BC4569">
              <w:rPr>
                <w:rFonts w:eastAsia="Times New Roman" w:cs="Times New Roman"/>
                <w:bCs/>
                <w:szCs w:val="24"/>
              </w:rPr>
              <w:t>муниципального имущества, относящегося к объектам  теплоснабжения города Твери</w:t>
            </w:r>
            <w:r w:rsidR="00262BB9">
              <w:rPr>
                <w:rFonts w:eastAsia="Times New Roman" w:cs="Times New Roman"/>
                <w:bCs/>
                <w:szCs w:val="24"/>
              </w:rPr>
              <w:t xml:space="preserve"> </w:t>
            </w:r>
            <w:r>
              <w:rPr>
                <w:rFonts w:cs="Times New Roman"/>
                <w:szCs w:val="24"/>
              </w:rPr>
              <w:t>по Лоту № 1</w:t>
            </w:r>
          </w:p>
        </w:tc>
        <w:tc>
          <w:tcPr>
            <w:tcW w:w="992" w:type="dxa"/>
          </w:tcPr>
          <w:p w:rsidR="004140E3" w:rsidRPr="0063331D" w:rsidRDefault="004140E3" w:rsidP="008731D9">
            <w:pPr>
              <w:widowControl w:val="0"/>
              <w:jc w:val="right"/>
              <w:rPr>
                <w:rFonts w:cs="Times New Roman"/>
                <w:szCs w:val="24"/>
              </w:rPr>
            </w:pPr>
            <w:r w:rsidRPr="0063331D">
              <w:rPr>
                <w:rFonts w:cs="Times New Roman"/>
                <w:szCs w:val="24"/>
              </w:rPr>
              <w:t>2</w:t>
            </w:r>
            <w:r w:rsidR="008731D9">
              <w:rPr>
                <w:rFonts w:cs="Times New Roman"/>
                <w:szCs w:val="24"/>
              </w:rPr>
              <w:t>5</w:t>
            </w:r>
            <w:r w:rsidRPr="0063331D">
              <w:rPr>
                <w:rFonts w:cs="Times New Roman"/>
                <w:szCs w:val="24"/>
              </w:rPr>
              <w:t>-3</w:t>
            </w:r>
            <w:r w:rsidR="008731D9">
              <w:rPr>
                <w:rFonts w:cs="Times New Roman"/>
                <w:szCs w:val="24"/>
              </w:rPr>
              <w:t>7</w:t>
            </w:r>
          </w:p>
        </w:tc>
      </w:tr>
      <w:tr w:rsidR="004140E3" w:rsidRPr="00A24144" w:rsidTr="006C57C2">
        <w:trPr>
          <w:trHeight w:val="20"/>
        </w:trPr>
        <w:tc>
          <w:tcPr>
            <w:tcW w:w="1843" w:type="dxa"/>
          </w:tcPr>
          <w:p w:rsidR="004140E3" w:rsidRDefault="004140E3" w:rsidP="00583104">
            <w:pPr>
              <w:widowControl w:val="0"/>
              <w:jc w:val="both"/>
              <w:rPr>
                <w:rFonts w:cs="Times New Roman"/>
                <w:szCs w:val="24"/>
              </w:rPr>
            </w:pPr>
            <w:r>
              <w:rPr>
                <w:rFonts w:cs="Times New Roman"/>
                <w:szCs w:val="24"/>
              </w:rPr>
              <w:t>Приложение № 6</w:t>
            </w:r>
          </w:p>
        </w:tc>
        <w:tc>
          <w:tcPr>
            <w:tcW w:w="7621" w:type="dxa"/>
          </w:tcPr>
          <w:p w:rsidR="004140E3" w:rsidRPr="005131D9" w:rsidRDefault="004140E3" w:rsidP="005131D9">
            <w:pPr>
              <w:spacing w:line="216" w:lineRule="auto"/>
            </w:pPr>
            <w:r>
              <w:t>К</w:t>
            </w:r>
            <w:r w:rsidRPr="005131D9">
              <w:t xml:space="preserve">опия разрешения на ввод объекта в эксплуатацию № 69-510311-5-2018 </w:t>
            </w:r>
          </w:p>
        </w:tc>
        <w:tc>
          <w:tcPr>
            <w:tcW w:w="992" w:type="dxa"/>
          </w:tcPr>
          <w:p w:rsidR="004140E3" w:rsidRPr="0063331D" w:rsidRDefault="004140E3" w:rsidP="008731D9">
            <w:pPr>
              <w:widowControl w:val="0"/>
              <w:jc w:val="right"/>
              <w:rPr>
                <w:rFonts w:cs="Times New Roman"/>
                <w:szCs w:val="24"/>
              </w:rPr>
            </w:pPr>
            <w:r w:rsidRPr="0063331D">
              <w:rPr>
                <w:rFonts w:cs="Times New Roman"/>
                <w:szCs w:val="24"/>
              </w:rPr>
              <w:t>3</w:t>
            </w:r>
            <w:r w:rsidR="008731D9">
              <w:rPr>
                <w:rFonts w:cs="Times New Roman"/>
                <w:szCs w:val="24"/>
              </w:rPr>
              <w:t>8</w:t>
            </w:r>
            <w:r w:rsidRPr="0063331D">
              <w:rPr>
                <w:rFonts w:cs="Times New Roman"/>
                <w:szCs w:val="24"/>
              </w:rPr>
              <w:t>-3</w:t>
            </w:r>
            <w:r w:rsidR="008731D9">
              <w:rPr>
                <w:rFonts w:cs="Times New Roman"/>
                <w:szCs w:val="24"/>
              </w:rPr>
              <w:t>9</w:t>
            </w:r>
          </w:p>
        </w:tc>
      </w:tr>
      <w:tr w:rsidR="00353AC6" w:rsidRPr="00A24144" w:rsidTr="006C57C2">
        <w:trPr>
          <w:trHeight w:val="20"/>
        </w:trPr>
        <w:tc>
          <w:tcPr>
            <w:tcW w:w="1843" w:type="dxa"/>
          </w:tcPr>
          <w:p w:rsidR="00353AC6" w:rsidRDefault="00353AC6" w:rsidP="00583104">
            <w:pPr>
              <w:widowControl w:val="0"/>
              <w:jc w:val="both"/>
              <w:rPr>
                <w:rFonts w:cs="Times New Roman"/>
                <w:szCs w:val="24"/>
              </w:rPr>
            </w:pPr>
            <w:r>
              <w:rPr>
                <w:rFonts w:cs="Times New Roman"/>
                <w:szCs w:val="24"/>
              </w:rPr>
              <w:t>Приложение № 7</w:t>
            </w:r>
          </w:p>
        </w:tc>
        <w:tc>
          <w:tcPr>
            <w:tcW w:w="7621" w:type="dxa"/>
          </w:tcPr>
          <w:p w:rsidR="00353AC6" w:rsidRDefault="00353AC6" w:rsidP="00353AC6">
            <w:pPr>
              <w:spacing w:line="216" w:lineRule="auto"/>
            </w:pPr>
            <w:r>
              <w:t>Информация, предоставленная Главным управлением «Региональная энергетическая комиссия» Тверской области от 01.08.2019 № 1825-КР</w:t>
            </w:r>
          </w:p>
        </w:tc>
        <w:tc>
          <w:tcPr>
            <w:tcW w:w="992" w:type="dxa"/>
          </w:tcPr>
          <w:p w:rsidR="00353AC6" w:rsidRPr="0063331D" w:rsidRDefault="008731D9" w:rsidP="0063331D">
            <w:pPr>
              <w:widowControl w:val="0"/>
              <w:jc w:val="right"/>
              <w:rPr>
                <w:rFonts w:cs="Times New Roman"/>
                <w:szCs w:val="24"/>
              </w:rPr>
            </w:pPr>
            <w:r>
              <w:rPr>
                <w:rFonts w:cs="Times New Roman"/>
                <w:szCs w:val="24"/>
              </w:rPr>
              <w:t>40-43</w:t>
            </w:r>
          </w:p>
        </w:tc>
      </w:tr>
    </w:tbl>
    <w:p w:rsidR="00583104" w:rsidRPr="00B472D2" w:rsidRDefault="00583104" w:rsidP="00182EB7">
      <w:pPr>
        <w:spacing w:after="200" w:line="276" w:lineRule="auto"/>
        <w:jc w:val="center"/>
        <w:rPr>
          <w:rFonts w:cs="Times New Roman"/>
          <w:b/>
          <w:szCs w:val="24"/>
        </w:rPr>
      </w:pPr>
      <w:bookmarkStart w:id="0" w:name="_Toc210730084"/>
      <w:bookmarkStart w:id="1" w:name="_Toc210730090"/>
    </w:p>
    <w:p w:rsidR="00583104" w:rsidRPr="00B472D2" w:rsidRDefault="00583104">
      <w:pPr>
        <w:spacing w:after="200" w:line="276" w:lineRule="auto"/>
        <w:rPr>
          <w:rFonts w:cs="Times New Roman"/>
          <w:b/>
          <w:szCs w:val="24"/>
        </w:rPr>
      </w:pPr>
      <w:r w:rsidRPr="00B472D2">
        <w:rPr>
          <w:rFonts w:cs="Times New Roman"/>
          <w:b/>
          <w:szCs w:val="24"/>
        </w:rPr>
        <w:br w:type="page"/>
      </w:r>
    </w:p>
    <w:p w:rsidR="004E5D85" w:rsidRDefault="00927CC4" w:rsidP="00182EB7">
      <w:pPr>
        <w:spacing w:after="200" w:line="276" w:lineRule="auto"/>
        <w:jc w:val="center"/>
        <w:rPr>
          <w:rFonts w:cs="Times New Roman"/>
          <w:b/>
          <w:szCs w:val="24"/>
        </w:rPr>
      </w:pPr>
      <w:r>
        <w:rPr>
          <w:rFonts w:cs="Times New Roman"/>
          <w:b/>
          <w:szCs w:val="24"/>
        </w:rPr>
        <w:lastRenderedPageBreak/>
        <w:t>1</w:t>
      </w:r>
      <w:r w:rsidR="004E5D85">
        <w:rPr>
          <w:rFonts w:cs="Times New Roman"/>
          <w:b/>
          <w:szCs w:val="24"/>
        </w:rPr>
        <w:t>. Общие положения</w:t>
      </w:r>
    </w:p>
    <w:p w:rsidR="004E5D85" w:rsidRPr="00A3739D" w:rsidRDefault="00A3739D" w:rsidP="004E5D85">
      <w:pPr>
        <w:widowControl w:val="0"/>
        <w:ind w:firstLine="720"/>
        <w:jc w:val="both"/>
        <w:rPr>
          <w:rFonts w:cs="Times New Roman"/>
          <w:szCs w:val="24"/>
        </w:rPr>
      </w:pPr>
      <w:r>
        <w:rPr>
          <w:rFonts w:cs="Times New Roman"/>
          <w:szCs w:val="24"/>
        </w:rPr>
        <w:t xml:space="preserve">1.1. </w:t>
      </w:r>
      <w:r w:rsidR="004E5D85">
        <w:rPr>
          <w:rFonts w:cs="Times New Roman"/>
          <w:szCs w:val="24"/>
        </w:rPr>
        <w:t xml:space="preserve">Департамент управления имуществом и земельными ресурсами администрации города Твери объявляет </w:t>
      </w:r>
      <w:r w:rsidR="003B6DF0">
        <w:rPr>
          <w:rFonts w:cs="Times New Roman"/>
          <w:szCs w:val="24"/>
        </w:rPr>
        <w:t>конкурс</w:t>
      </w:r>
      <w:r w:rsidR="0013478C">
        <w:rPr>
          <w:rFonts w:cs="Times New Roman"/>
          <w:szCs w:val="24"/>
        </w:rPr>
        <w:t xml:space="preserve"> </w:t>
      </w:r>
      <w:r w:rsidR="00AE7396">
        <w:rPr>
          <w:rFonts w:cs="Times New Roman"/>
          <w:szCs w:val="24"/>
        </w:rPr>
        <w:t xml:space="preserve">открытый по составу участников, </w:t>
      </w:r>
      <w:r w:rsidR="004E5D85">
        <w:rPr>
          <w:rFonts w:cs="Times New Roman"/>
          <w:szCs w:val="24"/>
        </w:rPr>
        <w:t xml:space="preserve">на право заключения </w:t>
      </w:r>
      <w:r w:rsidR="00FA002B">
        <w:rPr>
          <w:rFonts w:cs="Times New Roman"/>
          <w:szCs w:val="24"/>
        </w:rPr>
        <w:t>договор</w:t>
      </w:r>
      <w:r w:rsidR="00B5441C">
        <w:rPr>
          <w:rFonts w:cs="Times New Roman"/>
          <w:szCs w:val="24"/>
        </w:rPr>
        <w:t>а</w:t>
      </w:r>
      <w:r w:rsidR="00EB3168">
        <w:rPr>
          <w:rFonts w:cs="Times New Roman"/>
          <w:szCs w:val="24"/>
        </w:rPr>
        <w:t xml:space="preserve"> </w:t>
      </w:r>
      <w:r w:rsidR="00B5441C">
        <w:rPr>
          <w:rFonts w:cs="Times New Roman"/>
          <w:szCs w:val="24"/>
        </w:rPr>
        <w:t>аренды</w:t>
      </w:r>
      <w:r w:rsidR="00FA002B">
        <w:rPr>
          <w:rFonts w:cs="Times New Roman"/>
          <w:szCs w:val="24"/>
        </w:rPr>
        <w:t xml:space="preserve"> муниципального имущества</w:t>
      </w:r>
      <w:r w:rsidR="00EB3168">
        <w:rPr>
          <w:rFonts w:cs="Times New Roman"/>
          <w:szCs w:val="24"/>
        </w:rPr>
        <w:t xml:space="preserve"> </w:t>
      </w:r>
      <w:r w:rsidR="00104C68" w:rsidRPr="00BC4569">
        <w:rPr>
          <w:rFonts w:eastAsia="Times New Roman" w:cs="Times New Roman"/>
          <w:bCs/>
          <w:szCs w:val="24"/>
        </w:rPr>
        <w:t>относящегося к объектам  теплоснабжения города Твери</w:t>
      </w:r>
      <w:r w:rsidR="00104C68">
        <w:rPr>
          <w:rFonts w:eastAsia="Times New Roman" w:cs="Times New Roman"/>
          <w:bCs/>
          <w:szCs w:val="24"/>
        </w:rPr>
        <w:t>.</w:t>
      </w:r>
    </w:p>
    <w:p w:rsidR="004E5D85"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C4569">
        <w:rPr>
          <w:rFonts w:cs="Times New Roman"/>
          <w:szCs w:val="24"/>
        </w:rPr>
        <w:t xml:space="preserve">, Федеральный закон от 27.07.2010 № 190-ФЗ </w:t>
      </w:r>
      <w:r w:rsidR="0013478C">
        <w:rPr>
          <w:rFonts w:cs="Times New Roman"/>
          <w:szCs w:val="24"/>
        </w:rPr>
        <w:t xml:space="preserve">        </w:t>
      </w:r>
      <w:r w:rsidR="00BC4569">
        <w:rPr>
          <w:rFonts w:cs="Times New Roman"/>
          <w:szCs w:val="24"/>
        </w:rPr>
        <w:t>«О теплоснабжении»</w:t>
      </w:r>
      <w:r w:rsidR="00D746B0">
        <w:rPr>
          <w:rFonts w:cs="Times New Roman"/>
          <w:szCs w:val="24"/>
        </w:rPr>
        <w:t xml:space="preserve"> (далее – Закон о теплоснабжении)</w:t>
      </w:r>
      <w:r w:rsidRPr="00554921">
        <w:rPr>
          <w:rFonts w:cs="Times New Roman"/>
          <w:szCs w:val="24"/>
        </w:rPr>
        <w:t>.</w:t>
      </w:r>
    </w:p>
    <w:p w:rsidR="00A3739D" w:rsidRDefault="00A3739D" w:rsidP="004E5D85">
      <w:pPr>
        <w:widowControl w:val="0"/>
        <w:ind w:firstLine="720"/>
        <w:jc w:val="both"/>
        <w:rPr>
          <w:rFonts w:cs="Times New Roman"/>
          <w:szCs w:val="24"/>
        </w:rPr>
      </w:pPr>
      <w:r>
        <w:rPr>
          <w:rFonts w:cs="Times New Roman"/>
          <w:szCs w:val="24"/>
        </w:rPr>
        <w:t>1.2. В настоящей конкурсной документации используются следующие понятия:</w:t>
      </w:r>
    </w:p>
    <w:p w:rsidR="00577BC6" w:rsidRDefault="00577BC6" w:rsidP="004E5D85">
      <w:pPr>
        <w:widowControl w:val="0"/>
        <w:ind w:firstLine="720"/>
        <w:jc w:val="both"/>
        <w:rPr>
          <w:rFonts w:cs="Times New Roman"/>
          <w:szCs w:val="24"/>
        </w:rPr>
      </w:pPr>
      <w:r>
        <w:rPr>
          <w:b/>
          <w:bCs/>
          <w:szCs w:val="24"/>
        </w:rPr>
        <w:t xml:space="preserve">Организатор конкурса - </w:t>
      </w:r>
      <w:r w:rsidRPr="006A1A15">
        <w:rPr>
          <w:bCs/>
          <w:spacing w:val="2"/>
          <w:szCs w:val="24"/>
        </w:rPr>
        <w:t>д</w:t>
      </w:r>
      <w:r w:rsidRPr="006A1A15">
        <w:rPr>
          <w:rFonts w:cs="Times New Roman"/>
          <w:szCs w:val="24"/>
        </w:rPr>
        <w:t>епартамент управления имуществом и земельными ресурсами администрации города Твери</w:t>
      </w:r>
      <w:r w:rsidRPr="006A1A15">
        <w:rPr>
          <w:szCs w:val="24"/>
        </w:rPr>
        <w:t xml:space="preserve"> город Тверь</w:t>
      </w:r>
      <w:r>
        <w:rPr>
          <w:szCs w:val="24"/>
        </w:rPr>
        <w:t>.</w:t>
      </w:r>
    </w:p>
    <w:p w:rsidR="006D2423" w:rsidRDefault="006D2423" w:rsidP="004E5D85">
      <w:pPr>
        <w:widowControl w:val="0"/>
        <w:ind w:firstLine="720"/>
        <w:jc w:val="both"/>
        <w:rPr>
          <w:rFonts w:cs="Times New Roman"/>
          <w:szCs w:val="24"/>
        </w:rPr>
      </w:pPr>
      <w:r w:rsidRPr="006D2423">
        <w:rPr>
          <w:rFonts w:cs="Times New Roman"/>
          <w:b/>
          <w:szCs w:val="24"/>
        </w:rPr>
        <w:t xml:space="preserve">Конкурс </w:t>
      </w:r>
      <w:r w:rsidR="00AE7396">
        <w:rPr>
          <w:rFonts w:cs="Times New Roman"/>
          <w:szCs w:val="24"/>
        </w:rPr>
        <w:t>–</w:t>
      </w:r>
      <w:r w:rsidR="0013478C">
        <w:rPr>
          <w:rFonts w:cs="Times New Roman"/>
          <w:szCs w:val="24"/>
        </w:rPr>
        <w:t xml:space="preserve"> </w:t>
      </w:r>
      <w:r w:rsidRPr="001E03CF">
        <w:t>к</w:t>
      </w:r>
      <w:r w:rsidRPr="001E03CF">
        <w:rPr>
          <w:spacing w:val="-1"/>
        </w:rPr>
        <w:t>о</w:t>
      </w:r>
      <w:r w:rsidRPr="001E03CF">
        <w:t>нк</w:t>
      </w:r>
      <w:r w:rsidRPr="001E03CF">
        <w:rPr>
          <w:spacing w:val="-4"/>
        </w:rPr>
        <w:t>у</w:t>
      </w:r>
      <w:r w:rsidRPr="001E03CF">
        <w:t>рс</w:t>
      </w:r>
      <w:r w:rsidR="00AE7396">
        <w:t>,</w:t>
      </w:r>
      <w:r w:rsidR="0013478C">
        <w:t xml:space="preserve"> </w:t>
      </w:r>
      <w:r w:rsidR="00AE7396" w:rsidRPr="001E03CF">
        <w:t>от</w:t>
      </w:r>
      <w:r w:rsidR="00AE7396" w:rsidRPr="001E03CF">
        <w:rPr>
          <w:spacing w:val="-3"/>
        </w:rPr>
        <w:t>к</w:t>
      </w:r>
      <w:r w:rsidR="00AE7396" w:rsidRPr="001E03CF">
        <w:rPr>
          <w:spacing w:val="-2"/>
        </w:rPr>
        <w:t>ры</w:t>
      </w:r>
      <w:r w:rsidR="00AE7396" w:rsidRPr="001E03CF">
        <w:t>тый</w:t>
      </w:r>
      <w:r w:rsidR="0013478C">
        <w:t xml:space="preserve"> </w:t>
      </w:r>
      <w:r w:rsidR="00AE7396">
        <w:rPr>
          <w:spacing w:val="-2"/>
        </w:rPr>
        <w:t xml:space="preserve">по составу участников, </w:t>
      </w:r>
      <w:r w:rsidRPr="001E03CF">
        <w:rPr>
          <w:spacing w:val="-2"/>
        </w:rPr>
        <w:t>н</w:t>
      </w:r>
      <w:r w:rsidRPr="001E03CF">
        <w:t>а</w:t>
      </w:r>
      <w:r w:rsidR="0013478C">
        <w:t xml:space="preserve"> </w:t>
      </w:r>
      <w:r w:rsidRPr="001E03CF">
        <w:t>пра</w:t>
      </w:r>
      <w:r w:rsidRPr="001E03CF">
        <w:rPr>
          <w:spacing w:val="-3"/>
        </w:rPr>
        <w:t>в</w:t>
      </w:r>
      <w:r w:rsidRPr="001E03CF">
        <w:t>о</w:t>
      </w:r>
      <w:r w:rsidR="0013478C">
        <w:t xml:space="preserve"> </w:t>
      </w:r>
      <w:r w:rsidRPr="001E03CF">
        <w:t>з</w:t>
      </w:r>
      <w:r w:rsidRPr="001E03CF">
        <w:rPr>
          <w:spacing w:val="-3"/>
        </w:rPr>
        <w:t>а</w:t>
      </w:r>
      <w:r w:rsidRPr="001E03CF">
        <w:t>кл</w:t>
      </w:r>
      <w:r w:rsidRPr="001E03CF">
        <w:rPr>
          <w:spacing w:val="-2"/>
        </w:rPr>
        <w:t>ю</w:t>
      </w:r>
      <w:r w:rsidRPr="001E03CF">
        <w:t>че</w:t>
      </w:r>
      <w:r w:rsidRPr="001E03CF">
        <w:rPr>
          <w:spacing w:val="-1"/>
        </w:rPr>
        <w:t>н</w:t>
      </w:r>
      <w:r w:rsidRPr="001E03CF">
        <w:t>ия</w:t>
      </w:r>
      <w:r w:rsidR="0013478C">
        <w:t xml:space="preserve"> </w:t>
      </w:r>
      <w:r w:rsidR="00FA002B">
        <w:rPr>
          <w:rFonts w:cs="Times New Roman"/>
          <w:szCs w:val="24"/>
        </w:rPr>
        <w:t>договор</w:t>
      </w:r>
      <w:r w:rsidR="00B5441C">
        <w:rPr>
          <w:rFonts w:cs="Times New Roman"/>
          <w:szCs w:val="24"/>
        </w:rPr>
        <w:t>а</w:t>
      </w:r>
      <w:r w:rsidR="0013478C">
        <w:rPr>
          <w:rFonts w:cs="Times New Roman"/>
          <w:szCs w:val="24"/>
        </w:rPr>
        <w:t xml:space="preserve"> </w:t>
      </w:r>
      <w:r w:rsidR="00B5441C">
        <w:rPr>
          <w:rFonts w:cs="Times New Roman"/>
          <w:szCs w:val="24"/>
        </w:rPr>
        <w:t>аренды</w:t>
      </w:r>
      <w:r w:rsidR="00FA002B">
        <w:rPr>
          <w:rFonts w:cs="Times New Roman"/>
          <w:szCs w:val="24"/>
        </w:rPr>
        <w:t xml:space="preserve"> муниципального имущества</w:t>
      </w:r>
      <w:r w:rsidR="00AE7396">
        <w:rPr>
          <w:rFonts w:cs="Times New Roman"/>
          <w:szCs w:val="24"/>
        </w:rPr>
        <w:t>.</w:t>
      </w:r>
    </w:p>
    <w:p w:rsidR="006D2423" w:rsidRDefault="006D2423" w:rsidP="004E5D85">
      <w:pPr>
        <w:widowControl w:val="0"/>
        <w:ind w:firstLine="720"/>
        <w:jc w:val="both"/>
      </w:pPr>
      <w:r w:rsidRPr="006D2423">
        <w:rPr>
          <w:rFonts w:cs="Times New Roman"/>
          <w:b/>
          <w:szCs w:val="24"/>
        </w:rPr>
        <w:t>Конкурсная документация</w:t>
      </w:r>
      <w:r w:rsidR="0013478C">
        <w:rPr>
          <w:rFonts w:cs="Times New Roman"/>
          <w:b/>
          <w:szCs w:val="24"/>
        </w:rPr>
        <w:t xml:space="preserve"> </w:t>
      </w:r>
      <w:r w:rsidR="0027000B">
        <w:rPr>
          <w:rFonts w:cs="Times New Roman"/>
          <w:szCs w:val="24"/>
        </w:rPr>
        <w:t>–</w:t>
      </w:r>
      <w:r w:rsidR="0013478C">
        <w:rPr>
          <w:rFonts w:cs="Times New Roman"/>
          <w:szCs w:val="24"/>
        </w:rPr>
        <w:t xml:space="preserve"> </w:t>
      </w:r>
      <w:r w:rsidRPr="001E03CF">
        <w:t>с</w:t>
      </w:r>
      <w:r w:rsidRPr="001E03CF">
        <w:rPr>
          <w:spacing w:val="1"/>
        </w:rPr>
        <w:t>о</w:t>
      </w:r>
      <w:r w:rsidRPr="001E03CF">
        <w:rPr>
          <w:spacing w:val="-3"/>
        </w:rPr>
        <w:t>в</w:t>
      </w:r>
      <w:r w:rsidRPr="001E03CF">
        <w:t>о</w:t>
      </w:r>
      <w:r w:rsidRPr="001E03CF">
        <w:rPr>
          <w:spacing w:val="-2"/>
        </w:rPr>
        <w:t>к</w:t>
      </w:r>
      <w:r w:rsidRPr="001E03CF">
        <w:rPr>
          <w:spacing w:val="-4"/>
        </w:rPr>
        <w:t>у</w:t>
      </w:r>
      <w:r w:rsidRPr="001E03CF">
        <w:t>пность</w:t>
      </w:r>
      <w:r w:rsidR="0013478C">
        <w:t xml:space="preserve"> </w:t>
      </w:r>
      <w:r w:rsidRPr="001E03CF">
        <w:rPr>
          <w:spacing w:val="-2"/>
        </w:rPr>
        <w:t>д</w:t>
      </w:r>
      <w:r w:rsidRPr="001E03CF">
        <w:t>ок</w:t>
      </w:r>
      <w:r w:rsidRPr="001E03CF">
        <w:rPr>
          <w:spacing w:val="-4"/>
        </w:rPr>
        <w:t>у</w:t>
      </w:r>
      <w:r w:rsidRPr="001E03CF">
        <w:t>мент</w:t>
      </w:r>
      <w:r w:rsidRPr="001E03CF">
        <w:rPr>
          <w:spacing w:val="-2"/>
        </w:rPr>
        <w:t>о</w:t>
      </w:r>
      <w:r w:rsidRPr="001E03CF">
        <w:t>в,</w:t>
      </w:r>
      <w:r w:rsidR="0013478C">
        <w:t xml:space="preserve"> </w:t>
      </w:r>
      <w:r w:rsidRPr="001E03CF">
        <w:t>оп</w:t>
      </w:r>
      <w:r w:rsidRPr="001E03CF">
        <w:rPr>
          <w:spacing w:val="-2"/>
        </w:rPr>
        <w:t>р</w:t>
      </w:r>
      <w:r w:rsidRPr="001E03CF">
        <w:t>еде</w:t>
      </w:r>
      <w:r w:rsidRPr="001E03CF">
        <w:rPr>
          <w:spacing w:val="-4"/>
        </w:rPr>
        <w:t>л</w:t>
      </w:r>
      <w:r w:rsidRPr="001E03CF">
        <w:t>яющ</w:t>
      </w:r>
      <w:r w:rsidRPr="001E03CF">
        <w:rPr>
          <w:spacing w:val="-3"/>
        </w:rPr>
        <w:t>и</w:t>
      </w:r>
      <w:r w:rsidRPr="001E03CF">
        <w:t>х п</w:t>
      </w:r>
      <w:r w:rsidRPr="001E03CF">
        <w:rPr>
          <w:spacing w:val="-2"/>
        </w:rPr>
        <w:t>о</w:t>
      </w:r>
      <w:r w:rsidRPr="001E03CF">
        <w:t>р</w:t>
      </w:r>
      <w:r w:rsidRPr="001E03CF">
        <w:rPr>
          <w:spacing w:val="-2"/>
        </w:rPr>
        <w:t>яд</w:t>
      </w:r>
      <w:r w:rsidRPr="001E03CF">
        <w:t>ок,</w:t>
      </w:r>
      <w:r w:rsidR="0013478C">
        <w:t xml:space="preserve"> </w:t>
      </w:r>
      <w:r w:rsidRPr="001E03CF">
        <w:t>с</w:t>
      </w:r>
      <w:r w:rsidRPr="001E03CF">
        <w:rPr>
          <w:spacing w:val="-2"/>
        </w:rPr>
        <w:t>р</w:t>
      </w:r>
      <w:r w:rsidRPr="001E03CF">
        <w:t>о</w:t>
      </w:r>
      <w:r w:rsidRPr="001E03CF">
        <w:rPr>
          <w:spacing w:val="-2"/>
        </w:rPr>
        <w:t>к</w:t>
      </w:r>
      <w:r w:rsidRPr="001E03CF">
        <w:t>и,</w:t>
      </w:r>
      <w:r w:rsidR="0013478C">
        <w:t xml:space="preserve"> </w:t>
      </w:r>
      <w:r w:rsidRPr="001E03CF">
        <w:rPr>
          <w:spacing w:val="-5"/>
        </w:rPr>
        <w:t>у</w:t>
      </w:r>
      <w:r w:rsidRPr="001E03CF">
        <w:t>с</w:t>
      </w:r>
      <w:r w:rsidRPr="001E03CF">
        <w:rPr>
          <w:spacing w:val="1"/>
        </w:rPr>
        <w:t>л</w:t>
      </w:r>
      <w:r w:rsidRPr="001E03CF">
        <w:t>овия</w:t>
      </w:r>
      <w:r w:rsidR="0013478C">
        <w:t xml:space="preserve"> </w:t>
      </w:r>
      <w:r w:rsidRPr="001E03CF">
        <w:rPr>
          <w:spacing w:val="-2"/>
        </w:rPr>
        <w:t>п</w:t>
      </w:r>
      <w:r w:rsidRPr="001E03CF">
        <w:t>ров</w:t>
      </w:r>
      <w:r w:rsidRPr="001E03CF">
        <w:rPr>
          <w:spacing w:val="-3"/>
        </w:rPr>
        <w:t>е</w:t>
      </w:r>
      <w:r w:rsidRPr="001E03CF">
        <w:t>д</w:t>
      </w:r>
      <w:r w:rsidRPr="001E03CF">
        <w:rPr>
          <w:spacing w:val="-3"/>
        </w:rPr>
        <w:t>е</w:t>
      </w:r>
      <w:r w:rsidRPr="001E03CF">
        <w:t>н</w:t>
      </w:r>
      <w:r w:rsidRPr="001E03CF">
        <w:rPr>
          <w:spacing w:val="-2"/>
        </w:rPr>
        <w:t>и</w:t>
      </w:r>
      <w:r w:rsidRPr="001E03CF">
        <w:t xml:space="preserve">я </w:t>
      </w:r>
      <w:r w:rsidR="0013478C">
        <w:t xml:space="preserve">Конкурса </w:t>
      </w:r>
      <w:r w:rsidRPr="001E03CF">
        <w:t xml:space="preserve">и </w:t>
      </w:r>
      <w:r w:rsidRPr="001E03CF">
        <w:rPr>
          <w:spacing w:val="-2"/>
        </w:rPr>
        <w:t>у</w:t>
      </w:r>
      <w:r w:rsidRPr="001E03CF">
        <w:t>част</w:t>
      </w:r>
      <w:r w:rsidRPr="001E03CF">
        <w:rPr>
          <w:spacing w:val="-2"/>
        </w:rPr>
        <w:t>и</w:t>
      </w:r>
      <w:r w:rsidRPr="001E03CF">
        <w:t>я в</w:t>
      </w:r>
      <w:r w:rsidR="0013478C">
        <w:t xml:space="preserve"> </w:t>
      </w:r>
      <w:r w:rsidRPr="001E03CF">
        <w:t>К</w:t>
      </w:r>
      <w:r w:rsidRPr="001E03CF">
        <w:rPr>
          <w:spacing w:val="-2"/>
        </w:rPr>
        <w:t>о</w:t>
      </w:r>
      <w:r w:rsidRPr="001E03CF">
        <w:t>нк</w:t>
      </w:r>
      <w:r w:rsidRPr="001E03CF">
        <w:rPr>
          <w:spacing w:val="-4"/>
        </w:rPr>
        <w:t>у</w:t>
      </w:r>
      <w:r w:rsidRPr="001E03CF">
        <w:t>рсе</w:t>
      </w:r>
      <w:r>
        <w:t>.</w:t>
      </w:r>
    </w:p>
    <w:p w:rsidR="006D2423" w:rsidRDefault="006D2423" w:rsidP="00A82316">
      <w:pPr>
        <w:pStyle w:val="a5"/>
        <w:spacing w:after="0"/>
        <w:ind w:right="113" w:firstLine="709"/>
        <w:jc w:val="both"/>
        <w:rPr>
          <w:sz w:val="24"/>
          <w:szCs w:val="24"/>
        </w:rPr>
      </w:pPr>
      <w:r w:rsidRPr="006D2423">
        <w:rPr>
          <w:b/>
          <w:bCs/>
          <w:sz w:val="24"/>
          <w:szCs w:val="24"/>
        </w:rPr>
        <w:t>К</w:t>
      </w:r>
      <w:r w:rsidRPr="006D2423">
        <w:rPr>
          <w:b/>
          <w:bCs/>
          <w:spacing w:val="1"/>
          <w:sz w:val="24"/>
          <w:szCs w:val="24"/>
        </w:rPr>
        <w:t>о</w:t>
      </w:r>
      <w:r w:rsidRPr="006D2423">
        <w:rPr>
          <w:b/>
          <w:bCs/>
          <w:spacing w:val="-1"/>
          <w:sz w:val="24"/>
          <w:szCs w:val="24"/>
        </w:rPr>
        <w:t>нк</w:t>
      </w:r>
      <w:r w:rsidRPr="006D2423">
        <w:rPr>
          <w:b/>
          <w:bCs/>
          <w:sz w:val="24"/>
          <w:szCs w:val="24"/>
        </w:rPr>
        <w:t>у</w:t>
      </w:r>
      <w:r w:rsidRPr="006D2423">
        <w:rPr>
          <w:b/>
          <w:bCs/>
          <w:spacing w:val="-3"/>
          <w:sz w:val="24"/>
          <w:szCs w:val="24"/>
        </w:rPr>
        <w:t>р</w:t>
      </w:r>
      <w:r w:rsidRPr="006D2423">
        <w:rPr>
          <w:b/>
          <w:bCs/>
          <w:sz w:val="24"/>
          <w:szCs w:val="24"/>
        </w:rPr>
        <w:t>сная</w:t>
      </w:r>
      <w:r w:rsidR="0013478C">
        <w:rPr>
          <w:b/>
          <w:bCs/>
          <w:sz w:val="24"/>
          <w:szCs w:val="24"/>
        </w:rPr>
        <w:t xml:space="preserve"> </w:t>
      </w:r>
      <w:r w:rsidRPr="006D2423">
        <w:rPr>
          <w:b/>
          <w:bCs/>
          <w:spacing w:val="-1"/>
          <w:sz w:val="24"/>
          <w:szCs w:val="24"/>
        </w:rPr>
        <w:t>к</w:t>
      </w:r>
      <w:r w:rsidRPr="006D2423">
        <w:rPr>
          <w:b/>
          <w:bCs/>
          <w:spacing w:val="-2"/>
          <w:sz w:val="24"/>
          <w:szCs w:val="24"/>
        </w:rPr>
        <w:t>о</w:t>
      </w:r>
      <w:r w:rsidRPr="006D2423">
        <w:rPr>
          <w:b/>
          <w:bCs/>
          <w:sz w:val="24"/>
          <w:szCs w:val="24"/>
        </w:rPr>
        <w:t>ми</w:t>
      </w:r>
      <w:r w:rsidRPr="006D2423">
        <w:rPr>
          <w:b/>
          <w:bCs/>
          <w:spacing w:val="-3"/>
          <w:sz w:val="24"/>
          <w:szCs w:val="24"/>
        </w:rPr>
        <w:t>с</w:t>
      </w:r>
      <w:r w:rsidRPr="006D2423">
        <w:rPr>
          <w:b/>
          <w:bCs/>
          <w:sz w:val="24"/>
          <w:szCs w:val="24"/>
        </w:rPr>
        <w:t>сия</w:t>
      </w:r>
      <w:r w:rsidR="0013478C">
        <w:rPr>
          <w:b/>
          <w:bCs/>
          <w:sz w:val="24"/>
          <w:szCs w:val="24"/>
        </w:rPr>
        <w:t xml:space="preserve"> </w:t>
      </w:r>
      <w:r w:rsidRPr="006D2423">
        <w:rPr>
          <w:sz w:val="24"/>
          <w:szCs w:val="24"/>
        </w:rPr>
        <w:t>–</w:t>
      </w:r>
      <w:r w:rsidR="0013478C">
        <w:rPr>
          <w:sz w:val="24"/>
          <w:szCs w:val="24"/>
        </w:rPr>
        <w:t xml:space="preserve"> </w:t>
      </w:r>
      <w:r w:rsidRPr="006D2423">
        <w:rPr>
          <w:spacing w:val="-2"/>
          <w:sz w:val="24"/>
          <w:szCs w:val="24"/>
        </w:rPr>
        <w:t>к</w:t>
      </w:r>
      <w:r w:rsidRPr="006D2423">
        <w:rPr>
          <w:sz w:val="24"/>
          <w:szCs w:val="24"/>
        </w:rPr>
        <w:t>ом</w:t>
      </w:r>
      <w:r w:rsidRPr="006D2423">
        <w:rPr>
          <w:spacing w:val="-2"/>
          <w:sz w:val="24"/>
          <w:szCs w:val="24"/>
        </w:rPr>
        <w:t>и</w:t>
      </w:r>
      <w:r w:rsidRPr="006D2423">
        <w:rPr>
          <w:sz w:val="24"/>
          <w:szCs w:val="24"/>
        </w:rPr>
        <w:t>сс</w:t>
      </w:r>
      <w:r w:rsidRPr="006D2423">
        <w:rPr>
          <w:spacing w:val="-2"/>
          <w:sz w:val="24"/>
          <w:szCs w:val="24"/>
        </w:rPr>
        <w:t>и</w:t>
      </w:r>
      <w:r w:rsidRPr="006D2423">
        <w:rPr>
          <w:sz w:val="24"/>
          <w:szCs w:val="24"/>
        </w:rPr>
        <w:t>я</w:t>
      </w:r>
      <w:r w:rsidR="0013478C">
        <w:rPr>
          <w:sz w:val="24"/>
          <w:szCs w:val="24"/>
        </w:rPr>
        <w:t xml:space="preserve"> </w:t>
      </w:r>
      <w:r w:rsidRPr="006D2423">
        <w:rPr>
          <w:spacing w:val="-2"/>
          <w:sz w:val="24"/>
          <w:szCs w:val="24"/>
        </w:rPr>
        <w:t>п</w:t>
      </w:r>
      <w:r w:rsidRPr="006D2423">
        <w:rPr>
          <w:sz w:val="24"/>
          <w:szCs w:val="24"/>
        </w:rPr>
        <w:t>о</w:t>
      </w:r>
      <w:r w:rsidR="0013478C">
        <w:rPr>
          <w:sz w:val="24"/>
          <w:szCs w:val="24"/>
        </w:rPr>
        <w:t xml:space="preserve"> </w:t>
      </w:r>
      <w:r w:rsidRPr="006D2423">
        <w:rPr>
          <w:spacing w:val="-2"/>
          <w:sz w:val="24"/>
          <w:szCs w:val="24"/>
        </w:rPr>
        <w:t>пр</w:t>
      </w:r>
      <w:r w:rsidRPr="006D2423">
        <w:rPr>
          <w:sz w:val="24"/>
          <w:szCs w:val="24"/>
        </w:rPr>
        <w:t>ове</w:t>
      </w:r>
      <w:r w:rsidRPr="006D2423">
        <w:rPr>
          <w:spacing w:val="-2"/>
          <w:sz w:val="24"/>
          <w:szCs w:val="24"/>
        </w:rPr>
        <w:t>д</w:t>
      </w:r>
      <w:r w:rsidRPr="006D2423">
        <w:rPr>
          <w:sz w:val="24"/>
          <w:szCs w:val="24"/>
        </w:rPr>
        <w:t>ению</w:t>
      </w:r>
      <w:r w:rsidR="0013478C">
        <w:rPr>
          <w:sz w:val="24"/>
          <w:szCs w:val="24"/>
        </w:rPr>
        <w:t xml:space="preserve"> </w:t>
      </w:r>
      <w:r w:rsidRPr="006D2423">
        <w:rPr>
          <w:sz w:val="24"/>
          <w:szCs w:val="24"/>
        </w:rPr>
        <w:t>Ко</w:t>
      </w:r>
      <w:r w:rsidRPr="006D2423">
        <w:rPr>
          <w:spacing w:val="-2"/>
          <w:sz w:val="24"/>
          <w:szCs w:val="24"/>
        </w:rPr>
        <w:t>н</w:t>
      </w:r>
      <w:r w:rsidRPr="006D2423">
        <w:rPr>
          <w:sz w:val="24"/>
          <w:szCs w:val="24"/>
        </w:rPr>
        <w:t>к</w:t>
      </w:r>
      <w:r w:rsidRPr="006D2423">
        <w:rPr>
          <w:spacing w:val="-4"/>
          <w:sz w:val="24"/>
          <w:szCs w:val="24"/>
        </w:rPr>
        <w:t>у</w:t>
      </w:r>
      <w:r w:rsidRPr="006D2423">
        <w:rPr>
          <w:sz w:val="24"/>
          <w:szCs w:val="24"/>
        </w:rPr>
        <w:t>рса,</w:t>
      </w:r>
      <w:r w:rsidR="0013478C">
        <w:rPr>
          <w:sz w:val="24"/>
          <w:szCs w:val="24"/>
        </w:rPr>
        <w:t xml:space="preserve"> </w:t>
      </w:r>
      <w:r w:rsidRPr="006D2423">
        <w:rPr>
          <w:sz w:val="24"/>
          <w:szCs w:val="24"/>
        </w:rPr>
        <w:t>с</w:t>
      </w:r>
      <w:r w:rsidRPr="006D2423">
        <w:rPr>
          <w:spacing w:val="1"/>
          <w:sz w:val="24"/>
          <w:szCs w:val="24"/>
        </w:rPr>
        <w:t>о</w:t>
      </w:r>
      <w:r w:rsidRPr="006D2423">
        <w:rPr>
          <w:sz w:val="24"/>
          <w:szCs w:val="24"/>
        </w:rPr>
        <w:t>став</w:t>
      </w:r>
      <w:r w:rsidR="0013478C">
        <w:rPr>
          <w:sz w:val="24"/>
          <w:szCs w:val="24"/>
        </w:rPr>
        <w:t xml:space="preserve"> </w:t>
      </w:r>
      <w:r w:rsidRPr="006D2423">
        <w:rPr>
          <w:spacing w:val="-2"/>
          <w:sz w:val="24"/>
          <w:szCs w:val="24"/>
        </w:rPr>
        <w:t>ко</w:t>
      </w:r>
      <w:r w:rsidRPr="006D2423">
        <w:rPr>
          <w:sz w:val="24"/>
          <w:szCs w:val="24"/>
        </w:rPr>
        <w:t>то</w:t>
      </w:r>
      <w:r w:rsidRPr="006D2423">
        <w:rPr>
          <w:spacing w:val="-2"/>
          <w:sz w:val="24"/>
          <w:szCs w:val="24"/>
        </w:rPr>
        <w:t>ро</w:t>
      </w:r>
      <w:r w:rsidRPr="006D2423">
        <w:rPr>
          <w:sz w:val="24"/>
          <w:szCs w:val="24"/>
        </w:rPr>
        <w:t xml:space="preserve">й </w:t>
      </w:r>
      <w:r w:rsidRPr="006D2423">
        <w:rPr>
          <w:spacing w:val="-5"/>
          <w:sz w:val="24"/>
          <w:szCs w:val="24"/>
        </w:rPr>
        <w:t>у</w:t>
      </w:r>
      <w:r w:rsidRPr="006D2423">
        <w:rPr>
          <w:sz w:val="24"/>
          <w:szCs w:val="24"/>
        </w:rPr>
        <w:t>т</w:t>
      </w:r>
      <w:r w:rsidRPr="006D2423">
        <w:rPr>
          <w:spacing w:val="-1"/>
          <w:sz w:val="24"/>
          <w:szCs w:val="24"/>
        </w:rPr>
        <w:t>в</w:t>
      </w:r>
      <w:r w:rsidRPr="006D2423">
        <w:rPr>
          <w:sz w:val="24"/>
          <w:szCs w:val="24"/>
        </w:rPr>
        <w:t>е</w:t>
      </w:r>
      <w:r w:rsidRPr="006D2423">
        <w:rPr>
          <w:spacing w:val="1"/>
          <w:sz w:val="24"/>
          <w:szCs w:val="24"/>
        </w:rPr>
        <w:t>р</w:t>
      </w:r>
      <w:r w:rsidRPr="006D2423">
        <w:rPr>
          <w:sz w:val="24"/>
          <w:szCs w:val="24"/>
        </w:rPr>
        <w:t>ж</w:t>
      </w:r>
      <w:r w:rsidRPr="006D2423">
        <w:rPr>
          <w:spacing w:val="1"/>
          <w:sz w:val="24"/>
          <w:szCs w:val="24"/>
        </w:rPr>
        <w:t>д</w:t>
      </w:r>
      <w:r>
        <w:rPr>
          <w:spacing w:val="1"/>
          <w:sz w:val="24"/>
          <w:szCs w:val="24"/>
        </w:rPr>
        <w:t xml:space="preserve">ен распоряжением администрации города Твери от 20.11.2009 № 489 «О создании комиссии по проведению конкурсов и аукционов на право заключения </w:t>
      </w:r>
      <w:r w:rsidR="0043786F">
        <w:rPr>
          <w:spacing w:val="1"/>
          <w:sz w:val="24"/>
          <w:szCs w:val="24"/>
        </w:rPr>
        <w:t xml:space="preserve">договоров, предусматривающих переход прав владения и (или) пользования в отношении муниципального имущества, в том числе земельных участков, а также конкурсов и аукционов по продаже находящихся в муниципальной собственности земельных участков» </w:t>
      </w:r>
    </w:p>
    <w:p w:rsidR="00A82316" w:rsidRDefault="00A82316" w:rsidP="006B16BC">
      <w:pPr>
        <w:pStyle w:val="a5"/>
        <w:spacing w:after="0" w:line="322" w:lineRule="exact"/>
        <w:ind w:firstLine="708"/>
        <w:rPr>
          <w:sz w:val="24"/>
          <w:szCs w:val="24"/>
        </w:rPr>
      </w:pPr>
      <w:r w:rsidRPr="00A82316">
        <w:rPr>
          <w:b/>
          <w:bCs/>
          <w:sz w:val="24"/>
          <w:szCs w:val="24"/>
        </w:rPr>
        <w:t>З</w:t>
      </w:r>
      <w:r w:rsidRPr="00A82316">
        <w:rPr>
          <w:b/>
          <w:bCs/>
          <w:spacing w:val="1"/>
          <w:sz w:val="24"/>
          <w:szCs w:val="24"/>
        </w:rPr>
        <w:t>а</w:t>
      </w:r>
      <w:r w:rsidRPr="00A82316">
        <w:rPr>
          <w:b/>
          <w:bCs/>
          <w:sz w:val="24"/>
          <w:szCs w:val="24"/>
        </w:rPr>
        <w:t>я</w:t>
      </w:r>
      <w:r w:rsidRPr="00A82316">
        <w:rPr>
          <w:b/>
          <w:bCs/>
          <w:spacing w:val="-2"/>
          <w:sz w:val="24"/>
          <w:szCs w:val="24"/>
        </w:rPr>
        <w:t>в</w:t>
      </w:r>
      <w:r w:rsidRPr="00A82316">
        <w:rPr>
          <w:b/>
          <w:bCs/>
          <w:spacing w:val="-1"/>
          <w:sz w:val="24"/>
          <w:szCs w:val="24"/>
        </w:rPr>
        <w:t>и</w:t>
      </w:r>
      <w:r w:rsidRPr="00A82316">
        <w:rPr>
          <w:b/>
          <w:bCs/>
          <w:spacing w:val="-2"/>
          <w:sz w:val="24"/>
          <w:szCs w:val="24"/>
        </w:rPr>
        <w:t>т</w:t>
      </w:r>
      <w:r w:rsidRPr="00A82316">
        <w:rPr>
          <w:b/>
          <w:bCs/>
          <w:sz w:val="24"/>
          <w:szCs w:val="24"/>
        </w:rPr>
        <w:t>ель</w:t>
      </w:r>
      <w:r w:rsidR="006A1A15">
        <w:rPr>
          <w:b/>
          <w:bCs/>
          <w:sz w:val="24"/>
          <w:szCs w:val="24"/>
        </w:rPr>
        <w:t xml:space="preserve"> – </w:t>
      </w:r>
      <w:r w:rsidRPr="00A82316">
        <w:rPr>
          <w:spacing w:val="-1"/>
          <w:sz w:val="24"/>
          <w:szCs w:val="24"/>
        </w:rPr>
        <w:t>л</w:t>
      </w:r>
      <w:r w:rsidRPr="00A82316">
        <w:rPr>
          <w:spacing w:val="-2"/>
          <w:sz w:val="24"/>
          <w:szCs w:val="24"/>
        </w:rPr>
        <w:t>иц</w:t>
      </w:r>
      <w:r w:rsidRPr="00A82316">
        <w:rPr>
          <w:sz w:val="24"/>
          <w:szCs w:val="24"/>
        </w:rPr>
        <w:t>о,</w:t>
      </w:r>
      <w:r w:rsidR="0013478C">
        <w:rPr>
          <w:sz w:val="24"/>
          <w:szCs w:val="24"/>
        </w:rPr>
        <w:t xml:space="preserve"> </w:t>
      </w:r>
      <w:r w:rsidRPr="00A82316">
        <w:rPr>
          <w:sz w:val="24"/>
          <w:szCs w:val="24"/>
        </w:rPr>
        <w:t>пр</w:t>
      </w:r>
      <w:r w:rsidRPr="00A82316">
        <w:rPr>
          <w:spacing w:val="-3"/>
          <w:sz w:val="24"/>
          <w:szCs w:val="24"/>
        </w:rPr>
        <w:t>е</w:t>
      </w:r>
      <w:r w:rsidRPr="00A82316">
        <w:rPr>
          <w:sz w:val="24"/>
          <w:szCs w:val="24"/>
        </w:rPr>
        <w:t>дс</w:t>
      </w:r>
      <w:r w:rsidRPr="00A82316">
        <w:rPr>
          <w:spacing w:val="-3"/>
          <w:sz w:val="24"/>
          <w:szCs w:val="24"/>
        </w:rPr>
        <w:t>т</w:t>
      </w:r>
      <w:r w:rsidRPr="00A82316">
        <w:rPr>
          <w:sz w:val="24"/>
          <w:szCs w:val="24"/>
        </w:rPr>
        <w:t>авившее</w:t>
      </w:r>
      <w:r w:rsidR="0013478C">
        <w:rPr>
          <w:sz w:val="24"/>
          <w:szCs w:val="24"/>
        </w:rPr>
        <w:t xml:space="preserve"> </w:t>
      </w:r>
      <w:r w:rsidRPr="00A82316">
        <w:rPr>
          <w:sz w:val="24"/>
          <w:szCs w:val="24"/>
        </w:rPr>
        <w:t>Зая</w:t>
      </w:r>
      <w:r w:rsidRPr="00A82316">
        <w:rPr>
          <w:spacing w:val="-3"/>
          <w:sz w:val="24"/>
          <w:szCs w:val="24"/>
        </w:rPr>
        <w:t>в</w:t>
      </w:r>
      <w:r w:rsidRPr="00A82316">
        <w:rPr>
          <w:sz w:val="24"/>
          <w:szCs w:val="24"/>
        </w:rPr>
        <w:t>ку</w:t>
      </w:r>
      <w:r w:rsidR="0013478C">
        <w:rPr>
          <w:sz w:val="24"/>
          <w:szCs w:val="24"/>
        </w:rPr>
        <w:t xml:space="preserve"> </w:t>
      </w:r>
      <w:r w:rsidRPr="00A82316">
        <w:rPr>
          <w:sz w:val="24"/>
          <w:szCs w:val="24"/>
        </w:rPr>
        <w:t>на</w:t>
      </w:r>
      <w:r w:rsidR="0013478C">
        <w:rPr>
          <w:sz w:val="24"/>
          <w:szCs w:val="24"/>
        </w:rPr>
        <w:t xml:space="preserve"> </w:t>
      </w:r>
      <w:r w:rsidRPr="00A82316">
        <w:rPr>
          <w:spacing w:val="-4"/>
          <w:sz w:val="24"/>
          <w:szCs w:val="24"/>
        </w:rPr>
        <w:t>у</w:t>
      </w:r>
      <w:r w:rsidRPr="00A82316">
        <w:rPr>
          <w:sz w:val="24"/>
          <w:szCs w:val="24"/>
        </w:rPr>
        <w:t>част</w:t>
      </w:r>
      <w:r w:rsidRPr="00A82316">
        <w:rPr>
          <w:spacing w:val="1"/>
          <w:sz w:val="24"/>
          <w:szCs w:val="24"/>
        </w:rPr>
        <w:t>и</w:t>
      </w:r>
      <w:r w:rsidRPr="00A82316">
        <w:rPr>
          <w:sz w:val="24"/>
          <w:szCs w:val="24"/>
        </w:rPr>
        <w:t>е в</w:t>
      </w:r>
      <w:r w:rsidR="0013478C">
        <w:rPr>
          <w:sz w:val="24"/>
          <w:szCs w:val="24"/>
        </w:rPr>
        <w:t xml:space="preserve"> </w:t>
      </w:r>
      <w:r w:rsidRPr="00A82316">
        <w:rPr>
          <w:sz w:val="24"/>
          <w:szCs w:val="24"/>
        </w:rPr>
        <w:t>К</w:t>
      </w:r>
      <w:r w:rsidRPr="00A82316">
        <w:rPr>
          <w:spacing w:val="-2"/>
          <w:sz w:val="24"/>
          <w:szCs w:val="24"/>
        </w:rPr>
        <w:t>он</w:t>
      </w:r>
      <w:r w:rsidRPr="00A82316">
        <w:rPr>
          <w:sz w:val="24"/>
          <w:szCs w:val="24"/>
        </w:rPr>
        <w:t>к</w:t>
      </w:r>
      <w:r w:rsidRPr="00A82316">
        <w:rPr>
          <w:spacing w:val="-4"/>
          <w:sz w:val="24"/>
          <w:szCs w:val="24"/>
        </w:rPr>
        <w:t>у</w:t>
      </w:r>
      <w:r w:rsidRPr="00A82316">
        <w:rPr>
          <w:sz w:val="24"/>
          <w:szCs w:val="24"/>
        </w:rPr>
        <w:t>рсе.</w:t>
      </w:r>
    </w:p>
    <w:p w:rsidR="00A82316" w:rsidRDefault="00A82316" w:rsidP="006B16BC">
      <w:pPr>
        <w:pStyle w:val="a5"/>
        <w:spacing w:after="0" w:line="322" w:lineRule="exact"/>
        <w:ind w:firstLine="708"/>
        <w:jc w:val="both"/>
        <w:rPr>
          <w:sz w:val="24"/>
          <w:szCs w:val="24"/>
        </w:rPr>
      </w:pPr>
      <w:r w:rsidRPr="00A82316">
        <w:rPr>
          <w:b/>
          <w:bCs/>
          <w:sz w:val="24"/>
          <w:szCs w:val="24"/>
        </w:rPr>
        <w:t>З</w:t>
      </w:r>
      <w:r w:rsidRPr="00A82316">
        <w:rPr>
          <w:b/>
          <w:bCs/>
          <w:spacing w:val="1"/>
          <w:sz w:val="24"/>
          <w:szCs w:val="24"/>
        </w:rPr>
        <w:t>а</w:t>
      </w:r>
      <w:r w:rsidRPr="00A82316">
        <w:rPr>
          <w:b/>
          <w:bCs/>
          <w:sz w:val="24"/>
          <w:szCs w:val="24"/>
        </w:rPr>
        <w:t>я</w:t>
      </w:r>
      <w:r w:rsidRPr="00A82316">
        <w:rPr>
          <w:b/>
          <w:bCs/>
          <w:spacing w:val="-2"/>
          <w:sz w:val="24"/>
          <w:szCs w:val="24"/>
        </w:rPr>
        <w:t>в</w:t>
      </w:r>
      <w:r w:rsidRPr="00A82316">
        <w:rPr>
          <w:b/>
          <w:bCs/>
          <w:spacing w:val="-1"/>
          <w:sz w:val="24"/>
          <w:szCs w:val="24"/>
        </w:rPr>
        <w:t>к</w:t>
      </w:r>
      <w:r w:rsidRPr="00A82316">
        <w:rPr>
          <w:b/>
          <w:bCs/>
          <w:sz w:val="24"/>
          <w:szCs w:val="24"/>
        </w:rPr>
        <w:t>а</w:t>
      </w:r>
      <w:r w:rsidR="0013478C">
        <w:rPr>
          <w:b/>
          <w:bCs/>
          <w:sz w:val="24"/>
          <w:szCs w:val="24"/>
        </w:rPr>
        <w:t xml:space="preserve"> </w:t>
      </w:r>
      <w:r w:rsidRPr="00A82316">
        <w:rPr>
          <w:b/>
          <w:bCs/>
          <w:spacing w:val="-1"/>
          <w:sz w:val="24"/>
          <w:szCs w:val="24"/>
        </w:rPr>
        <w:t>н</w:t>
      </w:r>
      <w:r w:rsidRPr="00A82316">
        <w:rPr>
          <w:b/>
          <w:bCs/>
          <w:sz w:val="24"/>
          <w:szCs w:val="24"/>
        </w:rPr>
        <w:t>а</w:t>
      </w:r>
      <w:r w:rsidR="0013478C">
        <w:rPr>
          <w:b/>
          <w:bCs/>
          <w:sz w:val="24"/>
          <w:szCs w:val="24"/>
        </w:rPr>
        <w:t xml:space="preserve"> </w:t>
      </w:r>
      <w:r w:rsidRPr="00A82316">
        <w:rPr>
          <w:b/>
          <w:bCs/>
          <w:sz w:val="24"/>
          <w:szCs w:val="24"/>
        </w:rPr>
        <w:t>у</w:t>
      </w:r>
      <w:r w:rsidRPr="00A82316">
        <w:rPr>
          <w:b/>
          <w:bCs/>
          <w:spacing w:val="-3"/>
          <w:sz w:val="24"/>
          <w:szCs w:val="24"/>
        </w:rPr>
        <w:t>ч</w:t>
      </w:r>
      <w:r w:rsidRPr="00A82316">
        <w:rPr>
          <w:b/>
          <w:bCs/>
          <w:sz w:val="24"/>
          <w:szCs w:val="24"/>
        </w:rPr>
        <w:t>а</w:t>
      </w:r>
      <w:r w:rsidRPr="00A82316">
        <w:rPr>
          <w:b/>
          <w:bCs/>
          <w:spacing w:val="-3"/>
          <w:sz w:val="24"/>
          <w:szCs w:val="24"/>
        </w:rPr>
        <w:t>с</w:t>
      </w:r>
      <w:r w:rsidRPr="00A82316">
        <w:rPr>
          <w:b/>
          <w:bCs/>
          <w:spacing w:val="-2"/>
          <w:sz w:val="24"/>
          <w:szCs w:val="24"/>
        </w:rPr>
        <w:t>т</w:t>
      </w:r>
      <w:r w:rsidRPr="00A82316">
        <w:rPr>
          <w:b/>
          <w:bCs/>
          <w:spacing w:val="-1"/>
          <w:sz w:val="24"/>
          <w:szCs w:val="24"/>
        </w:rPr>
        <w:t>и</w:t>
      </w:r>
      <w:r w:rsidRPr="00A82316">
        <w:rPr>
          <w:b/>
          <w:bCs/>
          <w:sz w:val="24"/>
          <w:szCs w:val="24"/>
        </w:rPr>
        <w:t>е</w:t>
      </w:r>
      <w:r w:rsidR="0013478C">
        <w:rPr>
          <w:b/>
          <w:bCs/>
          <w:sz w:val="24"/>
          <w:szCs w:val="24"/>
        </w:rPr>
        <w:t xml:space="preserve"> </w:t>
      </w:r>
      <w:r w:rsidRPr="00A82316">
        <w:rPr>
          <w:b/>
          <w:bCs/>
          <w:sz w:val="24"/>
          <w:szCs w:val="24"/>
        </w:rPr>
        <w:t>в</w:t>
      </w:r>
      <w:r w:rsidR="0013478C">
        <w:rPr>
          <w:b/>
          <w:bCs/>
          <w:sz w:val="24"/>
          <w:szCs w:val="24"/>
        </w:rPr>
        <w:t xml:space="preserve"> </w:t>
      </w:r>
      <w:r w:rsidRPr="00A82316">
        <w:rPr>
          <w:b/>
          <w:bCs/>
          <w:spacing w:val="-1"/>
          <w:sz w:val="24"/>
          <w:szCs w:val="24"/>
        </w:rPr>
        <w:t>к</w:t>
      </w:r>
      <w:r w:rsidRPr="00A82316">
        <w:rPr>
          <w:b/>
          <w:bCs/>
          <w:sz w:val="24"/>
          <w:szCs w:val="24"/>
        </w:rPr>
        <w:t>о</w:t>
      </w:r>
      <w:r w:rsidRPr="00A82316">
        <w:rPr>
          <w:b/>
          <w:bCs/>
          <w:spacing w:val="-1"/>
          <w:sz w:val="24"/>
          <w:szCs w:val="24"/>
        </w:rPr>
        <w:t>нк</w:t>
      </w:r>
      <w:r w:rsidRPr="00A82316">
        <w:rPr>
          <w:b/>
          <w:bCs/>
          <w:sz w:val="24"/>
          <w:szCs w:val="24"/>
        </w:rPr>
        <w:t>ур</w:t>
      </w:r>
      <w:r w:rsidRPr="00A82316">
        <w:rPr>
          <w:b/>
          <w:bCs/>
          <w:spacing w:val="-3"/>
          <w:sz w:val="24"/>
          <w:szCs w:val="24"/>
        </w:rPr>
        <w:t>с</w:t>
      </w:r>
      <w:r w:rsidRPr="00A82316">
        <w:rPr>
          <w:b/>
          <w:bCs/>
          <w:sz w:val="24"/>
          <w:szCs w:val="24"/>
        </w:rPr>
        <w:t>е</w:t>
      </w:r>
      <w:r w:rsidR="0013478C">
        <w:rPr>
          <w:b/>
          <w:bCs/>
          <w:sz w:val="24"/>
          <w:szCs w:val="24"/>
        </w:rPr>
        <w:t xml:space="preserve"> </w:t>
      </w:r>
      <w:r w:rsidRPr="00A82316">
        <w:rPr>
          <w:b/>
          <w:bCs/>
          <w:spacing w:val="-3"/>
          <w:sz w:val="24"/>
          <w:szCs w:val="24"/>
        </w:rPr>
        <w:t>(</w:t>
      </w:r>
      <w:r w:rsidRPr="00A82316">
        <w:rPr>
          <w:b/>
          <w:bCs/>
          <w:sz w:val="24"/>
          <w:szCs w:val="24"/>
        </w:rPr>
        <w:t>З</w:t>
      </w:r>
      <w:r w:rsidRPr="00A82316">
        <w:rPr>
          <w:b/>
          <w:bCs/>
          <w:spacing w:val="1"/>
          <w:sz w:val="24"/>
          <w:szCs w:val="24"/>
        </w:rPr>
        <w:t>а</w:t>
      </w:r>
      <w:r w:rsidRPr="00A82316">
        <w:rPr>
          <w:b/>
          <w:bCs/>
          <w:sz w:val="24"/>
          <w:szCs w:val="24"/>
        </w:rPr>
        <w:t>я</w:t>
      </w:r>
      <w:r w:rsidRPr="00A82316">
        <w:rPr>
          <w:b/>
          <w:bCs/>
          <w:spacing w:val="-2"/>
          <w:sz w:val="24"/>
          <w:szCs w:val="24"/>
        </w:rPr>
        <w:t>в</w:t>
      </w:r>
      <w:r w:rsidRPr="00A82316">
        <w:rPr>
          <w:b/>
          <w:bCs/>
          <w:spacing w:val="-1"/>
          <w:sz w:val="24"/>
          <w:szCs w:val="24"/>
        </w:rPr>
        <w:t>к</w:t>
      </w:r>
      <w:r w:rsidRPr="00A82316">
        <w:rPr>
          <w:b/>
          <w:bCs/>
          <w:spacing w:val="-2"/>
          <w:sz w:val="24"/>
          <w:szCs w:val="24"/>
        </w:rPr>
        <w:t>а</w:t>
      </w:r>
      <w:r w:rsidRPr="00A82316">
        <w:rPr>
          <w:b/>
          <w:bCs/>
          <w:sz w:val="24"/>
          <w:szCs w:val="24"/>
        </w:rPr>
        <w:t>)</w:t>
      </w:r>
      <w:r w:rsidR="0013478C">
        <w:rPr>
          <w:b/>
          <w:bCs/>
          <w:sz w:val="24"/>
          <w:szCs w:val="24"/>
        </w:rPr>
        <w:t xml:space="preserve"> </w:t>
      </w:r>
      <w:r w:rsidRPr="00A82316">
        <w:rPr>
          <w:sz w:val="24"/>
          <w:szCs w:val="24"/>
        </w:rPr>
        <w:t>–</w:t>
      </w:r>
      <w:r w:rsidR="0013478C">
        <w:rPr>
          <w:sz w:val="24"/>
          <w:szCs w:val="24"/>
        </w:rPr>
        <w:t xml:space="preserve"> </w:t>
      </w:r>
      <w:r w:rsidRPr="00A82316">
        <w:rPr>
          <w:spacing w:val="-2"/>
          <w:sz w:val="24"/>
          <w:szCs w:val="24"/>
        </w:rPr>
        <w:t>к</w:t>
      </w:r>
      <w:r w:rsidRPr="00A82316">
        <w:rPr>
          <w:sz w:val="24"/>
          <w:szCs w:val="24"/>
        </w:rPr>
        <w:t>омп</w:t>
      </w:r>
      <w:r w:rsidRPr="00A82316">
        <w:rPr>
          <w:spacing w:val="-3"/>
          <w:sz w:val="24"/>
          <w:szCs w:val="24"/>
        </w:rPr>
        <w:t>л</w:t>
      </w:r>
      <w:r w:rsidRPr="00A82316">
        <w:rPr>
          <w:sz w:val="24"/>
          <w:szCs w:val="24"/>
        </w:rPr>
        <w:t>ект</w:t>
      </w:r>
      <w:r w:rsidR="0013478C">
        <w:rPr>
          <w:sz w:val="24"/>
          <w:szCs w:val="24"/>
        </w:rPr>
        <w:t xml:space="preserve"> </w:t>
      </w:r>
      <w:r w:rsidRPr="00A82316">
        <w:rPr>
          <w:spacing w:val="-2"/>
          <w:sz w:val="24"/>
          <w:szCs w:val="24"/>
        </w:rPr>
        <w:t>д</w:t>
      </w:r>
      <w:r w:rsidRPr="00A82316">
        <w:rPr>
          <w:sz w:val="24"/>
          <w:szCs w:val="24"/>
        </w:rPr>
        <w:t>ок</w:t>
      </w:r>
      <w:r w:rsidRPr="00A82316">
        <w:rPr>
          <w:spacing w:val="-4"/>
          <w:sz w:val="24"/>
          <w:szCs w:val="24"/>
        </w:rPr>
        <w:t>у</w:t>
      </w:r>
      <w:r w:rsidRPr="00A82316">
        <w:rPr>
          <w:sz w:val="24"/>
          <w:szCs w:val="24"/>
        </w:rPr>
        <w:t>мен</w:t>
      </w:r>
      <w:r w:rsidRPr="00A82316">
        <w:rPr>
          <w:spacing w:val="-3"/>
          <w:sz w:val="24"/>
          <w:szCs w:val="24"/>
        </w:rPr>
        <w:t>т</w:t>
      </w:r>
      <w:r w:rsidRPr="00A82316">
        <w:rPr>
          <w:sz w:val="24"/>
          <w:szCs w:val="24"/>
        </w:rPr>
        <w:t>ов, пр</w:t>
      </w:r>
      <w:r w:rsidRPr="00A82316">
        <w:rPr>
          <w:spacing w:val="-3"/>
          <w:sz w:val="24"/>
          <w:szCs w:val="24"/>
        </w:rPr>
        <w:t>е</w:t>
      </w:r>
      <w:r w:rsidRPr="00A82316">
        <w:rPr>
          <w:sz w:val="24"/>
          <w:szCs w:val="24"/>
        </w:rPr>
        <w:t>дс</w:t>
      </w:r>
      <w:r w:rsidRPr="00A82316">
        <w:rPr>
          <w:spacing w:val="-3"/>
          <w:sz w:val="24"/>
          <w:szCs w:val="24"/>
        </w:rPr>
        <w:t>т</w:t>
      </w:r>
      <w:r w:rsidRPr="00A82316">
        <w:rPr>
          <w:sz w:val="24"/>
          <w:szCs w:val="24"/>
        </w:rPr>
        <w:t>ав</w:t>
      </w:r>
      <w:r w:rsidRPr="00A82316">
        <w:rPr>
          <w:spacing w:val="-2"/>
          <w:sz w:val="24"/>
          <w:szCs w:val="24"/>
        </w:rPr>
        <w:t>л</w:t>
      </w:r>
      <w:r w:rsidRPr="00A82316">
        <w:rPr>
          <w:sz w:val="24"/>
          <w:szCs w:val="24"/>
        </w:rPr>
        <w:t>е</w:t>
      </w:r>
      <w:r w:rsidRPr="00A82316">
        <w:rPr>
          <w:spacing w:val="-2"/>
          <w:sz w:val="24"/>
          <w:szCs w:val="24"/>
        </w:rPr>
        <w:t>н</w:t>
      </w:r>
      <w:r w:rsidRPr="00A82316">
        <w:rPr>
          <w:sz w:val="24"/>
          <w:szCs w:val="24"/>
        </w:rPr>
        <w:t>н</w:t>
      </w:r>
      <w:r w:rsidRPr="00A82316">
        <w:rPr>
          <w:spacing w:val="-2"/>
          <w:sz w:val="24"/>
          <w:szCs w:val="24"/>
        </w:rPr>
        <w:t>ы</w:t>
      </w:r>
      <w:r w:rsidRPr="00A82316">
        <w:rPr>
          <w:sz w:val="24"/>
          <w:szCs w:val="24"/>
        </w:rPr>
        <w:t>й</w:t>
      </w:r>
      <w:r w:rsidR="0013478C">
        <w:rPr>
          <w:sz w:val="24"/>
          <w:szCs w:val="24"/>
        </w:rPr>
        <w:t xml:space="preserve"> </w:t>
      </w:r>
      <w:r w:rsidRPr="00A82316">
        <w:rPr>
          <w:spacing w:val="-2"/>
          <w:sz w:val="24"/>
          <w:szCs w:val="24"/>
        </w:rPr>
        <w:t>З</w:t>
      </w:r>
      <w:r w:rsidRPr="00A82316">
        <w:rPr>
          <w:sz w:val="24"/>
          <w:szCs w:val="24"/>
        </w:rPr>
        <w:t>аявите</w:t>
      </w:r>
      <w:r w:rsidRPr="00A82316">
        <w:rPr>
          <w:spacing w:val="-2"/>
          <w:sz w:val="24"/>
          <w:szCs w:val="24"/>
        </w:rPr>
        <w:t>л</w:t>
      </w:r>
      <w:r w:rsidRPr="00A82316">
        <w:rPr>
          <w:sz w:val="24"/>
          <w:szCs w:val="24"/>
        </w:rPr>
        <w:t>ем</w:t>
      </w:r>
      <w:r w:rsidR="0013478C">
        <w:rPr>
          <w:sz w:val="24"/>
          <w:szCs w:val="24"/>
        </w:rPr>
        <w:t xml:space="preserve"> для участия в </w:t>
      </w:r>
      <w:r w:rsidRPr="00A82316">
        <w:rPr>
          <w:spacing w:val="-3"/>
          <w:sz w:val="24"/>
          <w:szCs w:val="24"/>
        </w:rPr>
        <w:t>К</w:t>
      </w:r>
      <w:r w:rsidRPr="00A82316">
        <w:rPr>
          <w:spacing w:val="-2"/>
          <w:sz w:val="24"/>
          <w:szCs w:val="24"/>
        </w:rPr>
        <w:t>о</w:t>
      </w:r>
      <w:r w:rsidRPr="00A82316">
        <w:rPr>
          <w:sz w:val="24"/>
          <w:szCs w:val="24"/>
        </w:rPr>
        <w:t>нк</w:t>
      </w:r>
      <w:r w:rsidRPr="00A82316">
        <w:rPr>
          <w:spacing w:val="-4"/>
          <w:sz w:val="24"/>
          <w:szCs w:val="24"/>
        </w:rPr>
        <w:t>у</w:t>
      </w:r>
      <w:r w:rsidRPr="00A82316">
        <w:rPr>
          <w:sz w:val="24"/>
          <w:szCs w:val="24"/>
        </w:rPr>
        <w:t>рс</w:t>
      </w:r>
      <w:r w:rsidR="0013478C">
        <w:rPr>
          <w:sz w:val="24"/>
          <w:szCs w:val="24"/>
        </w:rPr>
        <w:t xml:space="preserve">е </w:t>
      </w:r>
      <w:r w:rsidRPr="00A82316">
        <w:rPr>
          <w:sz w:val="24"/>
          <w:szCs w:val="24"/>
        </w:rPr>
        <w:t>в</w:t>
      </w:r>
      <w:r w:rsidR="0013478C">
        <w:rPr>
          <w:sz w:val="24"/>
          <w:szCs w:val="24"/>
        </w:rPr>
        <w:t xml:space="preserve"> </w:t>
      </w:r>
      <w:r w:rsidRPr="00A82316">
        <w:rPr>
          <w:sz w:val="24"/>
          <w:szCs w:val="24"/>
        </w:rPr>
        <w:t>с</w:t>
      </w:r>
      <w:r w:rsidRPr="00A82316">
        <w:rPr>
          <w:spacing w:val="1"/>
          <w:sz w:val="24"/>
          <w:szCs w:val="24"/>
        </w:rPr>
        <w:t>о</w:t>
      </w:r>
      <w:r w:rsidRPr="00A82316">
        <w:rPr>
          <w:sz w:val="24"/>
          <w:szCs w:val="24"/>
        </w:rPr>
        <w:t>от</w:t>
      </w:r>
      <w:r w:rsidRPr="00A82316">
        <w:rPr>
          <w:spacing w:val="-4"/>
          <w:sz w:val="24"/>
          <w:szCs w:val="24"/>
        </w:rPr>
        <w:t>в</w:t>
      </w:r>
      <w:r w:rsidRPr="00A82316">
        <w:rPr>
          <w:sz w:val="24"/>
          <w:szCs w:val="24"/>
        </w:rPr>
        <w:t>ет</w:t>
      </w:r>
      <w:r w:rsidRPr="00A82316">
        <w:rPr>
          <w:spacing w:val="-3"/>
          <w:sz w:val="24"/>
          <w:szCs w:val="24"/>
        </w:rPr>
        <w:t>с</w:t>
      </w:r>
      <w:r w:rsidRPr="00A82316">
        <w:rPr>
          <w:sz w:val="24"/>
          <w:szCs w:val="24"/>
        </w:rPr>
        <w:t>т</w:t>
      </w:r>
      <w:r w:rsidRPr="00A82316">
        <w:rPr>
          <w:spacing w:val="-1"/>
          <w:sz w:val="24"/>
          <w:szCs w:val="24"/>
        </w:rPr>
        <w:t>в</w:t>
      </w:r>
      <w:r w:rsidRPr="00A82316">
        <w:rPr>
          <w:sz w:val="24"/>
          <w:szCs w:val="24"/>
        </w:rPr>
        <w:t>ии</w:t>
      </w:r>
      <w:r w:rsidR="0013478C">
        <w:rPr>
          <w:sz w:val="24"/>
          <w:szCs w:val="24"/>
        </w:rPr>
        <w:t xml:space="preserve"> </w:t>
      </w:r>
      <w:r w:rsidRPr="00A82316">
        <w:rPr>
          <w:sz w:val="24"/>
          <w:szCs w:val="24"/>
        </w:rPr>
        <w:t>с</w:t>
      </w:r>
      <w:r w:rsidR="0013478C">
        <w:rPr>
          <w:sz w:val="24"/>
          <w:szCs w:val="24"/>
        </w:rPr>
        <w:t xml:space="preserve"> </w:t>
      </w:r>
      <w:r w:rsidRPr="00A82316">
        <w:rPr>
          <w:sz w:val="24"/>
          <w:szCs w:val="24"/>
        </w:rPr>
        <w:t>т</w:t>
      </w:r>
      <w:r w:rsidRPr="00A82316">
        <w:rPr>
          <w:spacing w:val="-2"/>
          <w:sz w:val="24"/>
          <w:szCs w:val="24"/>
        </w:rPr>
        <w:t>р</w:t>
      </w:r>
      <w:r w:rsidRPr="00A82316">
        <w:rPr>
          <w:sz w:val="24"/>
          <w:szCs w:val="24"/>
        </w:rPr>
        <w:t>е</w:t>
      </w:r>
      <w:r w:rsidRPr="00A82316">
        <w:rPr>
          <w:spacing w:val="-2"/>
          <w:sz w:val="24"/>
          <w:szCs w:val="24"/>
        </w:rPr>
        <w:t>б</w:t>
      </w:r>
      <w:r w:rsidRPr="00A82316">
        <w:rPr>
          <w:sz w:val="24"/>
          <w:szCs w:val="24"/>
        </w:rPr>
        <w:t>ов</w:t>
      </w:r>
      <w:r w:rsidRPr="00A82316">
        <w:rPr>
          <w:spacing w:val="-3"/>
          <w:sz w:val="24"/>
          <w:szCs w:val="24"/>
        </w:rPr>
        <w:t>а</w:t>
      </w:r>
      <w:r w:rsidRPr="00A82316">
        <w:rPr>
          <w:sz w:val="24"/>
          <w:szCs w:val="24"/>
        </w:rPr>
        <w:t>н</w:t>
      </w:r>
      <w:r w:rsidRPr="00A82316">
        <w:rPr>
          <w:spacing w:val="-2"/>
          <w:sz w:val="24"/>
          <w:szCs w:val="24"/>
        </w:rPr>
        <w:t>и</w:t>
      </w:r>
      <w:r w:rsidRPr="00A82316">
        <w:rPr>
          <w:sz w:val="24"/>
          <w:szCs w:val="24"/>
        </w:rPr>
        <w:t>ями Ко</w:t>
      </w:r>
      <w:r w:rsidRPr="00A82316">
        <w:rPr>
          <w:spacing w:val="-2"/>
          <w:sz w:val="24"/>
          <w:szCs w:val="24"/>
        </w:rPr>
        <w:t>н</w:t>
      </w:r>
      <w:r w:rsidRPr="00A82316">
        <w:rPr>
          <w:sz w:val="24"/>
          <w:szCs w:val="24"/>
        </w:rPr>
        <w:t>к</w:t>
      </w:r>
      <w:r w:rsidRPr="00A82316">
        <w:rPr>
          <w:spacing w:val="-4"/>
          <w:sz w:val="24"/>
          <w:szCs w:val="24"/>
        </w:rPr>
        <w:t>у</w:t>
      </w:r>
      <w:r w:rsidRPr="00A82316">
        <w:rPr>
          <w:sz w:val="24"/>
          <w:szCs w:val="24"/>
        </w:rPr>
        <w:t>рсн</w:t>
      </w:r>
      <w:r w:rsidRPr="00A82316">
        <w:rPr>
          <w:spacing w:val="-2"/>
          <w:sz w:val="24"/>
          <w:szCs w:val="24"/>
        </w:rPr>
        <w:t>о</w:t>
      </w:r>
      <w:r w:rsidRPr="00A82316">
        <w:rPr>
          <w:sz w:val="24"/>
          <w:szCs w:val="24"/>
        </w:rPr>
        <w:t>й</w:t>
      </w:r>
      <w:r w:rsidR="0013478C">
        <w:rPr>
          <w:sz w:val="24"/>
          <w:szCs w:val="24"/>
        </w:rPr>
        <w:t xml:space="preserve"> </w:t>
      </w:r>
      <w:r w:rsidRPr="00A82316">
        <w:rPr>
          <w:sz w:val="24"/>
          <w:szCs w:val="24"/>
        </w:rPr>
        <w:t>док</w:t>
      </w:r>
      <w:r w:rsidRPr="00A82316">
        <w:rPr>
          <w:spacing w:val="-4"/>
          <w:sz w:val="24"/>
          <w:szCs w:val="24"/>
        </w:rPr>
        <w:t>у</w:t>
      </w:r>
      <w:r w:rsidRPr="00A82316">
        <w:rPr>
          <w:sz w:val="24"/>
          <w:szCs w:val="24"/>
        </w:rPr>
        <w:t>м</w:t>
      </w:r>
      <w:r w:rsidRPr="00A82316">
        <w:rPr>
          <w:spacing w:val="-3"/>
          <w:sz w:val="24"/>
          <w:szCs w:val="24"/>
        </w:rPr>
        <w:t>е</w:t>
      </w:r>
      <w:r w:rsidRPr="00A82316">
        <w:rPr>
          <w:sz w:val="24"/>
          <w:szCs w:val="24"/>
        </w:rPr>
        <w:t>нта</w:t>
      </w:r>
      <w:r w:rsidRPr="00A82316">
        <w:rPr>
          <w:spacing w:val="-2"/>
          <w:sz w:val="24"/>
          <w:szCs w:val="24"/>
        </w:rPr>
        <w:t>ц</w:t>
      </w:r>
      <w:r w:rsidRPr="00A82316">
        <w:rPr>
          <w:sz w:val="24"/>
          <w:szCs w:val="24"/>
        </w:rPr>
        <w:t>ии.</w:t>
      </w:r>
    </w:p>
    <w:p w:rsidR="0074182C" w:rsidRPr="0074182C" w:rsidRDefault="0074182C" w:rsidP="006B16BC">
      <w:pPr>
        <w:pStyle w:val="a5"/>
        <w:spacing w:after="0"/>
        <w:ind w:right="187" w:firstLine="708"/>
        <w:jc w:val="both"/>
        <w:rPr>
          <w:sz w:val="24"/>
          <w:szCs w:val="24"/>
        </w:rPr>
      </w:pPr>
      <w:r w:rsidRPr="0074182C">
        <w:rPr>
          <w:b/>
          <w:bCs/>
          <w:sz w:val="24"/>
          <w:szCs w:val="24"/>
        </w:rPr>
        <w:t>К</w:t>
      </w:r>
      <w:r w:rsidRPr="0074182C">
        <w:rPr>
          <w:b/>
          <w:bCs/>
          <w:spacing w:val="1"/>
          <w:sz w:val="24"/>
          <w:szCs w:val="24"/>
        </w:rPr>
        <w:t>о</w:t>
      </w:r>
      <w:r w:rsidRPr="0074182C">
        <w:rPr>
          <w:b/>
          <w:bCs/>
          <w:spacing w:val="-4"/>
          <w:sz w:val="24"/>
          <w:szCs w:val="24"/>
        </w:rPr>
        <w:t>н</w:t>
      </w:r>
      <w:r w:rsidRPr="0074182C">
        <w:rPr>
          <w:b/>
          <w:bCs/>
          <w:spacing w:val="1"/>
          <w:sz w:val="24"/>
          <w:szCs w:val="24"/>
        </w:rPr>
        <w:t>т</w:t>
      </w:r>
      <w:r w:rsidRPr="0074182C">
        <w:rPr>
          <w:b/>
          <w:bCs/>
          <w:sz w:val="24"/>
          <w:szCs w:val="24"/>
        </w:rPr>
        <w:t>а</w:t>
      </w:r>
      <w:r w:rsidRPr="0074182C">
        <w:rPr>
          <w:b/>
          <w:bCs/>
          <w:spacing w:val="-4"/>
          <w:sz w:val="24"/>
          <w:szCs w:val="24"/>
        </w:rPr>
        <w:t>к</w:t>
      </w:r>
      <w:r w:rsidRPr="0074182C">
        <w:rPr>
          <w:b/>
          <w:bCs/>
          <w:spacing w:val="1"/>
          <w:sz w:val="24"/>
          <w:szCs w:val="24"/>
        </w:rPr>
        <w:t>т</w:t>
      </w:r>
      <w:r w:rsidRPr="0074182C">
        <w:rPr>
          <w:b/>
          <w:bCs/>
          <w:spacing w:val="-1"/>
          <w:sz w:val="24"/>
          <w:szCs w:val="24"/>
        </w:rPr>
        <w:t>ны</w:t>
      </w:r>
      <w:r w:rsidRPr="0074182C">
        <w:rPr>
          <w:b/>
          <w:bCs/>
          <w:sz w:val="24"/>
          <w:szCs w:val="24"/>
        </w:rPr>
        <w:t>е</w:t>
      </w:r>
      <w:r w:rsidR="0013478C">
        <w:rPr>
          <w:b/>
          <w:bCs/>
          <w:sz w:val="24"/>
          <w:szCs w:val="24"/>
        </w:rPr>
        <w:t xml:space="preserve"> </w:t>
      </w:r>
      <w:r w:rsidRPr="0074182C">
        <w:rPr>
          <w:b/>
          <w:bCs/>
          <w:sz w:val="24"/>
          <w:szCs w:val="24"/>
        </w:rPr>
        <w:t>л</w:t>
      </w:r>
      <w:r w:rsidRPr="0074182C">
        <w:rPr>
          <w:b/>
          <w:bCs/>
          <w:spacing w:val="-1"/>
          <w:sz w:val="24"/>
          <w:szCs w:val="24"/>
        </w:rPr>
        <w:t>и</w:t>
      </w:r>
      <w:r w:rsidRPr="0074182C">
        <w:rPr>
          <w:b/>
          <w:bCs/>
          <w:spacing w:val="-4"/>
          <w:sz w:val="24"/>
          <w:szCs w:val="24"/>
        </w:rPr>
        <w:t>ц</w:t>
      </w:r>
      <w:r w:rsidRPr="0074182C">
        <w:rPr>
          <w:b/>
          <w:bCs/>
          <w:sz w:val="24"/>
          <w:szCs w:val="24"/>
        </w:rPr>
        <w:t>а</w:t>
      </w:r>
      <w:r w:rsidR="0013478C">
        <w:rPr>
          <w:b/>
          <w:bCs/>
          <w:sz w:val="24"/>
          <w:szCs w:val="24"/>
        </w:rPr>
        <w:t xml:space="preserve"> </w:t>
      </w:r>
      <w:r w:rsidRPr="0074182C">
        <w:rPr>
          <w:b/>
          <w:bCs/>
          <w:sz w:val="24"/>
          <w:szCs w:val="24"/>
        </w:rPr>
        <w:t>–</w:t>
      </w:r>
      <w:r w:rsidR="0013478C">
        <w:rPr>
          <w:b/>
          <w:bCs/>
          <w:sz w:val="24"/>
          <w:szCs w:val="24"/>
        </w:rPr>
        <w:t xml:space="preserve"> </w:t>
      </w:r>
      <w:r w:rsidRPr="0074182C">
        <w:rPr>
          <w:spacing w:val="-4"/>
          <w:sz w:val="24"/>
          <w:szCs w:val="24"/>
        </w:rPr>
        <w:t>у</w:t>
      </w:r>
      <w:r w:rsidRPr="0074182C">
        <w:rPr>
          <w:sz w:val="24"/>
          <w:szCs w:val="24"/>
        </w:rPr>
        <w:t>по</w:t>
      </w:r>
      <w:r w:rsidRPr="0074182C">
        <w:rPr>
          <w:spacing w:val="-4"/>
          <w:sz w:val="24"/>
          <w:szCs w:val="24"/>
        </w:rPr>
        <w:t>л</w:t>
      </w:r>
      <w:r w:rsidRPr="0074182C">
        <w:rPr>
          <w:sz w:val="24"/>
          <w:szCs w:val="24"/>
        </w:rPr>
        <w:t>но</w:t>
      </w:r>
      <w:r w:rsidRPr="0074182C">
        <w:rPr>
          <w:spacing w:val="-3"/>
          <w:sz w:val="24"/>
          <w:szCs w:val="24"/>
        </w:rPr>
        <w:t>м</w:t>
      </w:r>
      <w:r w:rsidRPr="0074182C">
        <w:rPr>
          <w:sz w:val="24"/>
          <w:szCs w:val="24"/>
        </w:rPr>
        <w:t>о</w:t>
      </w:r>
      <w:r w:rsidRPr="0074182C">
        <w:rPr>
          <w:spacing w:val="-2"/>
          <w:sz w:val="24"/>
          <w:szCs w:val="24"/>
        </w:rPr>
        <w:t>ч</w:t>
      </w:r>
      <w:r w:rsidRPr="0074182C">
        <w:rPr>
          <w:sz w:val="24"/>
          <w:szCs w:val="24"/>
        </w:rPr>
        <w:t>е</w:t>
      </w:r>
      <w:r w:rsidRPr="0074182C">
        <w:rPr>
          <w:spacing w:val="-2"/>
          <w:sz w:val="24"/>
          <w:szCs w:val="24"/>
        </w:rPr>
        <w:t>н</w:t>
      </w:r>
      <w:r w:rsidRPr="0074182C">
        <w:rPr>
          <w:sz w:val="24"/>
          <w:szCs w:val="24"/>
        </w:rPr>
        <w:t>н</w:t>
      </w:r>
      <w:r w:rsidRPr="0074182C">
        <w:rPr>
          <w:spacing w:val="-2"/>
          <w:sz w:val="24"/>
          <w:szCs w:val="24"/>
        </w:rPr>
        <w:t>ы</w:t>
      </w:r>
      <w:r w:rsidRPr="0074182C">
        <w:rPr>
          <w:sz w:val="24"/>
          <w:szCs w:val="24"/>
        </w:rPr>
        <w:t>е</w:t>
      </w:r>
      <w:r w:rsidR="0013478C">
        <w:rPr>
          <w:sz w:val="24"/>
          <w:szCs w:val="24"/>
        </w:rPr>
        <w:t xml:space="preserve"> </w:t>
      </w:r>
      <w:r w:rsidRPr="0074182C">
        <w:rPr>
          <w:spacing w:val="-2"/>
          <w:sz w:val="24"/>
          <w:szCs w:val="24"/>
        </w:rPr>
        <w:t>п</w:t>
      </w:r>
      <w:r w:rsidRPr="0074182C">
        <w:rPr>
          <w:sz w:val="24"/>
          <w:szCs w:val="24"/>
        </w:rPr>
        <w:t>р</w:t>
      </w:r>
      <w:r w:rsidRPr="0074182C">
        <w:rPr>
          <w:spacing w:val="-3"/>
          <w:sz w:val="24"/>
          <w:szCs w:val="24"/>
        </w:rPr>
        <w:t>е</w:t>
      </w:r>
      <w:r w:rsidRPr="0074182C">
        <w:rPr>
          <w:sz w:val="24"/>
          <w:szCs w:val="24"/>
        </w:rPr>
        <w:t>дста</w:t>
      </w:r>
      <w:r w:rsidRPr="0074182C">
        <w:rPr>
          <w:spacing w:val="-4"/>
          <w:sz w:val="24"/>
          <w:szCs w:val="24"/>
        </w:rPr>
        <w:t>в</w:t>
      </w:r>
      <w:r w:rsidRPr="0074182C">
        <w:rPr>
          <w:sz w:val="24"/>
          <w:szCs w:val="24"/>
        </w:rPr>
        <w:t>ите</w:t>
      </w:r>
      <w:r w:rsidRPr="0074182C">
        <w:rPr>
          <w:spacing w:val="-2"/>
          <w:sz w:val="24"/>
          <w:szCs w:val="24"/>
        </w:rPr>
        <w:t>л</w:t>
      </w:r>
      <w:r w:rsidRPr="0074182C">
        <w:rPr>
          <w:sz w:val="24"/>
          <w:szCs w:val="24"/>
        </w:rPr>
        <w:t>и,</w:t>
      </w:r>
      <w:r w:rsidR="0013478C">
        <w:rPr>
          <w:sz w:val="24"/>
          <w:szCs w:val="24"/>
        </w:rPr>
        <w:t xml:space="preserve"> </w:t>
      </w:r>
      <w:r w:rsidRPr="0074182C">
        <w:rPr>
          <w:spacing w:val="-2"/>
          <w:sz w:val="24"/>
          <w:szCs w:val="24"/>
        </w:rPr>
        <w:t>д</w:t>
      </w:r>
      <w:r w:rsidRPr="0074182C">
        <w:rPr>
          <w:sz w:val="24"/>
          <w:szCs w:val="24"/>
        </w:rPr>
        <w:t>ейств</w:t>
      </w:r>
      <w:r w:rsidRPr="0074182C">
        <w:rPr>
          <w:spacing w:val="-5"/>
          <w:sz w:val="24"/>
          <w:szCs w:val="24"/>
        </w:rPr>
        <w:t>у</w:t>
      </w:r>
      <w:r w:rsidRPr="0074182C">
        <w:rPr>
          <w:spacing w:val="-1"/>
          <w:sz w:val="24"/>
          <w:szCs w:val="24"/>
        </w:rPr>
        <w:t>ю</w:t>
      </w:r>
      <w:r w:rsidRPr="0074182C">
        <w:rPr>
          <w:sz w:val="24"/>
          <w:szCs w:val="24"/>
        </w:rPr>
        <w:t>щие</w:t>
      </w:r>
      <w:r w:rsidR="0013478C">
        <w:rPr>
          <w:sz w:val="24"/>
          <w:szCs w:val="24"/>
        </w:rPr>
        <w:t xml:space="preserve"> </w:t>
      </w:r>
      <w:r w:rsidRPr="0074182C">
        <w:rPr>
          <w:spacing w:val="-2"/>
          <w:sz w:val="24"/>
          <w:szCs w:val="24"/>
        </w:rPr>
        <w:t>п</w:t>
      </w:r>
      <w:r w:rsidRPr="0074182C">
        <w:rPr>
          <w:sz w:val="24"/>
          <w:szCs w:val="24"/>
        </w:rPr>
        <w:t>о п</w:t>
      </w:r>
      <w:r w:rsidRPr="0074182C">
        <w:rPr>
          <w:spacing w:val="-2"/>
          <w:sz w:val="24"/>
          <w:szCs w:val="24"/>
        </w:rPr>
        <w:t>о</w:t>
      </w:r>
      <w:r w:rsidRPr="0074182C">
        <w:rPr>
          <w:sz w:val="24"/>
          <w:szCs w:val="24"/>
        </w:rPr>
        <w:t>р</w:t>
      </w:r>
      <w:r w:rsidRPr="0074182C">
        <w:rPr>
          <w:spacing w:val="-4"/>
          <w:sz w:val="24"/>
          <w:szCs w:val="24"/>
        </w:rPr>
        <w:t>у</w:t>
      </w:r>
      <w:r w:rsidRPr="0074182C">
        <w:rPr>
          <w:sz w:val="24"/>
          <w:szCs w:val="24"/>
        </w:rPr>
        <w:t>че</w:t>
      </w:r>
      <w:r w:rsidRPr="0074182C">
        <w:rPr>
          <w:spacing w:val="1"/>
          <w:sz w:val="24"/>
          <w:szCs w:val="24"/>
        </w:rPr>
        <w:t>н</w:t>
      </w:r>
      <w:r w:rsidRPr="0074182C">
        <w:rPr>
          <w:sz w:val="24"/>
          <w:szCs w:val="24"/>
        </w:rPr>
        <w:t>ию</w:t>
      </w:r>
      <w:r w:rsidR="0013478C">
        <w:rPr>
          <w:sz w:val="24"/>
          <w:szCs w:val="24"/>
        </w:rPr>
        <w:t xml:space="preserve"> </w:t>
      </w:r>
      <w:r w:rsidRPr="0074182C">
        <w:rPr>
          <w:spacing w:val="-4"/>
          <w:sz w:val="24"/>
          <w:szCs w:val="24"/>
        </w:rPr>
        <w:t>К</w:t>
      </w:r>
      <w:r w:rsidRPr="0074182C">
        <w:rPr>
          <w:sz w:val="24"/>
          <w:szCs w:val="24"/>
        </w:rPr>
        <w:t>о</w:t>
      </w:r>
      <w:r w:rsidRPr="0074182C">
        <w:rPr>
          <w:spacing w:val="-2"/>
          <w:sz w:val="24"/>
          <w:szCs w:val="24"/>
        </w:rPr>
        <w:t>н</w:t>
      </w:r>
      <w:r w:rsidRPr="0074182C">
        <w:rPr>
          <w:sz w:val="24"/>
          <w:szCs w:val="24"/>
        </w:rPr>
        <w:t>к</w:t>
      </w:r>
      <w:r w:rsidRPr="0074182C">
        <w:rPr>
          <w:spacing w:val="-4"/>
          <w:sz w:val="24"/>
          <w:szCs w:val="24"/>
        </w:rPr>
        <w:t>у</w:t>
      </w:r>
      <w:r w:rsidRPr="0074182C">
        <w:rPr>
          <w:sz w:val="24"/>
          <w:szCs w:val="24"/>
        </w:rPr>
        <w:t>рсн</w:t>
      </w:r>
      <w:r w:rsidRPr="0074182C">
        <w:rPr>
          <w:spacing w:val="-2"/>
          <w:sz w:val="24"/>
          <w:szCs w:val="24"/>
        </w:rPr>
        <w:t>о</w:t>
      </w:r>
      <w:r w:rsidRPr="0074182C">
        <w:rPr>
          <w:sz w:val="24"/>
          <w:szCs w:val="24"/>
        </w:rPr>
        <w:t xml:space="preserve">й </w:t>
      </w:r>
      <w:r w:rsidRPr="0074182C">
        <w:rPr>
          <w:spacing w:val="-3"/>
          <w:sz w:val="24"/>
          <w:szCs w:val="24"/>
        </w:rPr>
        <w:t>к</w:t>
      </w:r>
      <w:r w:rsidRPr="0074182C">
        <w:rPr>
          <w:sz w:val="24"/>
          <w:szCs w:val="24"/>
        </w:rPr>
        <w:t>ом</w:t>
      </w:r>
      <w:r w:rsidRPr="0074182C">
        <w:rPr>
          <w:spacing w:val="-2"/>
          <w:sz w:val="24"/>
          <w:szCs w:val="24"/>
        </w:rPr>
        <w:t>и</w:t>
      </w:r>
      <w:r w:rsidRPr="0074182C">
        <w:rPr>
          <w:sz w:val="24"/>
          <w:szCs w:val="24"/>
        </w:rPr>
        <w:t>сс</w:t>
      </w:r>
      <w:r w:rsidRPr="0074182C">
        <w:rPr>
          <w:spacing w:val="-2"/>
          <w:sz w:val="24"/>
          <w:szCs w:val="24"/>
        </w:rPr>
        <w:t>и</w:t>
      </w:r>
      <w:r w:rsidRPr="0074182C">
        <w:rPr>
          <w:sz w:val="24"/>
          <w:szCs w:val="24"/>
        </w:rPr>
        <w:t>и,</w:t>
      </w:r>
      <w:r w:rsidR="0013478C">
        <w:rPr>
          <w:sz w:val="24"/>
          <w:szCs w:val="24"/>
        </w:rPr>
        <w:t xml:space="preserve"> </w:t>
      </w:r>
      <w:r w:rsidR="00CF6640">
        <w:rPr>
          <w:spacing w:val="-1"/>
          <w:sz w:val="24"/>
          <w:szCs w:val="24"/>
        </w:rPr>
        <w:t>Участника конкурса</w:t>
      </w:r>
      <w:r w:rsidR="006A1A15">
        <w:rPr>
          <w:spacing w:val="-1"/>
          <w:sz w:val="24"/>
          <w:szCs w:val="24"/>
        </w:rPr>
        <w:t>.</w:t>
      </w:r>
    </w:p>
    <w:p w:rsidR="006A1A15" w:rsidRDefault="00B5441C" w:rsidP="00577BC6">
      <w:pPr>
        <w:pStyle w:val="a5"/>
        <w:spacing w:after="0"/>
        <w:ind w:right="108" w:firstLine="771"/>
        <w:jc w:val="both"/>
        <w:rPr>
          <w:sz w:val="24"/>
          <w:szCs w:val="24"/>
        </w:rPr>
      </w:pPr>
      <w:r>
        <w:rPr>
          <w:b/>
          <w:bCs/>
          <w:sz w:val="24"/>
          <w:szCs w:val="24"/>
        </w:rPr>
        <w:t>Арендо</w:t>
      </w:r>
      <w:r w:rsidR="006A1A15" w:rsidRPr="006A1A15">
        <w:rPr>
          <w:b/>
          <w:bCs/>
          <w:sz w:val="24"/>
          <w:szCs w:val="24"/>
        </w:rPr>
        <w:t xml:space="preserve">датель </w:t>
      </w:r>
      <w:r w:rsidR="0074182C" w:rsidRPr="006A1A15">
        <w:rPr>
          <w:b/>
          <w:bCs/>
          <w:sz w:val="24"/>
          <w:szCs w:val="24"/>
        </w:rPr>
        <w:t xml:space="preserve"> –</w:t>
      </w:r>
      <w:r w:rsidR="0013478C">
        <w:rPr>
          <w:b/>
          <w:bCs/>
          <w:sz w:val="24"/>
          <w:szCs w:val="24"/>
        </w:rPr>
        <w:t xml:space="preserve"> </w:t>
      </w:r>
      <w:r w:rsidR="006A1A15" w:rsidRPr="006A1A15">
        <w:rPr>
          <w:bCs/>
          <w:spacing w:val="2"/>
          <w:sz w:val="24"/>
          <w:szCs w:val="24"/>
        </w:rPr>
        <w:t>д</w:t>
      </w:r>
      <w:r w:rsidR="006A1A15" w:rsidRPr="006A1A15">
        <w:rPr>
          <w:sz w:val="24"/>
          <w:szCs w:val="24"/>
        </w:rPr>
        <w:t>епартамент управления имуществом и земельными ресурсами администрации города Твери</w:t>
      </w:r>
      <w:r w:rsidR="006A1A15">
        <w:rPr>
          <w:sz w:val="24"/>
          <w:szCs w:val="24"/>
        </w:rPr>
        <w:t>.</w:t>
      </w:r>
    </w:p>
    <w:p w:rsidR="006A1A15" w:rsidRDefault="00B5441C" w:rsidP="00577BC6">
      <w:pPr>
        <w:pStyle w:val="a5"/>
        <w:spacing w:after="0"/>
        <w:ind w:right="108" w:firstLine="771"/>
        <w:jc w:val="both"/>
        <w:rPr>
          <w:sz w:val="24"/>
          <w:szCs w:val="24"/>
        </w:rPr>
      </w:pPr>
      <w:r>
        <w:rPr>
          <w:b/>
          <w:sz w:val="24"/>
          <w:szCs w:val="24"/>
        </w:rPr>
        <w:t>Арендатор</w:t>
      </w:r>
      <w:r w:rsidR="001C336E">
        <w:rPr>
          <w:b/>
          <w:sz w:val="24"/>
          <w:szCs w:val="24"/>
        </w:rPr>
        <w:t xml:space="preserve"> </w:t>
      </w:r>
      <w:r w:rsidR="00190F34">
        <w:rPr>
          <w:sz w:val="24"/>
          <w:szCs w:val="24"/>
        </w:rPr>
        <w:t>–</w:t>
      </w:r>
      <w:r w:rsidR="001C336E">
        <w:rPr>
          <w:sz w:val="24"/>
          <w:szCs w:val="24"/>
        </w:rPr>
        <w:t xml:space="preserve"> </w:t>
      </w:r>
      <w:r w:rsidR="00190F34" w:rsidRPr="00190F34">
        <w:rPr>
          <w:sz w:val="24"/>
          <w:szCs w:val="24"/>
        </w:rPr>
        <w:t>определенный решением Конкурсной комиссии</w:t>
      </w:r>
      <w:r w:rsidR="00190F34">
        <w:rPr>
          <w:sz w:val="24"/>
          <w:szCs w:val="24"/>
        </w:rPr>
        <w:t xml:space="preserve"> по результатам Конкурса, Победитель </w:t>
      </w:r>
      <w:r w:rsidR="001C336E">
        <w:rPr>
          <w:sz w:val="24"/>
          <w:szCs w:val="24"/>
        </w:rPr>
        <w:t>к</w:t>
      </w:r>
      <w:r w:rsidR="00190F34">
        <w:rPr>
          <w:sz w:val="24"/>
          <w:szCs w:val="24"/>
        </w:rPr>
        <w:t xml:space="preserve">онкурса, заключивший с </w:t>
      </w:r>
      <w:r w:rsidR="00BC5899">
        <w:rPr>
          <w:sz w:val="24"/>
          <w:szCs w:val="24"/>
        </w:rPr>
        <w:t>Арендодателем</w:t>
      </w:r>
      <w:r w:rsidR="00190F34">
        <w:rPr>
          <w:sz w:val="24"/>
          <w:szCs w:val="24"/>
        </w:rPr>
        <w:t xml:space="preserve"> договор </w:t>
      </w:r>
      <w:r>
        <w:rPr>
          <w:sz w:val="24"/>
          <w:szCs w:val="24"/>
        </w:rPr>
        <w:t>аренды</w:t>
      </w:r>
      <w:r w:rsidR="00190F34">
        <w:rPr>
          <w:sz w:val="24"/>
          <w:szCs w:val="24"/>
        </w:rPr>
        <w:t>.</w:t>
      </w:r>
    </w:p>
    <w:p w:rsidR="00190F34" w:rsidRDefault="00B5441C" w:rsidP="00577BC6">
      <w:pPr>
        <w:pStyle w:val="a5"/>
        <w:spacing w:after="0"/>
        <w:ind w:right="108" w:firstLine="771"/>
        <w:jc w:val="both"/>
        <w:rPr>
          <w:b/>
          <w:sz w:val="24"/>
          <w:szCs w:val="24"/>
        </w:rPr>
      </w:pPr>
      <w:r>
        <w:rPr>
          <w:b/>
          <w:sz w:val="24"/>
          <w:szCs w:val="24"/>
        </w:rPr>
        <w:t>Договор аренды</w:t>
      </w:r>
      <w:r w:rsidR="00190F34">
        <w:rPr>
          <w:b/>
          <w:sz w:val="24"/>
          <w:szCs w:val="24"/>
        </w:rPr>
        <w:t xml:space="preserve"> – </w:t>
      </w:r>
      <w:r w:rsidR="00190F34" w:rsidRPr="00190F34">
        <w:rPr>
          <w:sz w:val="24"/>
          <w:szCs w:val="24"/>
        </w:rPr>
        <w:t>договор</w:t>
      </w:r>
      <w:r w:rsidR="00190F34">
        <w:rPr>
          <w:sz w:val="24"/>
          <w:szCs w:val="24"/>
        </w:rPr>
        <w:t>,</w:t>
      </w:r>
      <w:r w:rsidR="00190F34" w:rsidRPr="00190F34">
        <w:rPr>
          <w:sz w:val="24"/>
          <w:szCs w:val="24"/>
        </w:rPr>
        <w:t xml:space="preserve"> заключенный по результатам </w:t>
      </w:r>
      <w:r w:rsidR="00190F34">
        <w:rPr>
          <w:sz w:val="24"/>
          <w:szCs w:val="24"/>
        </w:rPr>
        <w:t>К</w:t>
      </w:r>
      <w:r w:rsidR="00190F34" w:rsidRPr="00190F34">
        <w:rPr>
          <w:sz w:val="24"/>
          <w:szCs w:val="24"/>
        </w:rPr>
        <w:t>онкурса, между</w:t>
      </w:r>
      <w:r w:rsidR="0013478C">
        <w:rPr>
          <w:sz w:val="24"/>
          <w:szCs w:val="24"/>
        </w:rPr>
        <w:t xml:space="preserve"> </w:t>
      </w:r>
      <w:r>
        <w:rPr>
          <w:bCs/>
          <w:sz w:val="24"/>
          <w:szCs w:val="24"/>
        </w:rPr>
        <w:t>Арендо</w:t>
      </w:r>
      <w:r w:rsidR="00190F34" w:rsidRPr="00190F34">
        <w:rPr>
          <w:bCs/>
          <w:sz w:val="24"/>
          <w:szCs w:val="24"/>
        </w:rPr>
        <w:t xml:space="preserve">дателем и </w:t>
      </w:r>
      <w:r>
        <w:rPr>
          <w:sz w:val="24"/>
          <w:szCs w:val="24"/>
        </w:rPr>
        <w:t>Арендатором</w:t>
      </w:r>
      <w:r w:rsidR="00190F34">
        <w:rPr>
          <w:b/>
          <w:sz w:val="24"/>
          <w:szCs w:val="24"/>
        </w:rPr>
        <w:t xml:space="preserve">. </w:t>
      </w:r>
    </w:p>
    <w:p w:rsidR="00950D77" w:rsidRDefault="00577BC6" w:rsidP="00950D77">
      <w:pPr>
        <w:ind w:firstLine="708"/>
        <w:jc w:val="both"/>
        <w:rPr>
          <w:rFonts w:cs="Times New Roman"/>
          <w:szCs w:val="24"/>
        </w:rPr>
      </w:pPr>
      <w:r>
        <w:rPr>
          <w:b/>
          <w:szCs w:val="24"/>
        </w:rPr>
        <w:t xml:space="preserve">Задаток </w:t>
      </w:r>
      <w:r w:rsidR="00950D77">
        <w:rPr>
          <w:b/>
          <w:szCs w:val="24"/>
        </w:rPr>
        <w:t xml:space="preserve">для участия в </w:t>
      </w:r>
      <w:r w:rsidR="001C336E">
        <w:rPr>
          <w:b/>
          <w:szCs w:val="24"/>
        </w:rPr>
        <w:t>к</w:t>
      </w:r>
      <w:r w:rsidR="00950D77">
        <w:rPr>
          <w:b/>
          <w:szCs w:val="24"/>
        </w:rPr>
        <w:t>онкурсе –</w:t>
      </w:r>
      <w:r w:rsidR="0013478C">
        <w:rPr>
          <w:b/>
          <w:szCs w:val="24"/>
        </w:rPr>
        <w:t xml:space="preserve"> </w:t>
      </w:r>
      <w:r w:rsidR="00950D77" w:rsidRPr="00950D77">
        <w:rPr>
          <w:szCs w:val="24"/>
        </w:rPr>
        <w:t>устанавливае</w:t>
      </w:r>
      <w:r w:rsidR="00950D77">
        <w:rPr>
          <w:szCs w:val="24"/>
        </w:rPr>
        <w:t>тся</w:t>
      </w:r>
      <w:r w:rsidR="0013478C">
        <w:rPr>
          <w:szCs w:val="24"/>
        </w:rPr>
        <w:t xml:space="preserve"> </w:t>
      </w:r>
      <w:r w:rsidR="00950D77">
        <w:rPr>
          <w:szCs w:val="24"/>
        </w:rPr>
        <w:t>о</w:t>
      </w:r>
      <w:r w:rsidR="00950D77" w:rsidRPr="00950D77">
        <w:rPr>
          <w:szCs w:val="24"/>
        </w:rPr>
        <w:t xml:space="preserve">рганизатором конкурса </w:t>
      </w:r>
      <w:r w:rsidR="00950D77">
        <w:rPr>
          <w:szCs w:val="24"/>
        </w:rPr>
        <w:t>в</w:t>
      </w:r>
      <w:r w:rsidR="00950D77" w:rsidRPr="00950D77">
        <w:rPr>
          <w:rFonts w:cs="Times New Roman"/>
          <w:szCs w:val="24"/>
        </w:rPr>
        <w:t xml:space="preserve"> качестве обеспечения исполнения обязательства по заключению договор</w:t>
      </w:r>
      <w:r w:rsidR="00CF6640">
        <w:rPr>
          <w:rFonts w:cs="Times New Roman"/>
          <w:szCs w:val="24"/>
        </w:rPr>
        <w:t>а</w:t>
      </w:r>
      <w:r w:rsidR="0013478C">
        <w:rPr>
          <w:rFonts w:cs="Times New Roman"/>
          <w:szCs w:val="24"/>
        </w:rPr>
        <w:t xml:space="preserve"> </w:t>
      </w:r>
      <w:r w:rsidR="00B5441C">
        <w:rPr>
          <w:rFonts w:cs="Times New Roman"/>
          <w:szCs w:val="24"/>
        </w:rPr>
        <w:t>аренды</w:t>
      </w:r>
      <w:r w:rsidR="00950D77">
        <w:rPr>
          <w:rFonts w:cs="Times New Roman"/>
          <w:szCs w:val="24"/>
        </w:rPr>
        <w:t>.</w:t>
      </w:r>
    </w:p>
    <w:p w:rsidR="006A1A15" w:rsidRDefault="00950D77" w:rsidP="00AE7396">
      <w:pPr>
        <w:pStyle w:val="a5"/>
        <w:spacing w:after="0" w:line="322" w:lineRule="exact"/>
        <w:ind w:firstLine="770"/>
        <w:jc w:val="both"/>
        <w:rPr>
          <w:sz w:val="24"/>
          <w:szCs w:val="24"/>
        </w:rPr>
      </w:pPr>
      <w:r w:rsidRPr="00950D77">
        <w:rPr>
          <w:b/>
          <w:sz w:val="24"/>
          <w:szCs w:val="24"/>
        </w:rPr>
        <w:t>Л</w:t>
      </w:r>
      <w:r w:rsidR="00AE7396">
        <w:rPr>
          <w:b/>
          <w:sz w:val="24"/>
          <w:szCs w:val="24"/>
        </w:rPr>
        <w:t>ОТ</w:t>
      </w:r>
      <w:r>
        <w:rPr>
          <w:b/>
          <w:sz w:val="24"/>
          <w:szCs w:val="24"/>
        </w:rPr>
        <w:t xml:space="preserve"> –</w:t>
      </w:r>
      <w:r w:rsidR="0013478C">
        <w:rPr>
          <w:b/>
          <w:sz w:val="24"/>
          <w:szCs w:val="24"/>
        </w:rPr>
        <w:t xml:space="preserve"> </w:t>
      </w:r>
      <w:r w:rsidRPr="00950D77">
        <w:rPr>
          <w:sz w:val="24"/>
          <w:szCs w:val="24"/>
        </w:rPr>
        <w:t>муниципально</w:t>
      </w:r>
      <w:r w:rsidR="00A55738">
        <w:rPr>
          <w:sz w:val="24"/>
          <w:szCs w:val="24"/>
        </w:rPr>
        <w:t>е</w:t>
      </w:r>
      <w:r w:rsidRPr="00950D77">
        <w:rPr>
          <w:sz w:val="24"/>
          <w:szCs w:val="24"/>
        </w:rPr>
        <w:t xml:space="preserve"> имуществ</w:t>
      </w:r>
      <w:r w:rsidR="00A55738">
        <w:rPr>
          <w:sz w:val="24"/>
          <w:szCs w:val="24"/>
        </w:rPr>
        <w:t>о</w:t>
      </w:r>
      <w:r w:rsidR="0008526B">
        <w:rPr>
          <w:sz w:val="24"/>
          <w:szCs w:val="24"/>
        </w:rPr>
        <w:t>, выносимо</w:t>
      </w:r>
      <w:r w:rsidR="00A55738">
        <w:rPr>
          <w:sz w:val="24"/>
          <w:szCs w:val="24"/>
        </w:rPr>
        <w:t>е</w:t>
      </w:r>
      <w:r w:rsidR="0008526B">
        <w:rPr>
          <w:sz w:val="24"/>
          <w:szCs w:val="24"/>
        </w:rPr>
        <w:t xml:space="preserve"> на Конкурс.</w:t>
      </w:r>
    </w:p>
    <w:p w:rsidR="0008526B" w:rsidRDefault="0008526B" w:rsidP="00AE7396">
      <w:pPr>
        <w:widowControl w:val="0"/>
        <w:shd w:val="clear" w:color="auto" w:fill="FFFFFF"/>
        <w:ind w:firstLine="720"/>
        <w:jc w:val="both"/>
        <w:rPr>
          <w:szCs w:val="24"/>
        </w:rPr>
      </w:pPr>
      <w:r w:rsidRPr="0008526B">
        <w:rPr>
          <w:b/>
          <w:szCs w:val="24"/>
        </w:rPr>
        <w:t>Официальный сайт</w:t>
      </w:r>
      <w:r>
        <w:rPr>
          <w:szCs w:val="24"/>
        </w:rPr>
        <w:t xml:space="preserve"> – </w:t>
      </w:r>
      <w:r w:rsidRPr="0008526B">
        <w:rPr>
          <w:szCs w:val="24"/>
        </w:rPr>
        <w:t xml:space="preserve">официальный сайт администрации города Твери  в информационно-телекоммуникационной сети Интернет </w:t>
      </w:r>
      <w:hyperlink r:id="rId8" w:history="1">
        <w:r w:rsidRPr="0008526B">
          <w:rPr>
            <w:rStyle w:val="a3"/>
            <w:spacing w:val="-4"/>
            <w:szCs w:val="24"/>
          </w:rPr>
          <w:t>w</w:t>
        </w:r>
        <w:r w:rsidRPr="0008526B">
          <w:rPr>
            <w:rStyle w:val="a3"/>
            <w:spacing w:val="-2"/>
            <w:szCs w:val="24"/>
          </w:rPr>
          <w:t>ww</w:t>
        </w:r>
        <w:r w:rsidRPr="0008526B">
          <w:rPr>
            <w:rStyle w:val="a3"/>
            <w:spacing w:val="-1"/>
            <w:szCs w:val="24"/>
          </w:rPr>
          <w:t>.</w:t>
        </w:r>
        <w:r w:rsidRPr="0008526B">
          <w:rPr>
            <w:rStyle w:val="a3"/>
            <w:szCs w:val="24"/>
          </w:rPr>
          <w:t>tver</w:t>
        </w:r>
        <w:r w:rsidRPr="0008526B">
          <w:rPr>
            <w:rStyle w:val="a3"/>
            <w:spacing w:val="-1"/>
            <w:szCs w:val="24"/>
          </w:rPr>
          <w:t>.</w:t>
        </w:r>
        <w:r w:rsidRPr="0008526B">
          <w:rPr>
            <w:rStyle w:val="a3"/>
            <w:szCs w:val="24"/>
          </w:rPr>
          <w:t>r</w:t>
        </w:r>
        <w:r w:rsidRPr="0008526B">
          <w:rPr>
            <w:rStyle w:val="a3"/>
            <w:spacing w:val="1"/>
            <w:szCs w:val="24"/>
          </w:rPr>
          <w:t>u</w:t>
        </w:r>
      </w:hyperlink>
      <w:r w:rsidRPr="0008526B">
        <w:rPr>
          <w:szCs w:val="24"/>
        </w:rPr>
        <w:t>,</w:t>
      </w:r>
      <w:r>
        <w:rPr>
          <w:szCs w:val="24"/>
        </w:rPr>
        <w:t xml:space="preserve"> а также </w:t>
      </w:r>
      <w:r w:rsidRPr="0008526B">
        <w:rPr>
          <w:szCs w:val="24"/>
        </w:rPr>
        <w:t xml:space="preserve">официальный сайт Российской Федерации </w:t>
      </w:r>
      <w:r>
        <w:rPr>
          <w:szCs w:val="24"/>
        </w:rPr>
        <w:t xml:space="preserve">для размещения информации о проведении торгов </w:t>
      </w:r>
      <w:hyperlink r:id="rId9" w:history="1">
        <w:r w:rsidRPr="004D4200">
          <w:rPr>
            <w:rStyle w:val="a3"/>
            <w:szCs w:val="24"/>
            <w:lang w:val="en-US"/>
          </w:rPr>
          <w:t>www</w:t>
        </w:r>
        <w:r w:rsidRPr="004D4200">
          <w:rPr>
            <w:rStyle w:val="a3"/>
            <w:szCs w:val="24"/>
          </w:rPr>
          <w:t>.</w:t>
        </w:r>
        <w:r w:rsidRPr="004D4200">
          <w:rPr>
            <w:rStyle w:val="a3"/>
            <w:szCs w:val="24"/>
            <w:lang w:val="en-US"/>
          </w:rPr>
          <w:t>torgi</w:t>
        </w:r>
        <w:r w:rsidRPr="004D4200">
          <w:rPr>
            <w:rStyle w:val="a3"/>
            <w:szCs w:val="24"/>
          </w:rPr>
          <w:t>.</w:t>
        </w:r>
        <w:r w:rsidRPr="004D4200">
          <w:rPr>
            <w:rStyle w:val="a3"/>
            <w:szCs w:val="24"/>
            <w:lang w:val="en-US"/>
          </w:rPr>
          <w:t>gov</w:t>
        </w:r>
        <w:r w:rsidRPr="004D4200">
          <w:rPr>
            <w:rStyle w:val="a3"/>
            <w:szCs w:val="24"/>
          </w:rPr>
          <w:t>.</w:t>
        </w:r>
        <w:r w:rsidRPr="004D4200">
          <w:rPr>
            <w:rStyle w:val="a3"/>
            <w:szCs w:val="24"/>
            <w:lang w:val="en-US"/>
          </w:rPr>
          <w:t>ru</w:t>
        </w:r>
      </w:hyperlink>
      <w:r>
        <w:rPr>
          <w:szCs w:val="24"/>
        </w:rPr>
        <w:t>.</w:t>
      </w:r>
    </w:p>
    <w:p w:rsidR="00D846B9" w:rsidRDefault="004671CF" w:rsidP="00DA6F0D">
      <w:pPr>
        <w:pStyle w:val="a5"/>
        <w:tabs>
          <w:tab w:val="left" w:pos="851"/>
        </w:tabs>
        <w:spacing w:after="0"/>
        <w:ind w:right="113"/>
        <w:jc w:val="both"/>
        <w:rPr>
          <w:sz w:val="24"/>
          <w:szCs w:val="24"/>
        </w:rPr>
      </w:pPr>
      <w:r>
        <w:rPr>
          <w:b/>
          <w:sz w:val="24"/>
          <w:szCs w:val="24"/>
        </w:rPr>
        <w:tab/>
      </w:r>
      <w:r w:rsidR="0008526B" w:rsidRPr="00D846B9">
        <w:rPr>
          <w:b/>
          <w:sz w:val="24"/>
          <w:szCs w:val="24"/>
        </w:rPr>
        <w:t xml:space="preserve">Победитель </w:t>
      </w:r>
      <w:r w:rsidR="001C336E">
        <w:rPr>
          <w:b/>
          <w:sz w:val="24"/>
          <w:szCs w:val="24"/>
        </w:rPr>
        <w:t>к</w:t>
      </w:r>
      <w:r w:rsidR="0008526B" w:rsidRPr="00D846B9">
        <w:rPr>
          <w:b/>
          <w:sz w:val="24"/>
          <w:szCs w:val="24"/>
        </w:rPr>
        <w:t xml:space="preserve">онкурса </w:t>
      </w:r>
      <w:r w:rsidR="0008526B">
        <w:rPr>
          <w:b/>
          <w:szCs w:val="24"/>
        </w:rPr>
        <w:t>–</w:t>
      </w:r>
      <w:r w:rsidR="0013478C">
        <w:rPr>
          <w:b/>
          <w:szCs w:val="24"/>
        </w:rPr>
        <w:t xml:space="preserve"> </w:t>
      </w:r>
      <w:r w:rsidR="00D846B9" w:rsidRPr="004E0990">
        <w:rPr>
          <w:spacing w:val="-2"/>
          <w:sz w:val="24"/>
          <w:szCs w:val="24"/>
        </w:rPr>
        <w:t>у</w:t>
      </w:r>
      <w:r w:rsidR="00D846B9" w:rsidRPr="004E0990">
        <w:rPr>
          <w:sz w:val="24"/>
          <w:szCs w:val="24"/>
        </w:rPr>
        <w:t>част</w:t>
      </w:r>
      <w:r w:rsidR="00D846B9" w:rsidRPr="004E0990">
        <w:rPr>
          <w:spacing w:val="-2"/>
          <w:sz w:val="24"/>
          <w:szCs w:val="24"/>
        </w:rPr>
        <w:t>н</w:t>
      </w:r>
      <w:r w:rsidR="00D846B9" w:rsidRPr="004E0990">
        <w:rPr>
          <w:sz w:val="24"/>
          <w:szCs w:val="24"/>
        </w:rPr>
        <w:t>ик</w:t>
      </w:r>
      <w:r w:rsidR="0013478C">
        <w:rPr>
          <w:sz w:val="24"/>
          <w:szCs w:val="24"/>
        </w:rPr>
        <w:t xml:space="preserve"> </w:t>
      </w:r>
      <w:r w:rsidR="00DA6F0D" w:rsidRPr="00DA6F0D">
        <w:rPr>
          <w:sz w:val="24"/>
          <w:szCs w:val="24"/>
        </w:rPr>
        <w:t>конкурса</w:t>
      </w:r>
      <w:r w:rsidR="00D846B9" w:rsidRPr="00DA6F0D">
        <w:rPr>
          <w:sz w:val="24"/>
          <w:szCs w:val="24"/>
        </w:rPr>
        <w:t>,</w:t>
      </w:r>
      <w:r w:rsidR="0013478C">
        <w:rPr>
          <w:sz w:val="24"/>
          <w:szCs w:val="24"/>
        </w:rPr>
        <w:t xml:space="preserve"> </w:t>
      </w:r>
      <w:r w:rsidR="00D846B9" w:rsidRPr="004E0990">
        <w:rPr>
          <w:spacing w:val="-2"/>
          <w:sz w:val="24"/>
          <w:szCs w:val="24"/>
        </w:rPr>
        <w:t>п</w:t>
      </w:r>
      <w:r w:rsidR="00D846B9" w:rsidRPr="004E0990">
        <w:rPr>
          <w:sz w:val="24"/>
          <w:szCs w:val="24"/>
        </w:rPr>
        <w:t>ред</w:t>
      </w:r>
      <w:r w:rsidR="00D846B9" w:rsidRPr="004E0990">
        <w:rPr>
          <w:spacing w:val="-4"/>
          <w:sz w:val="24"/>
          <w:szCs w:val="24"/>
        </w:rPr>
        <w:t>л</w:t>
      </w:r>
      <w:r w:rsidR="00D846B9" w:rsidRPr="004E0990">
        <w:rPr>
          <w:sz w:val="24"/>
          <w:szCs w:val="24"/>
        </w:rPr>
        <w:t>о</w:t>
      </w:r>
      <w:r w:rsidR="00D846B9" w:rsidRPr="004E0990">
        <w:rPr>
          <w:spacing w:val="-2"/>
          <w:sz w:val="24"/>
          <w:szCs w:val="24"/>
        </w:rPr>
        <w:t>ж</w:t>
      </w:r>
      <w:r w:rsidR="00D846B9" w:rsidRPr="004E0990">
        <w:rPr>
          <w:sz w:val="24"/>
          <w:szCs w:val="24"/>
        </w:rPr>
        <w:t>ив</w:t>
      </w:r>
      <w:r w:rsidR="00D846B9" w:rsidRPr="004E0990">
        <w:rPr>
          <w:spacing w:val="-4"/>
          <w:sz w:val="24"/>
          <w:szCs w:val="24"/>
        </w:rPr>
        <w:t>ш</w:t>
      </w:r>
      <w:r w:rsidR="00D846B9" w:rsidRPr="004E0990">
        <w:rPr>
          <w:spacing w:val="-2"/>
          <w:sz w:val="24"/>
          <w:szCs w:val="24"/>
        </w:rPr>
        <w:t>и</w:t>
      </w:r>
      <w:r w:rsidR="00D846B9" w:rsidRPr="004E0990">
        <w:rPr>
          <w:sz w:val="24"/>
          <w:szCs w:val="24"/>
        </w:rPr>
        <w:t>й наи</w:t>
      </w:r>
      <w:r w:rsidR="00D846B9" w:rsidRPr="004E0990">
        <w:rPr>
          <w:spacing w:val="-1"/>
          <w:sz w:val="24"/>
          <w:szCs w:val="24"/>
        </w:rPr>
        <w:t>л</w:t>
      </w:r>
      <w:r w:rsidR="00D846B9" w:rsidRPr="004E0990">
        <w:rPr>
          <w:spacing w:val="-4"/>
          <w:sz w:val="24"/>
          <w:szCs w:val="24"/>
        </w:rPr>
        <w:t>у</w:t>
      </w:r>
      <w:r w:rsidR="00D846B9" w:rsidRPr="004E0990">
        <w:rPr>
          <w:sz w:val="24"/>
          <w:szCs w:val="24"/>
        </w:rPr>
        <w:t>чшие</w:t>
      </w:r>
      <w:r w:rsidR="0013478C">
        <w:rPr>
          <w:sz w:val="24"/>
          <w:szCs w:val="24"/>
        </w:rPr>
        <w:t xml:space="preserve"> </w:t>
      </w:r>
      <w:r w:rsidR="00D846B9" w:rsidRPr="004E0990">
        <w:rPr>
          <w:spacing w:val="-4"/>
          <w:sz w:val="24"/>
          <w:szCs w:val="24"/>
        </w:rPr>
        <w:t>у</w:t>
      </w:r>
      <w:r w:rsidR="00D846B9" w:rsidRPr="004E0990">
        <w:rPr>
          <w:sz w:val="24"/>
          <w:szCs w:val="24"/>
        </w:rPr>
        <w:t>слов</w:t>
      </w:r>
      <w:r w:rsidR="00D846B9" w:rsidRPr="004E0990">
        <w:rPr>
          <w:spacing w:val="-2"/>
          <w:sz w:val="24"/>
          <w:szCs w:val="24"/>
        </w:rPr>
        <w:t>ия</w:t>
      </w:r>
      <w:r w:rsidR="0013478C">
        <w:rPr>
          <w:sz w:val="24"/>
          <w:szCs w:val="24"/>
        </w:rPr>
        <w:t xml:space="preserve"> </w:t>
      </w:r>
      <w:r w:rsidR="00A55738">
        <w:rPr>
          <w:sz w:val="24"/>
          <w:szCs w:val="24"/>
        </w:rPr>
        <w:t>исполнения</w:t>
      </w:r>
      <w:r w:rsidR="0013478C">
        <w:rPr>
          <w:sz w:val="24"/>
          <w:szCs w:val="24"/>
        </w:rPr>
        <w:t xml:space="preserve"> </w:t>
      </w:r>
      <w:r w:rsidR="00D846B9" w:rsidRPr="00D846B9">
        <w:rPr>
          <w:sz w:val="24"/>
          <w:szCs w:val="24"/>
        </w:rPr>
        <w:t xml:space="preserve"> </w:t>
      </w:r>
      <w:r w:rsidR="0013478C">
        <w:rPr>
          <w:sz w:val="24"/>
          <w:szCs w:val="24"/>
        </w:rPr>
        <w:t>договора</w:t>
      </w:r>
      <w:r w:rsidR="001C336E">
        <w:rPr>
          <w:sz w:val="24"/>
          <w:szCs w:val="24"/>
        </w:rPr>
        <w:t>,</w:t>
      </w:r>
      <w:r w:rsidR="0013478C">
        <w:rPr>
          <w:sz w:val="24"/>
          <w:szCs w:val="24"/>
        </w:rPr>
        <w:t xml:space="preserve"> и заявк</w:t>
      </w:r>
      <w:r w:rsidR="001C336E">
        <w:rPr>
          <w:sz w:val="24"/>
          <w:szCs w:val="24"/>
        </w:rPr>
        <w:t>е</w:t>
      </w:r>
      <w:r w:rsidR="0013478C">
        <w:rPr>
          <w:sz w:val="24"/>
          <w:szCs w:val="24"/>
        </w:rPr>
        <w:t xml:space="preserve"> на участие в Конкурсе которого</w:t>
      </w:r>
      <w:r w:rsidR="001C336E">
        <w:rPr>
          <w:sz w:val="24"/>
          <w:szCs w:val="24"/>
        </w:rPr>
        <w:t>,</w:t>
      </w:r>
      <w:r w:rsidR="0013478C">
        <w:rPr>
          <w:sz w:val="24"/>
          <w:szCs w:val="24"/>
        </w:rPr>
        <w:t xml:space="preserve"> </w:t>
      </w:r>
      <w:r w:rsidR="001C336E">
        <w:rPr>
          <w:sz w:val="24"/>
          <w:szCs w:val="24"/>
        </w:rPr>
        <w:t>Конкурсной комиссией присвоен первый номер.</w:t>
      </w:r>
    </w:p>
    <w:p w:rsidR="006D2423" w:rsidRDefault="00D846B9" w:rsidP="00D96A71">
      <w:pPr>
        <w:pStyle w:val="a5"/>
        <w:tabs>
          <w:tab w:val="left" w:pos="851"/>
        </w:tabs>
        <w:spacing w:after="0"/>
        <w:ind w:right="113"/>
        <w:jc w:val="both"/>
        <w:rPr>
          <w:sz w:val="24"/>
          <w:szCs w:val="24"/>
        </w:rPr>
      </w:pPr>
      <w:r>
        <w:rPr>
          <w:sz w:val="24"/>
          <w:szCs w:val="24"/>
        </w:rPr>
        <w:tab/>
      </w:r>
      <w:r w:rsidRPr="00D846B9">
        <w:rPr>
          <w:b/>
          <w:sz w:val="24"/>
          <w:szCs w:val="24"/>
        </w:rPr>
        <w:t>Участник конкурса</w:t>
      </w:r>
      <w:r>
        <w:rPr>
          <w:b/>
          <w:sz w:val="24"/>
          <w:szCs w:val="24"/>
        </w:rPr>
        <w:t xml:space="preserve"> – </w:t>
      </w:r>
      <w:r w:rsidRPr="00D846B9">
        <w:rPr>
          <w:sz w:val="24"/>
          <w:szCs w:val="24"/>
        </w:rPr>
        <w:t>Заявитель, относительно которого Конкурсной комиссией принято решение о допуске его к участию в Конкурсе.</w:t>
      </w:r>
    </w:p>
    <w:p w:rsidR="00945346" w:rsidRPr="00D96A71" w:rsidRDefault="00945346" w:rsidP="00D96A71">
      <w:pPr>
        <w:pStyle w:val="a5"/>
        <w:tabs>
          <w:tab w:val="left" w:pos="851"/>
        </w:tabs>
        <w:spacing w:after="0"/>
        <w:ind w:right="113"/>
        <w:jc w:val="both"/>
        <w:rPr>
          <w:sz w:val="24"/>
          <w:szCs w:val="24"/>
        </w:rPr>
      </w:pPr>
    </w:p>
    <w:p w:rsidR="00D96A71" w:rsidRPr="00B5441C" w:rsidRDefault="00D96A71" w:rsidP="004E5D85">
      <w:pPr>
        <w:pStyle w:val="a4"/>
        <w:ind w:firstLine="708"/>
        <w:jc w:val="both"/>
        <w:rPr>
          <w:b w:val="0"/>
          <w:color w:val="FF0000"/>
          <w:spacing w:val="0"/>
          <w:szCs w:val="24"/>
        </w:rPr>
      </w:pPr>
      <w:r w:rsidRPr="00C021EF">
        <w:rPr>
          <w:b w:val="0"/>
          <w:spacing w:val="0"/>
          <w:szCs w:val="24"/>
        </w:rPr>
        <w:t xml:space="preserve">1.3. </w:t>
      </w:r>
      <w:r w:rsidR="002E66F0" w:rsidRPr="00C021EF">
        <w:rPr>
          <w:b w:val="0"/>
          <w:spacing w:val="0"/>
          <w:szCs w:val="24"/>
        </w:rPr>
        <w:t>Срок (д</w:t>
      </w:r>
      <w:r w:rsidRPr="00C021EF">
        <w:rPr>
          <w:b w:val="0"/>
          <w:spacing w:val="0"/>
          <w:szCs w:val="24"/>
        </w:rPr>
        <w:t>ата</w:t>
      </w:r>
      <w:r w:rsidR="002E66F0" w:rsidRPr="00C021EF">
        <w:rPr>
          <w:b w:val="0"/>
          <w:spacing w:val="0"/>
          <w:szCs w:val="24"/>
        </w:rPr>
        <w:t>)</w:t>
      </w:r>
      <w:r w:rsidRPr="00C021EF">
        <w:rPr>
          <w:b w:val="0"/>
          <w:spacing w:val="0"/>
          <w:szCs w:val="24"/>
        </w:rPr>
        <w:t xml:space="preserve"> размещения </w:t>
      </w:r>
      <w:r w:rsidR="001951F6" w:rsidRPr="00C021EF">
        <w:rPr>
          <w:b w:val="0"/>
          <w:spacing w:val="0"/>
          <w:szCs w:val="24"/>
        </w:rPr>
        <w:t>и</w:t>
      </w:r>
      <w:r w:rsidRPr="00C021EF">
        <w:rPr>
          <w:b w:val="0"/>
          <w:spacing w:val="0"/>
          <w:szCs w:val="24"/>
        </w:rPr>
        <w:t xml:space="preserve">звещения о проведении </w:t>
      </w:r>
      <w:r w:rsidR="002E66F0" w:rsidRPr="00C021EF">
        <w:rPr>
          <w:b w:val="0"/>
          <w:spacing w:val="0"/>
          <w:szCs w:val="24"/>
        </w:rPr>
        <w:t>к</w:t>
      </w:r>
      <w:r w:rsidRPr="00C021EF">
        <w:rPr>
          <w:b w:val="0"/>
          <w:spacing w:val="0"/>
          <w:szCs w:val="24"/>
        </w:rPr>
        <w:t xml:space="preserve">онкурса  </w:t>
      </w:r>
      <w:r w:rsidR="00945346" w:rsidRPr="00C021EF">
        <w:rPr>
          <w:b w:val="0"/>
          <w:spacing w:val="0"/>
          <w:szCs w:val="24"/>
        </w:rPr>
        <w:t xml:space="preserve"> - </w:t>
      </w:r>
      <w:r w:rsidR="005926F3" w:rsidRPr="00C021EF">
        <w:rPr>
          <w:spacing w:val="0"/>
          <w:szCs w:val="24"/>
        </w:rPr>
        <w:t>0</w:t>
      </w:r>
      <w:r w:rsidR="002F68CD" w:rsidRPr="00C021EF">
        <w:rPr>
          <w:spacing w:val="0"/>
          <w:szCs w:val="24"/>
        </w:rPr>
        <w:t>2</w:t>
      </w:r>
      <w:r w:rsidR="005926F3" w:rsidRPr="00C021EF">
        <w:rPr>
          <w:spacing w:val="0"/>
          <w:szCs w:val="24"/>
        </w:rPr>
        <w:t>.08</w:t>
      </w:r>
      <w:r w:rsidR="00C22E97" w:rsidRPr="00C021EF">
        <w:rPr>
          <w:spacing w:val="0"/>
          <w:szCs w:val="24"/>
        </w:rPr>
        <w:t>.201</w:t>
      </w:r>
      <w:r w:rsidR="00BC4569" w:rsidRPr="00C021EF">
        <w:rPr>
          <w:spacing w:val="0"/>
          <w:szCs w:val="24"/>
        </w:rPr>
        <w:t>9</w:t>
      </w:r>
      <w:r w:rsidR="00C22E97" w:rsidRPr="00C021EF">
        <w:rPr>
          <w:spacing w:val="0"/>
          <w:szCs w:val="24"/>
        </w:rPr>
        <w:t>.</w:t>
      </w:r>
    </w:p>
    <w:p w:rsidR="003612C2" w:rsidRDefault="003612C2" w:rsidP="002E66F0">
      <w:pPr>
        <w:widowControl w:val="0"/>
        <w:autoSpaceDE w:val="0"/>
        <w:autoSpaceDN w:val="0"/>
        <w:adjustRightInd w:val="0"/>
        <w:ind w:firstLine="708"/>
        <w:jc w:val="both"/>
        <w:rPr>
          <w:szCs w:val="24"/>
        </w:rPr>
      </w:pPr>
    </w:p>
    <w:p w:rsidR="002E66F0" w:rsidRPr="00BD6F38" w:rsidRDefault="00D96A71" w:rsidP="002E66F0">
      <w:pPr>
        <w:widowControl w:val="0"/>
        <w:autoSpaceDE w:val="0"/>
        <w:autoSpaceDN w:val="0"/>
        <w:adjustRightInd w:val="0"/>
        <w:ind w:firstLine="708"/>
        <w:jc w:val="both"/>
        <w:rPr>
          <w:rFonts w:cs="Times New Roman"/>
          <w:kern w:val="2"/>
          <w:szCs w:val="24"/>
        </w:rPr>
      </w:pPr>
      <w:r>
        <w:rPr>
          <w:szCs w:val="24"/>
        </w:rPr>
        <w:t xml:space="preserve">1.4. </w:t>
      </w:r>
      <w:r w:rsidR="002E66F0" w:rsidRPr="00BD6F38">
        <w:rPr>
          <w:rFonts w:cs="Times New Roman"/>
          <w:szCs w:val="24"/>
        </w:rPr>
        <w:t xml:space="preserve">Место нахождения и почтовый адрес </w:t>
      </w:r>
      <w:r w:rsidR="00CF6640">
        <w:rPr>
          <w:rFonts w:cs="Times New Roman"/>
          <w:szCs w:val="24"/>
        </w:rPr>
        <w:t>О</w:t>
      </w:r>
      <w:r w:rsidR="002E66F0" w:rsidRPr="00BD6F38">
        <w:rPr>
          <w:rFonts w:cs="Times New Roman"/>
          <w:szCs w:val="24"/>
        </w:rPr>
        <w:t xml:space="preserve">рганизатора </w:t>
      </w:r>
      <w:r w:rsidR="002E66F0">
        <w:rPr>
          <w:rFonts w:cs="Times New Roman"/>
          <w:szCs w:val="24"/>
        </w:rPr>
        <w:t>конкурса</w:t>
      </w:r>
      <w:r w:rsidR="00DA6F0D">
        <w:rPr>
          <w:rFonts w:cs="Times New Roman"/>
          <w:szCs w:val="24"/>
        </w:rPr>
        <w:t xml:space="preserve">, </w:t>
      </w:r>
      <w:r w:rsidR="00CF6640">
        <w:rPr>
          <w:rFonts w:cs="Times New Roman"/>
          <w:szCs w:val="24"/>
        </w:rPr>
        <w:t>К</w:t>
      </w:r>
      <w:r w:rsidR="00DA6F0D">
        <w:rPr>
          <w:rFonts w:cs="Times New Roman"/>
          <w:szCs w:val="24"/>
        </w:rPr>
        <w:t>онкурсной комиссии</w:t>
      </w:r>
      <w:r w:rsidR="002E66F0" w:rsidRPr="00BD6F38">
        <w:rPr>
          <w:rFonts w:cs="Times New Roman"/>
          <w:szCs w:val="24"/>
        </w:rPr>
        <w:t xml:space="preserve">: </w:t>
      </w:r>
      <w:smartTag w:uri="urn:schemas-microsoft-com:office:smarttags" w:element="metricconverter">
        <w:smartTagPr>
          <w:attr w:name="ProductID" w:val="170100, г"/>
        </w:smartTagPr>
        <w:r w:rsidR="002E66F0" w:rsidRPr="00BD6F38">
          <w:rPr>
            <w:rFonts w:cs="Times New Roman"/>
            <w:szCs w:val="24"/>
          </w:rPr>
          <w:t>170100, г</w:t>
        </w:r>
      </w:smartTag>
      <w:r w:rsidR="00D24384">
        <w:rPr>
          <w:rFonts w:cs="Times New Roman"/>
          <w:szCs w:val="24"/>
        </w:rPr>
        <w:t>. Тверь, ул. Новоторжская, д. 1</w:t>
      </w:r>
      <w:r w:rsidR="00396BD8">
        <w:rPr>
          <w:rFonts w:cs="Times New Roman"/>
          <w:szCs w:val="24"/>
        </w:rPr>
        <w:t xml:space="preserve">. </w:t>
      </w:r>
      <w:r w:rsidR="002E66F0" w:rsidRPr="00BD6F38">
        <w:rPr>
          <w:rFonts w:cs="Times New Roman"/>
          <w:szCs w:val="24"/>
        </w:rPr>
        <w:t>Ад</w:t>
      </w:r>
      <w:r w:rsidR="00DA6F0D">
        <w:rPr>
          <w:rFonts w:cs="Times New Roman"/>
          <w:szCs w:val="24"/>
        </w:rPr>
        <w:t>рес электронной почты</w:t>
      </w:r>
      <w:r w:rsidR="002E66F0" w:rsidRPr="00BD6F38">
        <w:rPr>
          <w:rFonts w:cs="Times New Roman"/>
          <w:szCs w:val="24"/>
        </w:rPr>
        <w:t xml:space="preserve">: </w:t>
      </w:r>
      <w:r w:rsidR="002E66F0" w:rsidRPr="00BD6F38">
        <w:rPr>
          <w:rFonts w:cs="Times New Roman"/>
          <w:kern w:val="2"/>
          <w:szCs w:val="24"/>
          <w:lang w:val="en-US"/>
        </w:rPr>
        <w:t>e</w:t>
      </w:r>
      <w:r w:rsidR="002E66F0" w:rsidRPr="00BD6F38">
        <w:rPr>
          <w:rFonts w:cs="Times New Roman"/>
          <w:kern w:val="2"/>
          <w:szCs w:val="24"/>
        </w:rPr>
        <w:t>-</w:t>
      </w:r>
      <w:r w:rsidR="002E66F0" w:rsidRPr="00BD6F38">
        <w:rPr>
          <w:rFonts w:cs="Times New Roman"/>
          <w:kern w:val="2"/>
          <w:szCs w:val="24"/>
          <w:lang w:val="en-US"/>
        </w:rPr>
        <w:t>mail</w:t>
      </w:r>
      <w:r w:rsidR="002E66F0" w:rsidRPr="00BD6F38">
        <w:rPr>
          <w:rFonts w:cs="Times New Roman"/>
          <w:kern w:val="2"/>
          <w:szCs w:val="24"/>
        </w:rPr>
        <w:t xml:space="preserve">: </w:t>
      </w:r>
      <w:hyperlink r:id="rId10" w:history="1">
        <w:r w:rsidR="002E66F0" w:rsidRPr="00BD6F38">
          <w:rPr>
            <w:rStyle w:val="a3"/>
            <w:color w:val="auto"/>
            <w:kern w:val="2"/>
            <w:szCs w:val="24"/>
            <w:u w:val="none"/>
            <w:lang w:val="en-US"/>
          </w:rPr>
          <w:t>tverkumi</w:t>
        </w:r>
        <w:r w:rsidR="002E66F0" w:rsidRPr="00BD6F38">
          <w:rPr>
            <w:rStyle w:val="a3"/>
            <w:color w:val="auto"/>
            <w:kern w:val="2"/>
            <w:szCs w:val="24"/>
            <w:u w:val="none"/>
          </w:rPr>
          <w:t>@</w:t>
        </w:r>
        <w:r w:rsidR="002E66F0" w:rsidRPr="00BD6F38">
          <w:rPr>
            <w:rStyle w:val="a3"/>
            <w:color w:val="auto"/>
            <w:kern w:val="2"/>
            <w:szCs w:val="24"/>
            <w:u w:val="none"/>
            <w:lang w:val="en-US"/>
          </w:rPr>
          <w:t>adm</w:t>
        </w:r>
        <w:r w:rsidR="002E66F0" w:rsidRPr="00BD6F38">
          <w:rPr>
            <w:rStyle w:val="a3"/>
            <w:color w:val="auto"/>
            <w:kern w:val="2"/>
            <w:szCs w:val="24"/>
            <w:u w:val="none"/>
          </w:rPr>
          <w:t>.</w:t>
        </w:r>
        <w:r w:rsidR="002E66F0" w:rsidRPr="00BD6F38">
          <w:rPr>
            <w:rStyle w:val="a3"/>
            <w:color w:val="auto"/>
            <w:kern w:val="2"/>
            <w:szCs w:val="24"/>
            <w:u w:val="none"/>
            <w:lang w:val="en-US"/>
          </w:rPr>
          <w:t>tver</w:t>
        </w:r>
        <w:r w:rsidR="002E66F0" w:rsidRPr="00BD6F38">
          <w:rPr>
            <w:rStyle w:val="a3"/>
            <w:color w:val="auto"/>
            <w:kern w:val="2"/>
            <w:szCs w:val="24"/>
            <w:u w:val="none"/>
          </w:rPr>
          <w:t>.</w:t>
        </w:r>
        <w:r w:rsidR="002E66F0" w:rsidRPr="00BD6F38">
          <w:rPr>
            <w:rStyle w:val="a3"/>
            <w:color w:val="auto"/>
            <w:kern w:val="2"/>
            <w:szCs w:val="24"/>
            <w:u w:val="none"/>
            <w:lang w:val="en-US"/>
          </w:rPr>
          <w:t>ru</w:t>
        </w:r>
      </w:hyperlink>
      <w:r w:rsidR="002E66F0" w:rsidRPr="00BD6F38">
        <w:rPr>
          <w:rFonts w:cs="Times New Roman"/>
          <w:kern w:val="2"/>
          <w:szCs w:val="24"/>
        </w:rPr>
        <w:t>. Контактные телефоны: 34</w:t>
      </w:r>
      <w:r w:rsidR="00D24384">
        <w:rPr>
          <w:rFonts w:cs="Times New Roman"/>
          <w:kern w:val="2"/>
          <w:szCs w:val="24"/>
        </w:rPr>
        <w:t>-</w:t>
      </w:r>
      <w:r w:rsidR="002E66F0" w:rsidRPr="00BD6F38">
        <w:rPr>
          <w:rFonts w:cs="Times New Roman"/>
          <w:kern w:val="2"/>
          <w:szCs w:val="24"/>
        </w:rPr>
        <w:t>82</w:t>
      </w:r>
      <w:r w:rsidR="00D24384">
        <w:rPr>
          <w:rFonts w:cs="Times New Roman"/>
          <w:kern w:val="2"/>
          <w:szCs w:val="24"/>
        </w:rPr>
        <w:t>-</w:t>
      </w:r>
      <w:r w:rsidR="002E66F0" w:rsidRPr="00BD6F38">
        <w:rPr>
          <w:rFonts w:cs="Times New Roman"/>
          <w:kern w:val="2"/>
          <w:szCs w:val="24"/>
        </w:rPr>
        <w:t>46, 34</w:t>
      </w:r>
      <w:r w:rsidR="00D24384">
        <w:rPr>
          <w:rFonts w:cs="Times New Roman"/>
          <w:kern w:val="2"/>
          <w:szCs w:val="24"/>
        </w:rPr>
        <w:t>-</w:t>
      </w:r>
      <w:r w:rsidR="002E66F0" w:rsidRPr="00BD6F38">
        <w:rPr>
          <w:rFonts w:cs="Times New Roman"/>
          <w:kern w:val="2"/>
          <w:szCs w:val="24"/>
        </w:rPr>
        <w:t>35</w:t>
      </w:r>
      <w:r w:rsidR="00D24384">
        <w:rPr>
          <w:rFonts w:cs="Times New Roman"/>
          <w:kern w:val="2"/>
          <w:szCs w:val="24"/>
        </w:rPr>
        <w:t>-</w:t>
      </w:r>
      <w:r w:rsidR="002E66F0" w:rsidRPr="00BD6F38">
        <w:rPr>
          <w:rFonts w:cs="Times New Roman"/>
          <w:kern w:val="2"/>
          <w:szCs w:val="24"/>
        </w:rPr>
        <w:t>41</w:t>
      </w:r>
      <w:r w:rsidR="0001045C">
        <w:rPr>
          <w:rFonts w:cs="Times New Roman"/>
          <w:kern w:val="2"/>
          <w:szCs w:val="24"/>
        </w:rPr>
        <w:t xml:space="preserve">. </w:t>
      </w:r>
      <w:r w:rsidR="00DA6F0D">
        <w:rPr>
          <w:rFonts w:cs="Times New Roman"/>
          <w:kern w:val="2"/>
          <w:szCs w:val="24"/>
        </w:rPr>
        <w:t>Контактн</w:t>
      </w:r>
      <w:r w:rsidR="00BC4569">
        <w:rPr>
          <w:rFonts w:cs="Times New Roman"/>
          <w:kern w:val="2"/>
          <w:szCs w:val="24"/>
        </w:rPr>
        <w:t>ое</w:t>
      </w:r>
      <w:r w:rsidR="00262BB9">
        <w:rPr>
          <w:rFonts w:cs="Times New Roman"/>
          <w:kern w:val="2"/>
          <w:szCs w:val="24"/>
        </w:rPr>
        <w:t xml:space="preserve"> </w:t>
      </w:r>
      <w:r w:rsidR="00DA6F0D">
        <w:rPr>
          <w:rFonts w:cs="Times New Roman"/>
          <w:kern w:val="2"/>
          <w:szCs w:val="24"/>
        </w:rPr>
        <w:t>лиц</w:t>
      </w:r>
      <w:r w:rsidR="00BC4569">
        <w:rPr>
          <w:rFonts w:cs="Times New Roman"/>
          <w:kern w:val="2"/>
          <w:szCs w:val="24"/>
        </w:rPr>
        <w:t xml:space="preserve">о - </w:t>
      </w:r>
      <w:r w:rsidR="0001045C">
        <w:rPr>
          <w:rFonts w:cs="Times New Roman"/>
          <w:kern w:val="2"/>
          <w:szCs w:val="24"/>
        </w:rPr>
        <w:t>Федорова Ольга Олеговна – 35-69-78 (каб. 218).</w:t>
      </w:r>
    </w:p>
    <w:p w:rsidR="00396BD8" w:rsidRDefault="009F2649" w:rsidP="009F2649">
      <w:pPr>
        <w:ind w:firstLine="708"/>
        <w:jc w:val="both"/>
        <w:rPr>
          <w:rFonts w:cs="Times New Roman"/>
          <w:szCs w:val="24"/>
        </w:rPr>
      </w:pPr>
      <w:r>
        <w:rPr>
          <w:szCs w:val="24"/>
        </w:rPr>
        <w:t xml:space="preserve">Место проведения конкурса: </w:t>
      </w:r>
      <w:smartTag w:uri="urn:schemas-microsoft-com:office:smarttags" w:element="metricconverter">
        <w:smartTagPr>
          <w:attr w:name="ProductID" w:val="170100, г"/>
        </w:smartTagPr>
        <w:r w:rsidRPr="00BD6F38">
          <w:rPr>
            <w:rFonts w:cs="Times New Roman"/>
            <w:szCs w:val="24"/>
          </w:rPr>
          <w:t>170100, г</w:t>
        </w:r>
      </w:smartTag>
      <w:r>
        <w:rPr>
          <w:rFonts w:cs="Times New Roman"/>
          <w:szCs w:val="24"/>
        </w:rPr>
        <w:t>. Тверь, ул. Новоторжская, д. 1., 2 этаж  каб. 234.</w:t>
      </w:r>
    </w:p>
    <w:p w:rsidR="009F2649" w:rsidRDefault="009F2649" w:rsidP="009F2649">
      <w:pPr>
        <w:ind w:firstLine="708"/>
        <w:jc w:val="both"/>
        <w:rPr>
          <w:szCs w:val="24"/>
        </w:rPr>
      </w:pPr>
    </w:p>
    <w:p w:rsidR="00396BD8" w:rsidRDefault="00927CC4" w:rsidP="00396BD8">
      <w:pPr>
        <w:ind w:firstLine="708"/>
        <w:jc w:val="center"/>
        <w:rPr>
          <w:b/>
          <w:szCs w:val="24"/>
        </w:rPr>
      </w:pPr>
      <w:r>
        <w:rPr>
          <w:b/>
          <w:szCs w:val="24"/>
        </w:rPr>
        <w:t>2</w:t>
      </w:r>
      <w:r w:rsidR="00396BD8" w:rsidRPr="00396BD8">
        <w:rPr>
          <w:b/>
          <w:szCs w:val="24"/>
        </w:rPr>
        <w:t xml:space="preserve">. Предмет </w:t>
      </w:r>
      <w:r w:rsidR="00AE7396">
        <w:rPr>
          <w:b/>
          <w:szCs w:val="24"/>
        </w:rPr>
        <w:t>к</w:t>
      </w:r>
      <w:r w:rsidR="00396BD8" w:rsidRPr="00396BD8">
        <w:rPr>
          <w:b/>
          <w:szCs w:val="24"/>
        </w:rPr>
        <w:t>онкурса</w:t>
      </w:r>
    </w:p>
    <w:p w:rsidR="00945346" w:rsidRDefault="00945346" w:rsidP="00396BD8">
      <w:pPr>
        <w:ind w:firstLine="708"/>
        <w:jc w:val="center"/>
        <w:rPr>
          <w:b/>
          <w:szCs w:val="24"/>
        </w:rPr>
      </w:pPr>
    </w:p>
    <w:p w:rsidR="00927CC4" w:rsidRDefault="001C336E" w:rsidP="00BC4569">
      <w:pPr>
        <w:widowControl w:val="0"/>
        <w:shd w:val="clear" w:color="auto" w:fill="FFFFFF"/>
        <w:tabs>
          <w:tab w:val="left" w:pos="9177"/>
        </w:tabs>
        <w:spacing w:line="281" w:lineRule="exact"/>
        <w:jc w:val="both"/>
        <w:rPr>
          <w:bCs/>
          <w:szCs w:val="24"/>
        </w:rPr>
      </w:pPr>
      <w:r>
        <w:rPr>
          <w:szCs w:val="24"/>
        </w:rPr>
        <w:t xml:space="preserve">             </w:t>
      </w:r>
      <w:r w:rsidR="00927CC4" w:rsidRPr="00927CC4">
        <w:rPr>
          <w:szCs w:val="24"/>
        </w:rPr>
        <w:t xml:space="preserve">2.1. </w:t>
      </w:r>
      <w:r w:rsidR="00927CC4">
        <w:rPr>
          <w:szCs w:val="24"/>
        </w:rPr>
        <w:t xml:space="preserve">Предметом конкурса </w:t>
      </w:r>
      <w:r w:rsidR="00927CC4" w:rsidRPr="008F33B6">
        <w:rPr>
          <w:szCs w:val="24"/>
        </w:rPr>
        <w:t>является право заключения</w:t>
      </w:r>
      <w:r w:rsidR="00BC4569">
        <w:rPr>
          <w:szCs w:val="24"/>
        </w:rPr>
        <w:t xml:space="preserve"> договора</w:t>
      </w:r>
      <w:r w:rsidR="00EB3168">
        <w:rPr>
          <w:szCs w:val="24"/>
        </w:rPr>
        <w:t xml:space="preserve"> </w:t>
      </w:r>
      <w:r w:rsidR="00BC4569" w:rsidRPr="00BC4569">
        <w:rPr>
          <w:rFonts w:eastAsia="Times New Roman" w:cs="Times New Roman"/>
          <w:bCs/>
          <w:szCs w:val="24"/>
        </w:rPr>
        <w:t>аренды муниципального имущества, относящегося к объектам  теплоснабжения города Твери</w:t>
      </w:r>
      <w:r w:rsidR="00927CC4">
        <w:rPr>
          <w:bCs/>
          <w:szCs w:val="24"/>
        </w:rPr>
        <w:t>:</w:t>
      </w:r>
    </w:p>
    <w:p w:rsidR="00927CC4" w:rsidRPr="00BC4569" w:rsidRDefault="00927CC4" w:rsidP="00C27789">
      <w:pPr>
        <w:ind w:firstLine="708"/>
        <w:jc w:val="both"/>
        <w:rPr>
          <w:szCs w:val="24"/>
        </w:rPr>
      </w:pPr>
      <w:r w:rsidRPr="00BC4569">
        <w:rPr>
          <w:bCs/>
          <w:szCs w:val="24"/>
        </w:rPr>
        <w:t xml:space="preserve">ЛОТ № 1 – </w:t>
      </w:r>
      <w:r w:rsidR="00BC4569" w:rsidRPr="00BC4569">
        <w:rPr>
          <w:rFonts w:eastAsia="Times New Roman" w:cs="Times New Roman"/>
          <w:szCs w:val="24"/>
        </w:rPr>
        <w:t>модульная котельная для отопления и горячего водоснабжения жилого дома № 97 на ул. Шишкова в городе Твери общей площадью 22,3 кв.м (кадастровый номер 69:10:0122401:1240, РМС 87199), расположенн</w:t>
      </w:r>
      <w:r w:rsidR="00BC4569">
        <w:rPr>
          <w:rFonts w:eastAsia="Times New Roman" w:cs="Times New Roman"/>
          <w:szCs w:val="24"/>
        </w:rPr>
        <w:t>ая</w:t>
      </w:r>
      <w:r w:rsidR="00BC4569" w:rsidRPr="00BC4569">
        <w:rPr>
          <w:rFonts w:eastAsia="Times New Roman" w:cs="Times New Roman"/>
          <w:szCs w:val="24"/>
        </w:rPr>
        <w:t xml:space="preserve"> по адресу: Тверская область, Калининский район, Михайловское сельское поселение, деревня Глазково, здание 2</w:t>
      </w:r>
      <w:r w:rsidR="00262BB9">
        <w:rPr>
          <w:rFonts w:eastAsia="Times New Roman" w:cs="Times New Roman"/>
          <w:szCs w:val="24"/>
        </w:rPr>
        <w:t xml:space="preserve"> </w:t>
      </w:r>
      <w:r w:rsidR="00BC4569" w:rsidRPr="00BC4569">
        <w:rPr>
          <w:rFonts w:eastAsia="Times New Roman" w:cs="Times New Roman"/>
          <w:szCs w:val="24"/>
        </w:rPr>
        <w:t>с оборудованием</w:t>
      </w:r>
      <w:r w:rsidR="00E83B06" w:rsidRPr="00BC4569">
        <w:rPr>
          <w:rFonts w:cs="Times New Roman"/>
          <w:szCs w:val="24"/>
        </w:rPr>
        <w:t>.</w:t>
      </w:r>
    </w:p>
    <w:p w:rsidR="00927CC4" w:rsidRPr="00927CC4" w:rsidRDefault="00927CC4" w:rsidP="00C27789">
      <w:pPr>
        <w:ind w:right="-340" w:firstLine="708"/>
        <w:jc w:val="both"/>
        <w:rPr>
          <w:rFonts w:cs="Times New Roman"/>
          <w:szCs w:val="24"/>
        </w:rPr>
      </w:pPr>
      <w:r>
        <w:rPr>
          <w:rFonts w:cs="Times New Roman"/>
          <w:szCs w:val="24"/>
        </w:rPr>
        <w:t xml:space="preserve">2.2. </w:t>
      </w:r>
      <w:r w:rsidR="005926F3">
        <w:rPr>
          <w:rFonts w:cs="Times New Roman"/>
          <w:szCs w:val="24"/>
        </w:rPr>
        <w:t>О</w:t>
      </w:r>
      <w:r w:rsidR="00FA002B">
        <w:rPr>
          <w:rFonts w:cs="Times New Roman"/>
          <w:szCs w:val="24"/>
        </w:rPr>
        <w:t xml:space="preserve">писание и технические </w:t>
      </w:r>
      <w:r>
        <w:rPr>
          <w:rFonts w:cs="Times New Roman"/>
          <w:szCs w:val="24"/>
        </w:rPr>
        <w:t>характеристик</w:t>
      </w:r>
      <w:r w:rsidR="00FA002B">
        <w:rPr>
          <w:rFonts w:cs="Times New Roman"/>
          <w:szCs w:val="24"/>
        </w:rPr>
        <w:t>и</w:t>
      </w:r>
      <w:r w:rsidR="00EB3168">
        <w:rPr>
          <w:rFonts w:cs="Times New Roman"/>
          <w:szCs w:val="24"/>
        </w:rPr>
        <w:t xml:space="preserve"> </w:t>
      </w:r>
      <w:r w:rsidR="001744EA">
        <w:rPr>
          <w:rFonts w:cs="Times New Roman"/>
          <w:szCs w:val="24"/>
        </w:rPr>
        <w:t>муниципального имущества, в</w:t>
      </w:r>
      <w:r w:rsidR="00FA002B">
        <w:rPr>
          <w:rFonts w:cs="Times New Roman"/>
          <w:szCs w:val="24"/>
        </w:rPr>
        <w:t xml:space="preserve"> отношении которого проводится </w:t>
      </w:r>
      <w:r w:rsidR="001744EA">
        <w:rPr>
          <w:rFonts w:cs="Times New Roman"/>
          <w:szCs w:val="24"/>
        </w:rPr>
        <w:t>конкурс:</w:t>
      </w:r>
    </w:p>
    <w:p w:rsidR="009922A0" w:rsidRDefault="009922A0" w:rsidP="004E5D85">
      <w:pPr>
        <w:ind w:firstLine="708"/>
        <w:jc w:val="both"/>
        <w:rPr>
          <w:szCs w:val="24"/>
        </w:rPr>
      </w:pPr>
    </w:p>
    <w:tbl>
      <w:tblPr>
        <w:tblStyle w:val="af0"/>
        <w:tblW w:w="10456" w:type="dxa"/>
        <w:tblLayout w:type="fixed"/>
        <w:tblLook w:val="04A0"/>
      </w:tblPr>
      <w:tblGrid>
        <w:gridCol w:w="675"/>
        <w:gridCol w:w="969"/>
        <w:gridCol w:w="1158"/>
        <w:gridCol w:w="3094"/>
        <w:gridCol w:w="708"/>
        <w:gridCol w:w="993"/>
        <w:gridCol w:w="1056"/>
        <w:gridCol w:w="1136"/>
        <w:gridCol w:w="667"/>
      </w:tblGrid>
      <w:tr w:rsidR="00AF13A6" w:rsidRPr="00AF13A6" w:rsidTr="001C336E">
        <w:trPr>
          <w:trHeight w:val="281"/>
        </w:trPr>
        <w:tc>
          <w:tcPr>
            <w:tcW w:w="10456" w:type="dxa"/>
            <w:gridSpan w:val="9"/>
            <w:noWrap/>
            <w:hideMark/>
          </w:tcPr>
          <w:p w:rsidR="00AF13A6" w:rsidRPr="005926F3" w:rsidRDefault="00AF13A6" w:rsidP="00AF13A6">
            <w:pPr>
              <w:spacing w:line="216" w:lineRule="auto"/>
              <w:ind w:firstLine="708"/>
              <w:jc w:val="center"/>
              <w:rPr>
                <w:sz w:val="24"/>
                <w:szCs w:val="24"/>
              </w:rPr>
            </w:pPr>
            <w:r w:rsidRPr="005926F3">
              <w:rPr>
                <w:sz w:val="24"/>
                <w:szCs w:val="24"/>
              </w:rPr>
              <w:t>Перечень муниципального имущества, выносимого на конкурс на право заключения договора аренды, входящего в ЛОТ №1</w:t>
            </w:r>
          </w:p>
        </w:tc>
      </w:tr>
      <w:tr w:rsidR="00565686" w:rsidRPr="00AF13A6" w:rsidTr="001C336E">
        <w:trPr>
          <w:trHeight w:val="2670"/>
        </w:trPr>
        <w:tc>
          <w:tcPr>
            <w:tcW w:w="675" w:type="dxa"/>
            <w:hideMark/>
          </w:tcPr>
          <w:p w:rsidR="00565686" w:rsidRPr="00AF13A6" w:rsidRDefault="00565686" w:rsidP="005926F3">
            <w:pPr>
              <w:spacing w:line="216" w:lineRule="auto"/>
              <w:ind w:left="-426" w:firstLine="426"/>
              <w:jc w:val="center"/>
              <w:rPr>
                <w:b/>
                <w:bCs/>
                <w:sz w:val="16"/>
                <w:szCs w:val="16"/>
              </w:rPr>
            </w:pPr>
            <w:r w:rsidRPr="00AF13A6">
              <w:rPr>
                <w:b/>
                <w:bCs/>
                <w:sz w:val="16"/>
                <w:szCs w:val="16"/>
              </w:rPr>
              <w:t>N п/п</w:t>
            </w:r>
          </w:p>
        </w:tc>
        <w:tc>
          <w:tcPr>
            <w:tcW w:w="969" w:type="dxa"/>
            <w:hideMark/>
          </w:tcPr>
          <w:p w:rsidR="00565686" w:rsidRPr="00AF13A6" w:rsidRDefault="00565686" w:rsidP="00850017">
            <w:pPr>
              <w:spacing w:line="216" w:lineRule="auto"/>
              <w:jc w:val="center"/>
              <w:rPr>
                <w:sz w:val="16"/>
                <w:szCs w:val="16"/>
              </w:rPr>
            </w:pPr>
            <w:r w:rsidRPr="00AF13A6">
              <w:rPr>
                <w:sz w:val="16"/>
                <w:szCs w:val="16"/>
              </w:rPr>
              <w:t>Инв.№</w:t>
            </w:r>
          </w:p>
        </w:tc>
        <w:tc>
          <w:tcPr>
            <w:tcW w:w="1158" w:type="dxa"/>
            <w:hideMark/>
          </w:tcPr>
          <w:p w:rsidR="00565686" w:rsidRPr="00AF13A6" w:rsidRDefault="00565686" w:rsidP="00850017">
            <w:pPr>
              <w:spacing w:line="216" w:lineRule="auto"/>
              <w:ind w:firstLine="33"/>
              <w:jc w:val="center"/>
              <w:rPr>
                <w:sz w:val="16"/>
                <w:szCs w:val="16"/>
              </w:rPr>
            </w:pPr>
            <w:r w:rsidRPr="00AF13A6">
              <w:rPr>
                <w:sz w:val="16"/>
                <w:szCs w:val="16"/>
              </w:rPr>
              <w:t>Наименование</w:t>
            </w:r>
          </w:p>
        </w:tc>
        <w:tc>
          <w:tcPr>
            <w:tcW w:w="3094" w:type="dxa"/>
            <w:hideMark/>
          </w:tcPr>
          <w:p w:rsidR="00565686" w:rsidRPr="00BC4569" w:rsidRDefault="00565686" w:rsidP="00850017">
            <w:pPr>
              <w:spacing w:line="216" w:lineRule="auto"/>
              <w:jc w:val="center"/>
              <w:rPr>
                <w:sz w:val="16"/>
                <w:szCs w:val="16"/>
              </w:rPr>
            </w:pPr>
            <w:r w:rsidRPr="00BC4569">
              <w:rPr>
                <w:sz w:val="16"/>
                <w:szCs w:val="16"/>
              </w:rPr>
              <w:t>Характеристика, состав объекта</w:t>
            </w:r>
          </w:p>
        </w:tc>
        <w:tc>
          <w:tcPr>
            <w:tcW w:w="708" w:type="dxa"/>
            <w:hideMark/>
          </w:tcPr>
          <w:p w:rsidR="00565686" w:rsidRPr="00AF13A6" w:rsidRDefault="00565686" w:rsidP="00BC4569">
            <w:pPr>
              <w:spacing w:line="216" w:lineRule="auto"/>
              <w:jc w:val="center"/>
              <w:rPr>
                <w:sz w:val="16"/>
                <w:szCs w:val="16"/>
              </w:rPr>
            </w:pPr>
            <w:r w:rsidRPr="00AF13A6">
              <w:rPr>
                <w:sz w:val="16"/>
                <w:szCs w:val="16"/>
              </w:rPr>
              <w:t xml:space="preserve">Год </w:t>
            </w:r>
            <w:r>
              <w:rPr>
                <w:sz w:val="16"/>
                <w:szCs w:val="16"/>
              </w:rPr>
              <w:t>пост-ройки</w:t>
            </w:r>
          </w:p>
        </w:tc>
        <w:tc>
          <w:tcPr>
            <w:tcW w:w="993" w:type="dxa"/>
            <w:hideMark/>
          </w:tcPr>
          <w:p w:rsidR="00565686" w:rsidRPr="00AF13A6" w:rsidRDefault="00565686" w:rsidP="005926F3">
            <w:pPr>
              <w:spacing w:line="216" w:lineRule="auto"/>
              <w:jc w:val="center"/>
              <w:rPr>
                <w:sz w:val="16"/>
                <w:szCs w:val="16"/>
              </w:rPr>
            </w:pPr>
            <w:r w:rsidRPr="00AF13A6">
              <w:rPr>
                <w:sz w:val="16"/>
                <w:szCs w:val="16"/>
              </w:rPr>
              <w:t>Срок действия договора аренды</w:t>
            </w:r>
          </w:p>
        </w:tc>
        <w:tc>
          <w:tcPr>
            <w:tcW w:w="1056" w:type="dxa"/>
            <w:hideMark/>
          </w:tcPr>
          <w:p w:rsidR="00565686" w:rsidRPr="00AF13A6" w:rsidRDefault="00565686" w:rsidP="005926F3">
            <w:pPr>
              <w:spacing w:line="216" w:lineRule="auto"/>
              <w:jc w:val="center"/>
              <w:rPr>
                <w:sz w:val="16"/>
                <w:szCs w:val="16"/>
              </w:rPr>
            </w:pPr>
            <w:r w:rsidRPr="00AF13A6">
              <w:rPr>
                <w:sz w:val="16"/>
                <w:szCs w:val="16"/>
              </w:rPr>
              <w:t>Начальная цена открытого конкурса –  величина арендной платы в месяц, без НДС, руб, с учетом коэф.социальной значимости 0,7</w:t>
            </w:r>
          </w:p>
        </w:tc>
        <w:tc>
          <w:tcPr>
            <w:tcW w:w="1136" w:type="dxa"/>
            <w:hideMark/>
          </w:tcPr>
          <w:p w:rsidR="00565686" w:rsidRPr="00AF13A6" w:rsidRDefault="00565686" w:rsidP="00A55738">
            <w:pPr>
              <w:spacing w:line="216" w:lineRule="auto"/>
              <w:ind w:firstLine="23"/>
              <w:jc w:val="center"/>
              <w:rPr>
                <w:sz w:val="16"/>
                <w:szCs w:val="16"/>
              </w:rPr>
            </w:pPr>
            <w:r w:rsidRPr="00AF13A6">
              <w:rPr>
                <w:sz w:val="16"/>
                <w:szCs w:val="16"/>
              </w:rPr>
              <w:t>Сумма задатка, без НДС (руб.) в размере 20 % от годового размера ежемесячной платы за пользование муниципальным имуществом по договору аренды, в отношении ЛОТА</w:t>
            </w:r>
          </w:p>
        </w:tc>
        <w:tc>
          <w:tcPr>
            <w:tcW w:w="667" w:type="dxa"/>
            <w:hideMark/>
          </w:tcPr>
          <w:p w:rsidR="00565686" w:rsidRPr="00AF13A6" w:rsidRDefault="00565686" w:rsidP="00850017">
            <w:pPr>
              <w:spacing w:line="216" w:lineRule="auto"/>
              <w:jc w:val="center"/>
              <w:rPr>
                <w:sz w:val="16"/>
                <w:szCs w:val="16"/>
              </w:rPr>
            </w:pPr>
            <w:r w:rsidRPr="00AF13A6">
              <w:rPr>
                <w:sz w:val="16"/>
                <w:szCs w:val="16"/>
              </w:rPr>
              <w:t>Техническое состоя</w:t>
            </w:r>
            <w:r>
              <w:rPr>
                <w:sz w:val="16"/>
                <w:szCs w:val="16"/>
              </w:rPr>
              <w:t>-</w:t>
            </w:r>
            <w:r w:rsidRPr="00AF13A6">
              <w:rPr>
                <w:sz w:val="16"/>
                <w:szCs w:val="16"/>
              </w:rPr>
              <w:t>ние</w:t>
            </w:r>
          </w:p>
        </w:tc>
      </w:tr>
      <w:tr w:rsidR="005131D9" w:rsidRPr="00AF13A6" w:rsidTr="001C336E">
        <w:trPr>
          <w:trHeight w:val="2670"/>
        </w:trPr>
        <w:tc>
          <w:tcPr>
            <w:tcW w:w="675" w:type="dxa"/>
          </w:tcPr>
          <w:p w:rsidR="005131D9" w:rsidRPr="00BC5899" w:rsidRDefault="005131D9" w:rsidP="005926F3">
            <w:pPr>
              <w:spacing w:line="216" w:lineRule="auto"/>
              <w:ind w:left="-426" w:firstLine="426"/>
              <w:jc w:val="center"/>
              <w:rPr>
                <w:b/>
                <w:bCs/>
                <w:sz w:val="14"/>
                <w:szCs w:val="14"/>
              </w:rPr>
            </w:pPr>
            <w:r w:rsidRPr="00BC5899">
              <w:rPr>
                <w:b/>
                <w:bCs/>
                <w:sz w:val="14"/>
                <w:szCs w:val="14"/>
              </w:rPr>
              <w:t>1</w:t>
            </w:r>
          </w:p>
        </w:tc>
        <w:tc>
          <w:tcPr>
            <w:tcW w:w="969" w:type="dxa"/>
          </w:tcPr>
          <w:p w:rsidR="005131D9" w:rsidRPr="00BC5899" w:rsidRDefault="005131D9" w:rsidP="00850017">
            <w:pPr>
              <w:spacing w:line="216" w:lineRule="auto"/>
              <w:jc w:val="center"/>
              <w:rPr>
                <w:sz w:val="14"/>
                <w:szCs w:val="14"/>
              </w:rPr>
            </w:pPr>
            <w:r w:rsidRPr="00BC5899">
              <w:rPr>
                <w:sz w:val="14"/>
                <w:szCs w:val="14"/>
              </w:rPr>
              <w:t>110102200001363</w:t>
            </w:r>
          </w:p>
        </w:tc>
        <w:tc>
          <w:tcPr>
            <w:tcW w:w="1158" w:type="dxa"/>
          </w:tcPr>
          <w:p w:rsidR="005131D9" w:rsidRPr="00BC5899" w:rsidRDefault="005131D9" w:rsidP="00BC4569">
            <w:pPr>
              <w:spacing w:line="216" w:lineRule="auto"/>
              <w:rPr>
                <w:sz w:val="14"/>
                <w:szCs w:val="14"/>
              </w:rPr>
            </w:pPr>
            <w:r w:rsidRPr="00BC5899">
              <w:rPr>
                <w:sz w:val="14"/>
                <w:szCs w:val="14"/>
              </w:rPr>
              <w:t>Модульная котельная для отопления и горячего водоснабжения жилого дома № 97 на улице Шишкова в городе Твери</w:t>
            </w:r>
          </w:p>
        </w:tc>
        <w:tc>
          <w:tcPr>
            <w:tcW w:w="3094" w:type="dxa"/>
          </w:tcPr>
          <w:p w:rsidR="005131D9" w:rsidRPr="00BC5899" w:rsidRDefault="005131D9" w:rsidP="00BC4569">
            <w:pPr>
              <w:jc w:val="both"/>
              <w:rPr>
                <w:sz w:val="14"/>
                <w:szCs w:val="14"/>
              </w:rPr>
            </w:pPr>
            <w:r w:rsidRPr="00BC5899">
              <w:rPr>
                <w:sz w:val="14"/>
                <w:szCs w:val="14"/>
              </w:rPr>
              <w:t>Здание модульной котельной из сэндвич-панелей: основание – монолитная плита, высота - 3,3 м, площадью - 22,3 кв.м., ограждение – профнастил.</w:t>
            </w:r>
          </w:p>
          <w:p w:rsidR="005131D9" w:rsidRPr="00BC5899" w:rsidRDefault="005131D9" w:rsidP="00BC4569">
            <w:pPr>
              <w:jc w:val="both"/>
              <w:rPr>
                <w:sz w:val="14"/>
                <w:szCs w:val="14"/>
              </w:rPr>
            </w:pPr>
            <w:r w:rsidRPr="00BC5899">
              <w:rPr>
                <w:sz w:val="14"/>
                <w:szCs w:val="14"/>
              </w:rPr>
              <w:t xml:space="preserve">Оборудование: фильтр механический сетчатый фланцевый Ду-50 мм – 2 шт., фильтр сетчатый механический муфтовый Ду-32 мм, дисковый поворотный затвор Ду-50 мм – 29 шт., затвор дисковый Ду-80 мм – 5 шт., клапан обратный     Ду-32 мм – 2 шт., клапан обратный муфтовый Ду-25 мм – 4 шт., труба электросварная стальная Ду-89 мм – 10 м, Ду-76 мм – 13 м, Ду-57 мм – 43 м, Ду-32 мм – 18 м, Ду-25 мм – 32 м,  труба стальная 20,15 мм – 18 м, сосуд расширительный WRV 50 – 2 шт., узел учёта теплоносителя ЭРСВ-530 Ду-32 (адаптер сигналов «ВЗЛЁТ АС», теплосчётчик-регистратор «ВЗЛЁТ ТСР-М», расходомер электромагнитный «ВЗЛЁТ ЭР» – 3 шт., тепловычислитель «ВЗЛЁТ ТСРВ» зав. № 1701038, термопреобразователи – 4 шт.), химводоподготовка состоящая из блоков (механическая очистка, дозирование, обезжелезиватель, умягчитель), прибор приёмно-контрольный, охранно-пожарный с аккумулятором ВЭРС 425713.11РЭ зав. № 57, циркуляционный насос ТОР-S 30/7 Wilo – 2 шт., ТОР-Z Wilo 25/10 – 2 шт., насос сетевой Wilo-IPL 32/105-0,75/2 – 2 шт., сосуд WRV 300 расширительный, расходомер ВСКМ 90-25, насос MHI 203 – 2 шт., гидроаккумулятор WAV-50, насос Wilo-IPL 32/95-0,55/2 – 2 шт., </w:t>
            </w:r>
            <w:r w:rsidRPr="00BC5899">
              <w:rPr>
                <w:sz w:val="14"/>
                <w:szCs w:val="14"/>
              </w:rPr>
              <w:lastRenderedPageBreak/>
              <w:t>насос Wilo-ТОР-S30/4 – 2 шт., теплообменник пластинчатый ТАР (типа «Редан») – 2 шт., воздухонагреватель Volcano VR1 AC – 2 шт., газоходы 200 мм – 2 шт., щит АВР, щит вспомогательного оборудования, счётчик электрический трёхфазный Меркурий 231 АМ-01 зав. № 30732682, дизельгенератор АДА 8.5 – Т400 РЯ 2 зав. № 43123032, источник бесперебойного питания IpponStartPowerPro 1400, щиток настенный осветительный IР4, светильник SMART 44 аварийный люминесцентный, светильник ССП-159 18 Вт – 4 шт., светильник ССП-159 36 Вт – 2 шт., светильник аварийного освещения    ESC-101, светильник уличный НПБ 03-60-002, узел учёта газа (комплекс СГ-ЭК-Вз-Р-0,5-25/1,6 зав. № 1517085740, корректор (вычислитель) ЕК-270 с преобразователем перепада давления          зав. № 1117086262 , счётчик газа RVG-G 16 Ду-50 мм зав. № 1217087067), принтер Epson LX 350, ГРПШ-RG/2МВ-2У1 (РИЗУС-ОША-Р-47, регулятор давления газа RG-2МВ – 2 шт., фильтр газовый ФГС 50/50 У – 2 шт., клапан предохранительно-сбросной КПС-20Н), сигнализатор на угарный газ, сигнализатор на природный газ, котёл газовый UnicalModal 93 зав. № A17U00246, котёл газовый UnicalModal 105 зав. № A16U02567, газовая горелка Elko VG2.120 D – 2 шт., внутренний газопровод 49 м, наружный газопровод (изолирующее фланцевое соединение ИФС 50-1,6-У1, кран фланцевый Ду-50-1, ковер К-219.000, труба стальная Ду-57 мм – 13,47 м, газопровод ПЭ 100 SDR11 Ду-63 мм – 0,78 м), провод СИП-4х16 мм2 – 20 м, кабель АВБШВ 4х10 мм2 – 65 м, кабель ВБШВ 5х2,5 мм2 – 35 м, система пожаротушения (пожарный резервуар Flotenk Pr-60-2шт с трубопроводами из полиэтилена 200 мм – 21,1 м).</w:t>
            </w:r>
          </w:p>
          <w:p w:rsidR="005131D9" w:rsidRPr="00BC5899" w:rsidRDefault="005131D9" w:rsidP="00040829">
            <w:pPr>
              <w:spacing w:line="216" w:lineRule="auto"/>
              <w:jc w:val="center"/>
              <w:rPr>
                <w:sz w:val="14"/>
                <w:szCs w:val="14"/>
              </w:rPr>
            </w:pPr>
            <w:r w:rsidRPr="00BC5899">
              <w:rPr>
                <w:sz w:val="14"/>
                <w:szCs w:val="14"/>
              </w:rPr>
              <w:t xml:space="preserve">Место расположения: Российская Федерация, Тверская область, Калининский район, Михайловское сельское поселение, деревня Глазково, здание 2, РМС 87199, выписка </w:t>
            </w:r>
            <w:r w:rsidR="001C336E">
              <w:rPr>
                <w:sz w:val="14"/>
                <w:szCs w:val="14"/>
              </w:rPr>
              <w:t>с</w:t>
            </w:r>
            <w:r w:rsidRPr="00BC5899">
              <w:rPr>
                <w:sz w:val="14"/>
                <w:szCs w:val="14"/>
              </w:rPr>
              <w:t xml:space="preserve">видетельство о регистрации права </w:t>
            </w:r>
          </w:p>
        </w:tc>
        <w:tc>
          <w:tcPr>
            <w:tcW w:w="708" w:type="dxa"/>
          </w:tcPr>
          <w:p w:rsidR="005131D9" w:rsidRPr="00BC5899" w:rsidRDefault="005131D9" w:rsidP="00BC4569">
            <w:pPr>
              <w:spacing w:line="216" w:lineRule="auto"/>
              <w:ind w:left="-367" w:firstLine="357"/>
              <w:jc w:val="center"/>
              <w:rPr>
                <w:sz w:val="20"/>
                <w:szCs w:val="20"/>
              </w:rPr>
            </w:pPr>
            <w:r w:rsidRPr="00BC5899">
              <w:rPr>
                <w:sz w:val="20"/>
                <w:szCs w:val="20"/>
              </w:rPr>
              <w:lastRenderedPageBreak/>
              <w:t>2018</w:t>
            </w:r>
          </w:p>
        </w:tc>
        <w:tc>
          <w:tcPr>
            <w:tcW w:w="993" w:type="dxa"/>
          </w:tcPr>
          <w:p w:rsidR="005131D9" w:rsidRPr="00BC5899" w:rsidRDefault="005131D9" w:rsidP="005926F3">
            <w:pPr>
              <w:spacing w:line="216" w:lineRule="auto"/>
              <w:jc w:val="center"/>
              <w:rPr>
                <w:sz w:val="20"/>
                <w:szCs w:val="20"/>
              </w:rPr>
            </w:pPr>
            <w:r w:rsidRPr="00BC5899">
              <w:rPr>
                <w:sz w:val="20"/>
                <w:szCs w:val="20"/>
              </w:rPr>
              <w:t>5 лет</w:t>
            </w:r>
          </w:p>
        </w:tc>
        <w:tc>
          <w:tcPr>
            <w:tcW w:w="1056" w:type="dxa"/>
          </w:tcPr>
          <w:p w:rsidR="005131D9" w:rsidRPr="00BC5899" w:rsidRDefault="005131D9" w:rsidP="005926F3">
            <w:pPr>
              <w:spacing w:line="216" w:lineRule="auto"/>
              <w:jc w:val="center"/>
              <w:rPr>
                <w:sz w:val="20"/>
                <w:szCs w:val="20"/>
              </w:rPr>
            </w:pPr>
            <w:r w:rsidRPr="00BC5899">
              <w:rPr>
                <w:sz w:val="20"/>
                <w:szCs w:val="20"/>
              </w:rPr>
              <w:t>13 049,11</w:t>
            </w:r>
          </w:p>
        </w:tc>
        <w:tc>
          <w:tcPr>
            <w:tcW w:w="1136" w:type="dxa"/>
          </w:tcPr>
          <w:p w:rsidR="005131D9" w:rsidRPr="00BC5899" w:rsidRDefault="005131D9" w:rsidP="005926F3">
            <w:pPr>
              <w:spacing w:line="216" w:lineRule="auto"/>
              <w:ind w:firstLine="23"/>
              <w:jc w:val="center"/>
              <w:rPr>
                <w:sz w:val="20"/>
                <w:szCs w:val="20"/>
              </w:rPr>
            </w:pPr>
            <w:r w:rsidRPr="00BC5899">
              <w:rPr>
                <w:sz w:val="20"/>
                <w:szCs w:val="20"/>
              </w:rPr>
              <w:t>31 317,86</w:t>
            </w:r>
          </w:p>
        </w:tc>
        <w:tc>
          <w:tcPr>
            <w:tcW w:w="667" w:type="dxa"/>
          </w:tcPr>
          <w:p w:rsidR="005131D9" w:rsidRPr="00456C2B" w:rsidRDefault="005131D9" w:rsidP="005131D9">
            <w:pPr>
              <w:spacing w:line="216" w:lineRule="auto"/>
              <w:rPr>
                <w:sz w:val="14"/>
                <w:szCs w:val="14"/>
              </w:rPr>
            </w:pPr>
            <w:r>
              <w:rPr>
                <w:sz w:val="14"/>
                <w:szCs w:val="14"/>
              </w:rPr>
              <w:t>Хорошее</w:t>
            </w:r>
            <w:r w:rsidRPr="00456C2B">
              <w:rPr>
                <w:sz w:val="14"/>
                <w:szCs w:val="14"/>
              </w:rPr>
              <w:t xml:space="preserve"> (копия </w:t>
            </w:r>
            <w:r>
              <w:rPr>
                <w:sz w:val="14"/>
                <w:szCs w:val="14"/>
              </w:rPr>
              <w:t>разрешения на ввод объекта в эксплуатацию № 69-510311-5-2018</w:t>
            </w:r>
            <w:r w:rsidRPr="00456C2B">
              <w:rPr>
                <w:sz w:val="14"/>
                <w:szCs w:val="14"/>
              </w:rPr>
              <w:t xml:space="preserve"> (Приложение № 6)</w:t>
            </w:r>
          </w:p>
        </w:tc>
      </w:tr>
    </w:tbl>
    <w:p w:rsidR="00040829" w:rsidRDefault="001C336E" w:rsidP="00040829">
      <w:pPr>
        <w:ind w:firstLine="708"/>
        <w:jc w:val="both"/>
        <w:rPr>
          <w:szCs w:val="24"/>
        </w:rPr>
      </w:pPr>
      <w:r>
        <w:rPr>
          <w:szCs w:val="24"/>
        </w:rPr>
        <w:lastRenderedPageBreak/>
        <w:t>П</w:t>
      </w:r>
      <w:r w:rsidR="00040829">
        <w:rPr>
          <w:szCs w:val="24"/>
        </w:rPr>
        <w:t xml:space="preserve">раво муниципальной собственности </w:t>
      </w:r>
      <w:r w:rsidR="00A55738">
        <w:rPr>
          <w:szCs w:val="24"/>
        </w:rPr>
        <w:t xml:space="preserve"> зарегистрировано </w:t>
      </w:r>
      <w:r>
        <w:rPr>
          <w:szCs w:val="24"/>
        </w:rPr>
        <w:t>в Едином государственном реестре недвижимости за № 69:10:0122401:1240-69/075/2019-1</w:t>
      </w:r>
      <w:r w:rsidR="00A55738">
        <w:rPr>
          <w:szCs w:val="24"/>
        </w:rPr>
        <w:t>0</w:t>
      </w:r>
      <w:r>
        <w:rPr>
          <w:szCs w:val="24"/>
        </w:rPr>
        <w:t xml:space="preserve"> 0</w:t>
      </w:r>
      <w:r w:rsidR="00A55738">
        <w:rPr>
          <w:szCs w:val="24"/>
        </w:rPr>
        <w:t>3.04.2019</w:t>
      </w:r>
      <w:r w:rsidR="00040829">
        <w:rPr>
          <w:szCs w:val="24"/>
        </w:rPr>
        <w:t xml:space="preserve">.   </w:t>
      </w:r>
    </w:p>
    <w:p w:rsidR="00A3722C" w:rsidRPr="00A26C23" w:rsidRDefault="00A3722C" w:rsidP="00040829">
      <w:pPr>
        <w:ind w:firstLine="708"/>
        <w:jc w:val="both"/>
        <w:rPr>
          <w:szCs w:val="24"/>
        </w:rPr>
      </w:pPr>
      <w:r w:rsidRPr="00A26C23">
        <w:rPr>
          <w:szCs w:val="24"/>
        </w:rPr>
        <w:t>2.3.  Целевое назначение муниципального имущества, право на которое передается по договору аренды.</w:t>
      </w:r>
    </w:p>
    <w:p w:rsidR="00A3722C" w:rsidRPr="00E17A44" w:rsidRDefault="001C336E" w:rsidP="00A3722C">
      <w:pPr>
        <w:ind w:firstLine="708"/>
        <w:jc w:val="both"/>
        <w:rPr>
          <w:szCs w:val="24"/>
        </w:rPr>
      </w:pPr>
      <w:r>
        <w:rPr>
          <w:szCs w:val="24"/>
        </w:rPr>
        <w:t>О</w:t>
      </w:r>
      <w:r w:rsidR="00C37739">
        <w:rPr>
          <w:szCs w:val="24"/>
        </w:rPr>
        <w:t xml:space="preserve">казание услуг по </w:t>
      </w:r>
      <w:r w:rsidR="00A3722C">
        <w:rPr>
          <w:szCs w:val="24"/>
        </w:rPr>
        <w:t>теплоснабжени</w:t>
      </w:r>
      <w:r w:rsidR="00C37739">
        <w:rPr>
          <w:szCs w:val="24"/>
        </w:rPr>
        <w:t>ю</w:t>
      </w:r>
      <w:r w:rsidR="00A3722C">
        <w:rPr>
          <w:szCs w:val="24"/>
        </w:rPr>
        <w:t xml:space="preserve"> и г</w:t>
      </w:r>
      <w:r w:rsidR="00A3722C" w:rsidRPr="00BC4569">
        <w:rPr>
          <w:rFonts w:eastAsia="Times New Roman" w:cs="Times New Roman"/>
          <w:szCs w:val="24"/>
        </w:rPr>
        <w:t>оряче</w:t>
      </w:r>
      <w:r w:rsidR="00C37739">
        <w:rPr>
          <w:rFonts w:eastAsia="Times New Roman" w:cs="Times New Roman"/>
          <w:szCs w:val="24"/>
        </w:rPr>
        <w:t>му</w:t>
      </w:r>
      <w:r w:rsidR="00A3722C" w:rsidRPr="00BC4569">
        <w:rPr>
          <w:rFonts w:eastAsia="Times New Roman" w:cs="Times New Roman"/>
          <w:szCs w:val="24"/>
        </w:rPr>
        <w:t xml:space="preserve"> водоснабжени</w:t>
      </w:r>
      <w:r w:rsidR="00C37739">
        <w:rPr>
          <w:rFonts w:eastAsia="Times New Roman" w:cs="Times New Roman"/>
          <w:szCs w:val="24"/>
        </w:rPr>
        <w:t>ю</w:t>
      </w:r>
      <w:r w:rsidR="00A3722C" w:rsidRPr="00BC4569">
        <w:rPr>
          <w:rFonts w:eastAsia="Times New Roman" w:cs="Times New Roman"/>
          <w:szCs w:val="24"/>
        </w:rPr>
        <w:t xml:space="preserve"> жилого дома № 97 на ул</w:t>
      </w:r>
      <w:r w:rsidR="00A3722C">
        <w:rPr>
          <w:rFonts w:eastAsia="Times New Roman" w:cs="Times New Roman"/>
          <w:szCs w:val="24"/>
        </w:rPr>
        <w:t>ице</w:t>
      </w:r>
      <w:r w:rsidR="00A3722C" w:rsidRPr="00BC4569">
        <w:rPr>
          <w:rFonts w:eastAsia="Times New Roman" w:cs="Times New Roman"/>
          <w:szCs w:val="24"/>
        </w:rPr>
        <w:t xml:space="preserve"> Шишкова в городе Твери</w:t>
      </w:r>
      <w:r w:rsidR="00C37739">
        <w:rPr>
          <w:rFonts w:eastAsia="Times New Roman" w:cs="Times New Roman"/>
          <w:szCs w:val="24"/>
        </w:rPr>
        <w:t>.</w:t>
      </w:r>
    </w:p>
    <w:p w:rsidR="00E36772" w:rsidRDefault="00E36772" w:rsidP="00E36772">
      <w:pPr>
        <w:spacing w:line="216" w:lineRule="auto"/>
        <w:ind w:firstLine="708"/>
        <w:jc w:val="both"/>
        <w:rPr>
          <w:szCs w:val="24"/>
        </w:rPr>
      </w:pPr>
    </w:p>
    <w:p w:rsidR="00E17A44" w:rsidRPr="00BD1755" w:rsidRDefault="00A3722C" w:rsidP="00E17A44">
      <w:pPr>
        <w:jc w:val="center"/>
        <w:rPr>
          <w:b/>
          <w:szCs w:val="24"/>
        </w:rPr>
      </w:pPr>
      <w:r w:rsidRPr="00BD1755">
        <w:rPr>
          <w:b/>
          <w:szCs w:val="24"/>
        </w:rPr>
        <w:t xml:space="preserve">3. </w:t>
      </w:r>
      <w:r w:rsidR="00E17A44" w:rsidRPr="00BD1755">
        <w:rPr>
          <w:b/>
          <w:szCs w:val="24"/>
        </w:rPr>
        <w:t>Цены, величины, значения, параметры в соответствии с</w:t>
      </w:r>
      <w:r w:rsidR="00A26C23" w:rsidRPr="00BD1755">
        <w:rPr>
          <w:b/>
          <w:szCs w:val="24"/>
        </w:rPr>
        <w:t xml:space="preserve">о </w:t>
      </w:r>
      <w:r w:rsidR="0061272C" w:rsidRPr="00BD1755">
        <w:rPr>
          <w:b/>
          <w:szCs w:val="24"/>
        </w:rPr>
        <w:t>стать</w:t>
      </w:r>
      <w:r w:rsidR="00A26C23" w:rsidRPr="00BD1755">
        <w:rPr>
          <w:b/>
          <w:szCs w:val="24"/>
        </w:rPr>
        <w:t>ей</w:t>
      </w:r>
      <w:r w:rsidR="0061272C" w:rsidRPr="00BD1755">
        <w:rPr>
          <w:b/>
          <w:szCs w:val="24"/>
        </w:rPr>
        <w:t xml:space="preserve"> 28.1 </w:t>
      </w:r>
      <w:r w:rsidR="00D746B0">
        <w:rPr>
          <w:b/>
          <w:szCs w:val="24"/>
        </w:rPr>
        <w:t>Закона о теплоснабжении.</w:t>
      </w:r>
    </w:p>
    <w:p w:rsidR="00A26C23" w:rsidRDefault="00A26C23" w:rsidP="00E17A44">
      <w:pPr>
        <w:jc w:val="center"/>
        <w:rPr>
          <w:szCs w:val="24"/>
        </w:rPr>
      </w:pPr>
    </w:p>
    <w:p w:rsidR="00A26C23" w:rsidRDefault="00A26C23" w:rsidP="00A26C23">
      <w:pPr>
        <w:jc w:val="both"/>
        <w:rPr>
          <w:szCs w:val="24"/>
        </w:rPr>
      </w:pPr>
      <w:r>
        <w:rPr>
          <w:szCs w:val="24"/>
        </w:rPr>
        <w:tab/>
        <w:t>3.1.  Выбранный организатором конкурса метод регулирования тарифов – метод индексации установленных тарифов</w:t>
      </w:r>
      <w:r w:rsidR="00285E8D">
        <w:rPr>
          <w:szCs w:val="24"/>
        </w:rPr>
        <w:t>.</w:t>
      </w:r>
    </w:p>
    <w:p w:rsidR="0060728B" w:rsidRDefault="0060728B" w:rsidP="0060728B">
      <w:pPr>
        <w:pStyle w:val="14"/>
        <w:shd w:val="clear" w:color="auto" w:fill="auto"/>
        <w:spacing w:before="0"/>
        <w:ind w:left="20" w:right="20" w:firstLine="700"/>
      </w:pPr>
      <w:r>
        <w:t>3.2. Согласно п. 94 Правил ГУ РЭК Тверской области согласованы следующие предельные значения долгосрочных параметров регулирования тарифов:</w:t>
      </w:r>
    </w:p>
    <w:p w:rsidR="0060728B" w:rsidRDefault="0060728B" w:rsidP="0060728B">
      <w:pPr>
        <w:pStyle w:val="14"/>
        <w:shd w:val="clear" w:color="auto" w:fill="auto"/>
        <w:tabs>
          <w:tab w:val="left" w:pos="986"/>
        </w:tabs>
        <w:spacing w:before="0"/>
        <w:ind w:left="20" w:firstLine="700"/>
      </w:pPr>
      <w:r>
        <w:t>а)</w:t>
      </w:r>
      <w:r>
        <w:tab/>
        <w:t>базовый уровень операционных расходов - 458,29 тыс. руб.;</w:t>
      </w:r>
    </w:p>
    <w:p w:rsidR="0060728B" w:rsidRDefault="0060728B" w:rsidP="0060728B">
      <w:pPr>
        <w:pStyle w:val="14"/>
        <w:shd w:val="clear" w:color="auto" w:fill="auto"/>
        <w:tabs>
          <w:tab w:val="left" w:pos="994"/>
        </w:tabs>
        <w:spacing w:before="0"/>
        <w:ind w:left="20" w:firstLine="700"/>
      </w:pPr>
      <w:r>
        <w:t>б)</w:t>
      </w:r>
      <w:r>
        <w:tab/>
        <w:t>индекс эффективности операционных расходов - 1,0%;</w:t>
      </w:r>
    </w:p>
    <w:p w:rsidR="0060728B" w:rsidRDefault="0060728B" w:rsidP="0060728B">
      <w:pPr>
        <w:pStyle w:val="14"/>
        <w:shd w:val="clear" w:color="auto" w:fill="auto"/>
        <w:tabs>
          <w:tab w:val="left" w:pos="994"/>
        </w:tabs>
        <w:spacing w:before="0"/>
        <w:ind w:left="20" w:firstLine="700"/>
      </w:pPr>
      <w:r>
        <w:t>в)</w:t>
      </w:r>
      <w:r>
        <w:tab/>
        <w:t>нормативный уровень прибыли - 0,5%;</w:t>
      </w:r>
    </w:p>
    <w:p w:rsidR="0060728B" w:rsidRDefault="0060728B" w:rsidP="0060728B">
      <w:pPr>
        <w:pStyle w:val="14"/>
        <w:shd w:val="clear" w:color="auto" w:fill="auto"/>
        <w:tabs>
          <w:tab w:val="left" w:pos="1003"/>
        </w:tabs>
        <w:spacing w:before="0"/>
        <w:ind w:left="20" w:right="20" w:firstLine="700"/>
      </w:pPr>
      <w:r>
        <w:t>г)</w:t>
      </w:r>
      <w:r>
        <w:tab/>
        <w:t>показатели энергосбережения и энергетической эффективности: удельный расход условного топлива - 156,47 кг/Гкал; удельный расход электрической энергии - 20,00 кВт.ч/Гкал, удельный расход воды - 1,27 куб. м./Гкал.</w:t>
      </w:r>
    </w:p>
    <w:p w:rsidR="0060728B" w:rsidRDefault="0060728B" w:rsidP="0060728B">
      <w:pPr>
        <w:pStyle w:val="14"/>
        <w:shd w:val="clear" w:color="auto" w:fill="auto"/>
        <w:tabs>
          <w:tab w:val="left" w:pos="1003"/>
        </w:tabs>
        <w:spacing w:before="0"/>
        <w:ind w:left="20" w:right="20" w:firstLine="700"/>
      </w:pPr>
      <w:r>
        <w:t xml:space="preserve">3.3. Объем полезного отпуска тепловой энергии (мощности) в году, предшествующем первому году действия договора аренды, а также прогноз объема полезного отпуска тепловой энергии (мощности) и (или) теплоносителя на срок до 2022 года исходя из проектно-сметной </w:t>
      </w:r>
      <w:r>
        <w:lastRenderedPageBreak/>
        <w:t>документации на строительство модульной котельной для отопления и горячего водоснабжения жилого дома № 97 на</w:t>
      </w:r>
    </w:p>
    <w:tbl>
      <w:tblPr>
        <w:tblW w:w="0" w:type="auto"/>
        <w:tblInd w:w="10" w:type="dxa"/>
        <w:tblLayout w:type="fixed"/>
        <w:tblCellMar>
          <w:left w:w="10" w:type="dxa"/>
          <w:right w:w="10" w:type="dxa"/>
        </w:tblCellMar>
        <w:tblLook w:val="04A0"/>
      </w:tblPr>
      <w:tblGrid>
        <w:gridCol w:w="4111"/>
        <w:gridCol w:w="1134"/>
        <w:gridCol w:w="1276"/>
        <w:gridCol w:w="1134"/>
        <w:gridCol w:w="1134"/>
        <w:gridCol w:w="1134"/>
      </w:tblGrid>
      <w:tr w:rsidR="0060728B" w:rsidTr="0060728B">
        <w:trPr>
          <w:trHeight w:val="413"/>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20"/>
              <w:jc w:val="left"/>
            </w:pPr>
            <w:r>
              <w:t>Период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40"/>
              <w:jc w:val="left"/>
            </w:pPr>
            <w:r>
              <w:t>2018 год</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40"/>
              <w:jc w:val="left"/>
            </w:pPr>
            <w:r>
              <w:t>2019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40"/>
              <w:jc w:val="left"/>
            </w:pPr>
            <w:r>
              <w:t>2020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40"/>
              <w:jc w:val="left"/>
            </w:pPr>
            <w:r>
              <w:t>2021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40"/>
              <w:jc w:val="left"/>
            </w:pPr>
            <w:r>
              <w:t>2022 год</w:t>
            </w:r>
          </w:p>
        </w:tc>
      </w:tr>
      <w:tr w:rsidR="0060728B" w:rsidTr="0060728B">
        <w:trPr>
          <w:trHeight w:val="922"/>
        </w:trPr>
        <w:tc>
          <w:tcPr>
            <w:tcW w:w="4111"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98" w:lineRule="exact"/>
              <w:ind w:left="120"/>
              <w:jc w:val="left"/>
            </w:pPr>
            <w:r>
              <w:t>Объем полезного отпуска тепловой энергии, тыс. Гкал в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340"/>
              <w:jc w:val="left"/>
            </w:pPr>
            <w:r>
              <w:t>0,158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340"/>
              <w:jc w:val="left"/>
            </w:pPr>
            <w:r>
              <w:t>0,458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320"/>
              <w:jc w:val="left"/>
            </w:pPr>
            <w:r>
              <w:t>0,458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340"/>
              <w:jc w:val="left"/>
            </w:pPr>
            <w:r>
              <w:t>0,458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340"/>
              <w:jc w:val="left"/>
            </w:pPr>
            <w:r>
              <w:t>0,458</w:t>
            </w:r>
          </w:p>
        </w:tc>
      </w:tr>
    </w:tbl>
    <w:p w:rsidR="0060728B" w:rsidRDefault="0060728B" w:rsidP="0060728B">
      <w:pPr>
        <w:pStyle w:val="af4"/>
        <w:shd w:val="clear" w:color="auto" w:fill="auto"/>
      </w:pPr>
      <w:r>
        <w:t>3.4. Цены на энергетические ресурсы в году, предшествующем первому году действия договора аренды, а также прогнозные цены на срок до 2022 года согласно прогнозу социально-экономического развития Российской Федерации на 2019 год и на плановый период 2020 и 2021 годов, одобренный на заседании Правительства</w:t>
      </w:r>
      <w:r w:rsidR="00EB3168">
        <w:t xml:space="preserve"> </w:t>
      </w:r>
      <w:r>
        <w:t>Российской Федерации 22 апреля 2019 года:</w:t>
      </w:r>
    </w:p>
    <w:tbl>
      <w:tblPr>
        <w:tblW w:w="0" w:type="auto"/>
        <w:tblInd w:w="10" w:type="dxa"/>
        <w:tblLayout w:type="fixed"/>
        <w:tblCellMar>
          <w:left w:w="10" w:type="dxa"/>
          <w:right w:w="10" w:type="dxa"/>
        </w:tblCellMar>
        <w:tblLook w:val="04A0"/>
      </w:tblPr>
      <w:tblGrid>
        <w:gridCol w:w="2534"/>
        <w:gridCol w:w="2410"/>
        <w:gridCol w:w="2410"/>
        <w:gridCol w:w="2419"/>
      </w:tblGrid>
      <w:tr w:rsidR="0060728B" w:rsidTr="0060728B">
        <w:trPr>
          <w:trHeight w:val="3293"/>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природного газа, учтенная в тарифе на тепловую энергию с 01.07.2019 года, руб./тыс. куб. м. (без учета НДС)</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природного газа в 2020 году с учетом роста цен на розничном</w:t>
            </w:r>
          </w:p>
          <w:p w:rsidR="0060728B" w:rsidRDefault="0060728B" w:rsidP="0060728B">
            <w:pPr>
              <w:pStyle w:val="14"/>
              <w:shd w:val="clear" w:color="auto" w:fill="auto"/>
              <w:spacing w:before="0" w:line="240" w:lineRule="auto"/>
              <w:jc w:val="center"/>
            </w:pPr>
            <w:r>
              <w:t>рынке для потребителей в размере 3,0%, исключая население, руб./тыс. куб. м. (без учета НДС)</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природного газа в 2021 году с учетом роста цен на розничном</w:t>
            </w:r>
          </w:p>
          <w:p w:rsidR="0060728B" w:rsidRDefault="0060728B" w:rsidP="0060728B">
            <w:pPr>
              <w:pStyle w:val="14"/>
              <w:shd w:val="clear" w:color="auto" w:fill="auto"/>
              <w:spacing w:before="0" w:line="240" w:lineRule="auto"/>
              <w:jc w:val="center"/>
            </w:pPr>
            <w:r>
              <w:t>рынке для потребителей в размере 3,0%, исключая население, руб./тыс. куб. м. (без учета НДС)</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природного газа в 2022 году с учетом роста цен на розничном</w:t>
            </w:r>
          </w:p>
          <w:p w:rsidR="0060728B" w:rsidRDefault="0060728B" w:rsidP="0060728B">
            <w:pPr>
              <w:pStyle w:val="14"/>
              <w:shd w:val="clear" w:color="auto" w:fill="auto"/>
              <w:spacing w:before="0" w:line="240" w:lineRule="auto"/>
              <w:jc w:val="center"/>
            </w:pPr>
            <w:r>
              <w:t>рынке для потребителей в размере 3,0%, исключая население, руб./тыс. куб. м. (без учета НДС)</w:t>
            </w:r>
          </w:p>
        </w:tc>
      </w:tr>
      <w:tr w:rsidR="0060728B" w:rsidTr="0060728B">
        <w:trPr>
          <w:trHeight w:val="317"/>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5880,39</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6056,80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6238,51</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6425,66</w:t>
            </w:r>
          </w:p>
        </w:tc>
      </w:tr>
      <w:tr w:rsidR="0060728B" w:rsidTr="0060728B">
        <w:trPr>
          <w:trHeight w:val="317"/>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на электроэнергию, учтенная в тарифе на тепловую энергию в 2019 году, руб./кВт*ч (без учета НДС)</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на электроэнергию в 2020 году с учетом</w:t>
            </w:r>
          </w:p>
          <w:p w:rsidR="0060728B" w:rsidRDefault="0060728B" w:rsidP="0060728B">
            <w:pPr>
              <w:pStyle w:val="14"/>
              <w:shd w:val="clear" w:color="auto" w:fill="auto"/>
              <w:spacing w:before="0" w:line="240" w:lineRule="auto"/>
              <w:jc w:val="center"/>
            </w:pPr>
            <w:r>
              <w:t>роста цен на розничном рынке для потребителей в размере 4,2%, исключая население, руб./кВт*ч (без учета НДС)</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на электроэнергию в 2021 году с учетом</w:t>
            </w:r>
          </w:p>
          <w:p w:rsidR="0060728B" w:rsidRDefault="0060728B" w:rsidP="0060728B">
            <w:pPr>
              <w:pStyle w:val="14"/>
              <w:shd w:val="clear" w:color="auto" w:fill="auto"/>
              <w:spacing w:before="0" w:line="240" w:lineRule="auto"/>
              <w:jc w:val="center"/>
            </w:pPr>
            <w:r>
              <w:t>роста цен на розничном рынке для потребителей в размере 4%, исключая население, руб./кВт*ч (без учета НДС)</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на электроэнергию в 2022 году с учетом</w:t>
            </w:r>
          </w:p>
          <w:p w:rsidR="0060728B" w:rsidRDefault="0060728B" w:rsidP="0060728B">
            <w:pPr>
              <w:pStyle w:val="14"/>
              <w:shd w:val="clear" w:color="auto" w:fill="auto"/>
              <w:spacing w:before="0" w:line="240" w:lineRule="auto"/>
              <w:jc w:val="center"/>
            </w:pPr>
            <w:r>
              <w:t>роста цен на розничном рынке для потребителей в размере 4%, исключая население, руб./кВт*ч (без учета НДС)</w:t>
            </w:r>
          </w:p>
        </w:tc>
      </w:tr>
      <w:tr w:rsidR="0060728B" w:rsidTr="0060728B">
        <w:trPr>
          <w:trHeight w:val="317"/>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7,25</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7,56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7,86</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8,17</w:t>
            </w:r>
          </w:p>
        </w:tc>
      </w:tr>
      <w:tr w:rsidR="0060728B" w:rsidTr="0060728B">
        <w:trPr>
          <w:trHeight w:val="317"/>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холодной воды, учтенная в тарифе на тепловую энергию с 01.07.2019 года, руб./куб. м. (без учета НДС)</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холодной воды в 2020 году с учетом роста цен на розничном</w:t>
            </w:r>
          </w:p>
          <w:p w:rsidR="0060728B" w:rsidRDefault="0060728B" w:rsidP="0060728B">
            <w:pPr>
              <w:pStyle w:val="14"/>
              <w:shd w:val="clear" w:color="auto" w:fill="auto"/>
              <w:spacing w:before="0" w:line="240" w:lineRule="auto"/>
              <w:jc w:val="center"/>
            </w:pPr>
            <w:r>
              <w:t>рынке для потребителей в</w:t>
            </w:r>
          </w:p>
          <w:p w:rsidR="0060728B" w:rsidRDefault="0060728B" w:rsidP="0060728B">
            <w:pPr>
              <w:pStyle w:val="14"/>
              <w:shd w:val="clear" w:color="auto" w:fill="auto"/>
              <w:spacing w:before="0" w:line="240" w:lineRule="auto"/>
              <w:jc w:val="center"/>
            </w:pPr>
            <w:r>
              <w:t>размере 4%, руб./куб. м. (без учета НДС)</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холодной воды в 2018 году с учетом роста цен на розничном</w:t>
            </w:r>
          </w:p>
          <w:p w:rsidR="0060728B" w:rsidRDefault="0060728B" w:rsidP="0060728B">
            <w:pPr>
              <w:pStyle w:val="14"/>
              <w:shd w:val="clear" w:color="auto" w:fill="auto"/>
              <w:spacing w:before="0" w:line="240" w:lineRule="auto"/>
              <w:jc w:val="center"/>
            </w:pPr>
            <w:r>
              <w:t>рынке для потребителей в</w:t>
            </w:r>
          </w:p>
          <w:p w:rsidR="0060728B" w:rsidRDefault="0060728B" w:rsidP="0060728B">
            <w:pPr>
              <w:pStyle w:val="14"/>
              <w:shd w:val="clear" w:color="auto" w:fill="auto"/>
              <w:spacing w:before="0" w:line="240" w:lineRule="auto"/>
              <w:jc w:val="center"/>
            </w:pPr>
            <w:r>
              <w:t>размере 4%, руб./куб. м. (без учета НДС)</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Цена холодной воды в 2019 году с учетом роста цен на розничном</w:t>
            </w:r>
          </w:p>
          <w:p w:rsidR="0060728B" w:rsidRDefault="0060728B" w:rsidP="0060728B">
            <w:pPr>
              <w:pStyle w:val="14"/>
              <w:shd w:val="clear" w:color="auto" w:fill="auto"/>
              <w:spacing w:before="0" w:line="240" w:lineRule="auto"/>
              <w:jc w:val="center"/>
            </w:pPr>
            <w:r>
              <w:t>рынке для потребителей в</w:t>
            </w:r>
          </w:p>
          <w:p w:rsidR="0060728B" w:rsidRDefault="0060728B" w:rsidP="0060728B">
            <w:pPr>
              <w:pStyle w:val="14"/>
              <w:shd w:val="clear" w:color="auto" w:fill="auto"/>
              <w:spacing w:before="0" w:line="240" w:lineRule="auto"/>
              <w:jc w:val="center"/>
            </w:pPr>
            <w:r>
              <w:t>размере 4%, руб./куб. м. (без учета НДС)</w:t>
            </w:r>
          </w:p>
        </w:tc>
      </w:tr>
      <w:tr w:rsidR="0060728B" w:rsidTr="0060728B">
        <w:trPr>
          <w:trHeight w:val="317"/>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18,29</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19,02</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19,78</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jc w:val="center"/>
            </w:pPr>
            <w:r>
              <w:t>20,57</w:t>
            </w:r>
          </w:p>
        </w:tc>
      </w:tr>
    </w:tbl>
    <w:p w:rsidR="0060728B" w:rsidRDefault="0060728B" w:rsidP="0060728B">
      <w:pPr>
        <w:pStyle w:val="14"/>
        <w:shd w:val="clear" w:color="auto" w:fill="auto"/>
        <w:spacing w:before="0" w:line="293" w:lineRule="exact"/>
        <w:ind w:left="20" w:right="460" w:firstLine="700"/>
      </w:pPr>
      <w:r>
        <w:t>3.5. Удельное потребление энергетических ресурсов на единицу объема полезного отпуска тепловой энергии (мощности) в году, предшествующем первому году действия договора аренды (по каждому виду энергетического ресурса), утвержденное для ООО «ТверьПромоКомпани» на 2018 год:</w:t>
      </w:r>
    </w:p>
    <w:tbl>
      <w:tblPr>
        <w:tblW w:w="0" w:type="auto"/>
        <w:tblInd w:w="10" w:type="dxa"/>
        <w:tblLayout w:type="fixed"/>
        <w:tblCellMar>
          <w:left w:w="10" w:type="dxa"/>
          <w:right w:w="10" w:type="dxa"/>
        </w:tblCellMar>
        <w:tblLook w:val="04A0"/>
      </w:tblPr>
      <w:tblGrid>
        <w:gridCol w:w="7517"/>
        <w:gridCol w:w="2256"/>
      </w:tblGrid>
      <w:tr w:rsidR="0060728B" w:rsidTr="0060728B">
        <w:trPr>
          <w:trHeight w:val="451"/>
        </w:trPr>
        <w:tc>
          <w:tcPr>
            <w:tcW w:w="7517"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20"/>
              <w:jc w:val="left"/>
            </w:pPr>
            <w:r>
              <w:lastRenderedPageBreak/>
              <w:t>Период</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660"/>
              <w:jc w:val="left"/>
            </w:pPr>
            <w:r>
              <w:t>2018 год</w:t>
            </w:r>
          </w:p>
        </w:tc>
      </w:tr>
      <w:tr w:rsidR="0060728B" w:rsidTr="0060728B">
        <w:trPr>
          <w:trHeight w:val="480"/>
        </w:trPr>
        <w:tc>
          <w:tcPr>
            <w:tcW w:w="7517"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20"/>
              <w:jc w:val="left"/>
            </w:pPr>
            <w:r>
              <w:t>Объем потерь тепловой энергии, %</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880"/>
              <w:jc w:val="left"/>
            </w:pPr>
            <w:r>
              <w:t>1,02</w:t>
            </w:r>
          </w:p>
        </w:tc>
      </w:tr>
      <w:tr w:rsidR="0060728B" w:rsidTr="0060728B">
        <w:trPr>
          <w:trHeight w:val="461"/>
        </w:trPr>
        <w:tc>
          <w:tcPr>
            <w:tcW w:w="7517"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20"/>
              <w:jc w:val="left"/>
            </w:pPr>
            <w:r>
              <w:t>Удельный расход условного топлива, кг/Гкал</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880"/>
              <w:jc w:val="left"/>
            </w:pPr>
            <w:r>
              <w:t>161,40</w:t>
            </w:r>
          </w:p>
        </w:tc>
      </w:tr>
      <w:tr w:rsidR="0060728B" w:rsidTr="0060728B">
        <w:trPr>
          <w:trHeight w:val="413"/>
        </w:trPr>
        <w:tc>
          <w:tcPr>
            <w:tcW w:w="7517"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20"/>
              <w:jc w:val="left"/>
            </w:pPr>
            <w:r>
              <w:t>Удельный расход электроэнергии, кВт*ч/Гкал</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880"/>
              <w:jc w:val="left"/>
            </w:pPr>
            <w:r>
              <w:t>40,80</w:t>
            </w:r>
          </w:p>
        </w:tc>
      </w:tr>
      <w:tr w:rsidR="0060728B" w:rsidTr="0060728B">
        <w:trPr>
          <w:trHeight w:val="432"/>
        </w:trPr>
        <w:tc>
          <w:tcPr>
            <w:tcW w:w="7517"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20"/>
              <w:jc w:val="left"/>
            </w:pPr>
            <w:r>
              <w:t>Удельный расход воды, куб. м./Гкал</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880"/>
              <w:jc w:val="left"/>
            </w:pPr>
            <w:r>
              <w:t>1,00</w:t>
            </w:r>
          </w:p>
        </w:tc>
      </w:tr>
    </w:tbl>
    <w:p w:rsidR="0060728B" w:rsidRDefault="0060728B" w:rsidP="0060728B">
      <w:pPr>
        <w:pStyle w:val="14"/>
        <w:shd w:val="clear" w:color="auto" w:fill="auto"/>
        <w:tabs>
          <w:tab w:val="left" w:pos="1003"/>
        </w:tabs>
        <w:spacing w:before="0"/>
        <w:ind w:left="20" w:right="20" w:firstLine="700"/>
      </w:pPr>
      <w:r>
        <w:t>3.6.Величина неподконтрольных расходов, определенная в соответствии с основами ценообразования в сфере теплоснабжения, за исключением расходов на энергетические ресурсы, арендной платы и налога на прибыль организаций:</w:t>
      </w:r>
    </w:p>
    <w:tbl>
      <w:tblPr>
        <w:tblW w:w="0" w:type="auto"/>
        <w:tblInd w:w="10" w:type="dxa"/>
        <w:tblLayout w:type="fixed"/>
        <w:tblCellMar>
          <w:left w:w="10" w:type="dxa"/>
          <w:right w:w="10" w:type="dxa"/>
        </w:tblCellMar>
        <w:tblLook w:val="04A0"/>
      </w:tblPr>
      <w:tblGrid>
        <w:gridCol w:w="7517"/>
        <w:gridCol w:w="2256"/>
      </w:tblGrid>
      <w:tr w:rsidR="0060728B" w:rsidTr="0060728B">
        <w:trPr>
          <w:trHeight w:val="442"/>
        </w:trPr>
        <w:tc>
          <w:tcPr>
            <w:tcW w:w="7517"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20"/>
              <w:jc w:val="left"/>
            </w:pPr>
            <w:r>
              <w:t>Период</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660"/>
              <w:jc w:val="left"/>
            </w:pPr>
            <w:r>
              <w:t>2019 год</w:t>
            </w:r>
          </w:p>
        </w:tc>
      </w:tr>
      <w:tr w:rsidR="0060728B" w:rsidTr="0060728B">
        <w:trPr>
          <w:trHeight w:val="394"/>
        </w:trPr>
        <w:tc>
          <w:tcPr>
            <w:tcW w:w="7517"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120"/>
              <w:jc w:val="left"/>
            </w:pPr>
            <w:r>
              <w:t>Величина неподконтрольных расходов, тыс. руб.</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60728B" w:rsidRDefault="0060728B" w:rsidP="0060728B">
            <w:pPr>
              <w:pStyle w:val="14"/>
              <w:shd w:val="clear" w:color="auto" w:fill="auto"/>
              <w:spacing w:before="0" w:line="240" w:lineRule="auto"/>
              <w:ind w:left="880"/>
              <w:jc w:val="left"/>
            </w:pPr>
            <w:r>
              <w:t>128,87</w:t>
            </w:r>
          </w:p>
        </w:tc>
      </w:tr>
    </w:tbl>
    <w:p w:rsidR="00AA5573" w:rsidRDefault="00AA5573" w:rsidP="00AA5573">
      <w:pPr>
        <w:pStyle w:val="14"/>
        <w:shd w:val="clear" w:color="auto" w:fill="auto"/>
        <w:spacing w:before="0" w:line="298" w:lineRule="exact"/>
        <w:ind w:left="20" w:right="460" w:firstLine="700"/>
      </w:pPr>
      <w:r>
        <w:t xml:space="preserve">3.7. Предельный (максимальный) рост необходимой валовой выручки </w:t>
      </w:r>
      <w:r w:rsidR="00A55738">
        <w:t>арендатора</w:t>
      </w:r>
      <w:r>
        <w:t xml:space="preserve"> от осуществления регулируемых видов деятельности в сфере теплоснабжения в соответствующем году по отношению к предыдущему году:</w:t>
      </w:r>
    </w:p>
    <w:tbl>
      <w:tblPr>
        <w:tblW w:w="0" w:type="auto"/>
        <w:tblInd w:w="10" w:type="dxa"/>
        <w:tblLayout w:type="fixed"/>
        <w:tblCellMar>
          <w:left w:w="10" w:type="dxa"/>
          <w:right w:w="10" w:type="dxa"/>
        </w:tblCellMar>
        <w:tblLook w:val="04A0"/>
      </w:tblPr>
      <w:tblGrid>
        <w:gridCol w:w="3245"/>
        <w:gridCol w:w="1306"/>
        <w:gridCol w:w="1306"/>
        <w:gridCol w:w="1306"/>
        <w:gridCol w:w="1296"/>
        <w:gridCol w:w="1315"/>
      </w:tblGrid>
      <w:tr w:rsidR="00AA5573" w:rsidTr="00AA5573">
        <w:trPr>
          <w:trHeight w:val="403"/>
        </w:trPr>
        <w:tc>
          <w:tcPr>
            <w:tcW w:w="3245"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120"/>
              <w:jc w:val="left"/>
            </w:pPr>
            <w:r>
              <w:t>Период</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180"/>
              <w:jc w:val="left"/>
            </w:pPr>
            <w:r>
              <w:t>2019 год</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180"/>
              <w:jc w:val="left"/>
            </w:pPr>
            <w:r>
              <w:t>2020 год</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180"/>
              <w:jc w:val="left"/>
            </w:pPr>
            <w:r>
              <w:t>2021 год</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180"/>
              <w:jc w:val="left"/>
            </w:pPr>
            <w:r>
              <w:t>2022 год</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180"/>
              <w:jc w:val="left"/>
            </w:pPr>
            <w:r>
              <w:t>2023 год</w:t>
            </w:r>
          </w:p>
        </w:tc>
      </w:tr>
      <w:tr w:rsidR="00AA5573" w:rsidTr="00AA5573">
        <w:trPr>
          <w:trHeight w:val="461"/>
        </w:trPr>
        <w:tc>
          <w:tcPr>
            <w:tcW w:w="3245"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120"/>
              <w:jc w:val="left"/>
            </w:pPr>
            <w:r>
              <w:t>Предельный рост НВВ, %</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500"/>
              <w:jc w:val="left"/>
            </w:pPr>
            <w:r>
              <w:t>3,7</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500"/>
              <w:jc w:val="left"/>
            </w:pPr>
            <w:r>
              <w:t>4,0</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480"/>
              <w:jc w:val="left"/>
            </w:pPr>
            <w:r>
              <w:t>4,0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480"/>
              <w:jc w:val="left"/>
            </w:pPr>
            <w:r>
              <w:t>4,0</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AA5573" w:rsidRDefault="00AA5573" w:rsidP="00AA5573">
            <w:pPr>
              <w:pStyle w:val="14"/>
              <w:shd w:val="clear" w:color="auto" w:fill="auto"/>
              <w:spacing w:before="0" w:line="240" w:lineRule="auto"/>
              <w:ind w:left="500"/>
              <w:jc w:val="left"/>
            </w:pPr>
            <w:r>
              <w:t>4,0</w:t>
            </w:r>
          </w:p>
        </w:tc>
      </w:tr>
    </w:tbl>
    <w:p w:rsidR="0060728B" w:rsidRDefault="0060728B" w:rsidP="0060728B">
      <w:pPr>
        <w:pStyle w:val="14"/>
        <w:shd w:val="clear" w:color="auto" w:fill="auto"/>
        <w:tabs>
          <w:tab w:val="left" w:pos="1003"/>
        </w:tabs>
        <w:spacing w:before="0"/>
        <w:ind w:left="20" w:right="20" w:firstLine="700"/>
      </w:pPr>
    </w:p>
    <w:p w:rsidR="009F2649" w:rsidRDefault="00A3722C" w:rsidP="009F2649">
      <w:pPr>
        <w:widowControl w:val="0"/>
        <w:shd w:val="clear" w:color="auto" w:fill="FFFFFF"/>
        <w:tabs>
          <w:tab w:val="left" w:pos="0"/>
        </w:tabs>
        <w:spacing w:line="254" w:lineRule="exact"/>
        <w:jc w:val="center"/>
        <w:rPr>
          <w:rFonts w:cs="Times New Roman"/>
          <w:b/>
          <w:spacing w:val="1"/>
          <w:szCs w:val="24"/>
        </w:rPr>
      </w:pPr>
      <w:r>
        <w:rPr>
          <w:rFonts w:cs="Times New Roman"/>
          <w:b/>
          <w:spacing w:val="-8"/>
          <w:szCs w:val="24"/>
        </w:rPr>
        <w:t>4</w:t>
      </w:r>
      <w:r w:rsidR="004E5D85">
        <w:rPr>
          <w:rFonts w:cs="Times New Roman"/>
          <w:b/>
          <w:spacing w:val="-8"/>
          <w:szCs w:val="24"/>
        </w:rPr>
        <w:t xml:space="preserve">. </w:t>
      </w:r>
      <w:r w:rsidR="009F2649">
        <w:rPr>
          <w:rFonts w:cs="Times New Roman"/>
          <w:b/>
          <w:spacing w:val="1"/>
          <w:szCs w:val="24"/>
        </w:rPr>
        <w:t>Требования к участникам конкурса</w:t>
      </w:r>
    </w:p>
    <w:p w:rsidR="00945346" w:rsidRDefault="00945346" w:rsidP="009F2649">
      <w:pPr>
        <w:widowControl w:val="0"/>
        <w:shd w:val="clear" w:color="auto" w:fill="FFFFFF"/>
        <w:tabs>
          <w:tab w:val="left" w:pos="0"/>
        </w:tabs>
        <w:spacing w:line="254" w:lineRule="exact"/>
        <w:jc w:val="center"/>
        <w:rPr>
          <w:rFonts w:cs="Times New Roman"/>
          <w:b/>
          <w:spacing w:val="1"/>
          <w:szCs w:val="24"/>
        </w:rPr>
      </w:pPr>
    </w:p>
    <w:p w:rsidR="009F2649" w:rsidRDefault="00E00C0A" w:rsidP="009F2649">
      <w:pPr>
        <w:widowControl w:val="0"/>
        <w:tabs>
          <w:tab w:val="left" w:pos="1080"/>
          <w:tab w:val="left" w:pos="1260"/>
        </w:tabs>
        <w:ind w:firstLine="720"/>
        <w:jc w:val="both"/>
        <w:rPr>
          <w:rFonts w:cs="Times New Roman"/>
          <w:szCs w:val="24"/>
        </w:rPr>
      </w:pPr>
      <w:r>
        <w:rPr>
          <w:rFonts w:cs="Times New Roman"/>
          <w:szCs w:val="24"/>
        </w:rPr>
        <w:t>4</w:t>
      </w:r>
      <w:r w:rsidR="009F2649">
        <w:rPr>
          <w:rFonts w:cs="Times New Roman"/>
          <w:szCs w:val="24"/>
        </w:rPr>
        <w:t>.1. Участником конкурса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F2649" w:rsidRDefault="00E00C0A" w:rsidP="009F2649">
      <w:pPr>
        <w:widowControl w:val="0"/>
        <w:ind w:firstLine="720"/>
        <w:jc w:val="both"/>
        <w:rPr>
          <w:rFonts w:cs="Times New Roman"/>
          <w:szCs w:val="24"/>
        </w:rPr>
      </w:pPr>
      <w:r>
        <w:rPr>
          <w:rFonts w:cs="Times New Roman"/>
          <w:szCs w:val="24"/>
        </w:rPr>
        <w:t>4</w:t>
      </w:r>
      <w:r w:rsidR="009F2649">
        <w:rPr>
          <w:rFonts w:cs="Times New Roman"/>
          <w:szCs w:val="24"/>
        </w:rPr>
        <w:t xml:space="preserve">.2. Непроведение ликвидации участника конкурса - юридического лица.  </w:t>
      </w:r>
    </w:p>
    <w:p w:rsidR="009F2649" w:rsidRDefault="00E00C0A" w:rsidP="009F2649">
      <w:pPr>
        <w:widowControl w:val="0"/>
        <w:ind w:firstLine="720"/>
        <w:jc w:val="both"/>
        <w:rPr>
          <w:rFonts w:cs="Times New Roman"/>
          <w:szCs w:val="24"/>
        </w:rPr>
      </w:pPr>
      <w:r>
        <w:rPr>
          <w:rFonts w:cs="Times New Roman"/>
          <w:szCs w:val="24"/>
        </w:rPr>
        <w:t>4</w:t>
      </w:r>
      <w:r w:rsidR="009F2649">
        <w:rPr>
          <w:rFonts w:cs="Times New Roman"/>
          <w:szCs w:val="24"/>
        </w:rPr>
        <w:t>.3. Отсутствие решения арбитражного суда о признании участника конкурса – юридического лица, индивидуального предпринимателя банкротом и об открытии конкурсного производства.</w:t>
      </w:r>
    </w:p>
    <w:p w:rsidR="009F2649" w:rsidRDefault="00E00C0A" w:rsidP="009F2649">
      <w:pPr>
        <w:widowControl w:val="0"/>
        <w:ind w:firstLine="720"/>
        <w:jc w:val="both"/>
        <w:rPr>
          <w:rFonts w:cs="Times New Roman"/>
          <w:szCs w:val="24"/>
        </w:rPr>
      </w:pPr>
      <w:r>
        <w:rPr>
          <w:rFonts w:cs="Times New Roman"/>
          <w:szCs w:val="24"/>
        </w:rPr>
        <w:t>4</w:t>
      </w:r>
      <w:r w:rsidR="009F2649">
        <w:rPr>
          <w:rFonts w:cs="Times New Roman"/>
          <w:szCs w:val="24"/>
        </w:rPr>
        <w:t>.4. Неприостановление деятельности участника конкурса в порядке, предусмотренном Кодексом Российской Федерации об административных правонарушениях, на день подачи заявки на участие в конкурсе.</w:t>
      </w:r>
    </w:p>
    <w:p w:rsidR="009F2649" w:rsidRDefault="00E00C0A" w:rsidP="009F2649">
      <w:pPr>
        <w:widowControl w:val="0"/>
        <w:ind w:firstLine="720"/>
        <w:jc w:val="both"/>
        <w:rPr>
          <w:rFonts w:cs="Times New Roman"/>
          <w:szCs w:val="24"/>
        </w:rPr>
      </w:pPr>
      <w:r>
        <w:rPr>
          <w:rFonts w:cs="Times New Roman"/>
          <w:szCs w:val="24"/>
        </w:rPr>
        <w:t>4</w:t>
      </w:r>
      <w:r w:rsidR="009F2649">
        <w:rPr>
          <w:rFonts w:cs="Times New Roman"/>
          <w:szCs w:val="24"/>
        </w:rPr>
        <w:t>.5.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rsidR="009F2649" w:rsidRPr="00D144CC" w:rsidRDefault="00E00C0A" w:rsidP="009F2649">
      <w:pPr>
        <w:widowControl w:val="0"/>
        <w:ind w:firstLine="720"/>
        <w:jc w:val="both"/>
        <w:rPr>
          <w:rFonts w:cs="Times New Roman"/>
          <w:szCs w:val="24"/>
        </w:rPr>
      </w:pPr>
      <w:r>
        <w:rPr>
          <w:rFonts w:cs="Times New Roman"/>
          <w:szCs w:val="24"/>
        </w:rPr>
        <w:t>4</w:t>
      </w:r>
      <w:r w:rsidR="009F2649">
        <w:rPr>
          <w:rFonts w:cs="Times New Roman"/>
          <w:szCs w:val="24"/>
        </w:rPr>
        <w:t>.6</w:t>
      </w:r>
      <w:r w:rsidR="009F2649" w:rsidRPr="00D144CC">
        <w:rPr>
          <w:rFonts w:cs="Times New Roman"/>
          <w:szCs w:val="24"/>
        </w:rPr>
        <w:t xml:space="preserve">. Осуществление участником конкурса деятельности по оказанию услуг в сфере </w:t>
      </w:r>
      <w:r w:rsidR="00B873B5">
        <w:rPr>
          <w:rFonts w:cs="Times New Roman"/>
          <w:szCs w:val="24"/>
        </w:rPr>
        <w:t>теплоснабжения</w:t>
      </w:r>
      <w:r w:rsidR="009F2649" w:rsidRPr="00D144CC">
        <w:rPr>
          <w:rFonts w:cs="Times New Roman"/>
          <w:szCs w:val="24"/>
        </w:rPr>
        <w:t xml:space="preserve">. </w:t>
      </w:r>
    </w:p>
    <w:p w:rsidR="00297541" w:rsidRDefault="00297541" w:rsidP="004E5D85">
      <w:pPr>
        <w:widowControl w:val="0"/>
        <w:shd w:val="clear" w:color="auto" w:fill="FFFFFF"/>
        <w:ind w:firstLine="720"/>
        <w:jc w:val="center"/>
        <w:rPr>
          <w:rFonts w:cs="Times New Roman"/>
          <w:b/>
          <w:spacing w:val="-8"/>
          <w:szCs w:val="24"/>
        </w:rPr>
      </w:pPr>
    </w:p>
    <w:p w:rsidR="004E5D85" w:rsidRDefault="00E00C0A" w:rsidP="004E5D85">
      <w:pPr>
        <w:widowControl w:val="0"/>
        <w:shd w:val="clear" w:color="auto" w:fill="FFFFFF"/>
        <w:ind w:firstLine="720"/>
        <w:jc w:val="center"/>
        <w:rPr>
          <w:rFonts w:cs="Times New Roman"/>
          <w:b/>
          <w:spacing w:val="-8"/>
          <w:szCs w:val="24"/>
        </w:rPr>
      </w:pPr>
      <w:r>
        <w:rPr>
          <w:rFonts w:cs="Times New Roman"/>
          <w:b/>
          <w:spacing w:val="-8"/>
          <w:szCs w:val="24"/>
        </w:rPr>
        <w:t>5</w:t>
      </w:r>
      <w:r w:rsidR="00873C93">
        <w:rPr>
          <w:rFonts w:cs="Times New Roman"/>
          <w:b/>
          <w:spacing w:val="-8"/>
          <w:szCs w:val="24"/>
        </w:rPr>
        <w:t xml:space="preserve">. </w:t>
      </w:r>
      <w:r w:rsidR="004E5D85">
        <w:rPr>
          <w:rFonts w:cs="Times New Roman"/>
          <w:b/>
          <w:spacing w:val="-8"/>
          <w:szCs w:val="24"/>
        </w:rPr>
        <w:t xml:space="preserve">Срок, место и порядок предоставления </w:t>
      </w:r>
      <w:r w:rsidR="001F0C0A">
        <w:rPr>
          <w:rFonts w:cs="Times New Roman"/>
          <w:b/>
          <w:spacing w:val="-8"/>
          <w:szCs w:val="24"/>
        </w:rPr>
        <w:t xml:space="preserve">конкурсной </w:t>
      </w:r>
      <w:r w:rsidR="004E5D85">
        <w:rPr>
          <w:rFonts w:cs="Times New Roman"/>
          <w:b/>
          <w:spacing w:val="-8"/>
          <w:szCs w:val="24"/>
        </w:rPr>
        <w:t xml:space="preserve">документации </w:t>
      </w:r>
    </w:p>
    <w:p w:rsidR="00945346" w:rsidRDefault="00945346" w:rsidP="004E5D85">
      <w:pPr>
        <w:widowControl w:val="0"/>
        <w:shd w:val="clear" w:color="auto" w:fill="FFFFFF"/>
        <w:ind w:firstLine="720"/>
        <w:jc w:val="center"/>
        <w:rPr>
          <w:rFonts w:cs="Times New Roman"/>
          <w:spacing w:val="-8"/>
          <w:szCs w:val="24"/>
        </w:rPr>
      </w:pPr>
    </w:p>
    <w:p w:rsidR="004E5D85" w:rsidRDefault="00E00C0A" w:rsidP="004E5D85">
      <w:pPr>
        <w:widowControl w:val="0"/>
        <w:ind w:firstLine="720"/>
        <w:jc w:val="both"/>
        <w:rPr>
          <w:rFonts w:cs="Times New Roman"/>
          <w:szCs w:val="24"/>
        </w:rPr>
      </w:pPr>
      <w:r>
        <w:rPr>
          <w:rFonts w:cs="Times New Roman"/>
          <w:szCs w:val="24"/>
        </w:rPr>
        <w:t>5</w:t>
      </w:r>
      <w:r w:rsidR="004E5D85">
        <w:rPr>
          <w:rFonts w:cs="Times New Roman"/>
          <w:szCs w:val="24"/>
        </w:rPr>
        <w:t xml:space="preserve">.1. После размещения </w:t>
      </w:r>
      <w:r w:rsidR="005F3618">
        <w:rPr>
          <w:rFonts w:cs="Times New Roman"/>
          <w:szCs w:val="24"/>
        </w:rPr>
        <w:t>И</w:t>
      </w:r>
      <w:r w:rsidR="004E5D85">
        <w:rPr>
          <w:rFonts w:cs="Times New Roman"/>
          <w:szCs w:val="24"/>
        </w:rPr>
        <w:t xml:space="preserve">звещения о проведении </w:t>
      </w:r>
      <w:r w:rsidR="00FE1CAD">
        <w:rPr>
          <w:rFonts w:cs="Times New Roman"/>
          <w:szCs w:val="24"/>
        </w:rPr>
        <w:t>конкурса</w:t>
      </w:r>
      <w:r w:rsidR="00262BB9">
        <w:rPr>
          <w:rFonts w:cs="Times New Roman"/>
          <w:szCs w:val="24"/>
        </w:rPr>
        <w:t xml:space="preserve"> </w:t>
      </w:r>
      <w:r w:rsidR="00CF6640">
        <w:rPr>
          <w:rFonts w:cs="Times New Roman"/>
          <w:szCs w:val="24"/>
        </w:rPr>
        <w:t>О</w:t>
      </w:r>
      <w:r w:rsidR="004E5D85">
        <w:rPr>
          <w:rFonts w:cs="Times New Roman"/>
          <w:szCs w:val="24"/>
        </w:rPr>
        <w:t xml:space="preserve">рганизатор </w:t>
      </w:r>
      <w:r w:rsidR="00FE1CAD">
        <w:rPr>
          <w:rFonts w:cs="Times New Roman"/>
          <w:szCs w:val="24"/>
        </w:rPr>
        <w:t>конкурса</w:t>
      </w:r>
      <w:r w:rsidR="004E5D85">
        <w:rPr>
          <w:rFonts w:cs="Times New Roman"/>
          <w:szCs w:val="24"/>
        </w:rPr>
        <w:t xml:space="preserve"> на основании заявления любого заинтересованного лица, поданного в письменной ф</w:t>
      </w:r>
      <w:r w:rsidR="00101C68">
        <w:rPr>
          <w:rFonts w:cs="Times New Roman"/>
          <w:szCs w:val="24"/>
        </w:rPr>
        <w:t>орме</w:t>
      </w:r>
      <w:r w:rsidR="004E5D85" w:rsidRPr="00BD6F38">
        <w:rPr>
          <w:rFonts w:cs="Times New Roman"/>
          <w:szCs w:val="24"/>
        </w:rPr>
        <w:t xml:space="preserve">, предоставляет такому лицу документацию о </w:t>
      </w:r>
      <w:r w:rsidR="00FE1CAD">
        <w:rPr>
          <w:rFonts w:cs="Times New Roman"/>
          <w:szCs w:val="24"/>
        </w:rPr>
        <w:t>конкурсе</w:t>
      </w:r>
      <w:r w:rsidR="004E5D85" w:rsidRPr="00BD6F38">
        <w:rPr>
          <w:rFonts w:cs="Times New Roman"/>
          <w:szCs w:val="24"/>
        </w:rPr>
        <w:t xml:space="preserve"> в</w:t>
      </w:r>
      <w:r w:rsidR="004E5D85">
        <w:rPr>
          <w:rFonts w:cs="Times New Roman"/>
          <w:szCs w:val="24"/>
        </w:rPr>
        <w:t xml:space="preserve"> письменной форме в течение двух рабочих дней с даты получения соответствующего заявления. </w:t>
      </w:r>
    </w:p>
    <w:p w:rsidR="004E5D85" w:rsidRDefault="00E00C0A" w:rsidP="004E5D85">
      <w:pPr>
        <w:widowControl w:val="0"/>
        <w:ind w:firstLine="720"/>
        <w:jc w:val="both"/>
        <w:rPr>
          <w:rFonts w:cs="Times New Roman"/>
          <w:szCs w:val="24"/>
        </w:rPr>
      </w:pPr>
      <w:r>
        <w:rPr>
          <w:rFonts w:cs="Times New Roman"/>
          <w:szCs w:val="24"/>
        </w:rPr>
        <w:t>5</w:t>
      </w:r>
      <w:r w:rsidR="004E5D85">
        <w:rPr>
          <w:rFonts w:cs="Times New Roman"/>
          <w:szCs w:val="24"/>
        </w:rPr>
        <w:t xml:space="preserve">.2. Заявление, оформленное в произвольной письменной форме и направленное по </w:t>
      </w:r>
      <w:r w:rsidR="004E5D85">
        <w:rPr>
          <w:rFonts w:cs="Times New Roman"/>
          <w:szCs w:val="24"/>
        </w:rPr>
        <w:lastRenderedPageBreak/>
        <w:t xml:space="preserve">адресу: </w:t>
      </w:r>
      <w:smartTag w:uri="urn:schemas-microsoft-com:office:smarttags" w:element="metricconverter">
        <w:smartTagPr>
          <w:attr w:name="ProductID" w:val="170100, г"/>
        </w:smartTagPr>
        <w:r w:rsidR="004E5D85">
          <w:rPr>
            <w:rFonts w:cs="Times New Roman"/>
            <w:szCs w:val="24"/>
          </w:rPr>
          <w:t>170100, г</w:t>
        </w:r>
      </w:smartTag>
      <w:r w:rsidR="004E5D85">
        <w:rPr>
          <w:rFonts w:cs="Times New Roman"/>
          <w:szCs w:val="24"/>
        </w:rPr>
        <w:t xml:space="preserve">. Тверь, ул. Новоторжская, д. 1,должно содержать: название </w:t>
      </w:r>
      <w:r w:rsidR="00FE1CAD">
        <w:rPr>
          <w:rFonts w:cs="Times New Roman"/>
          <w:szCs w:val="24"/>
        </w:rPr>
        <w:t>конкурса</w:t>
      </w:r>
      <w:r w:rsidR="004E5D85">
        <w:rPr>
          <w:rFonts w:cs="Times New Roman"/>
          <w:szCs w:val="24"/>
        </w:rPr>
        <w:t xml:space="preserve">, наименование заинтересованного лица, </w:t>
      </w:r>
      <w:r w:rsidR="00C8599C">
        <w:rPr>
          <w:rFonts w:cs="Times New Roman"/>
          <w:szCs w:val="24"/>
        </w:rPr>
        <w:t xml:space="preserve">адрес, </w:t>
      </w:r>
      <w:r w:rsidR="004E5D85">
        <w:rPr>
          <w:rFonts w:cs="Times New Roman"/>
          <w:szCs w:val="24"/>
        </w:rPr>
        <w:t xml:space="preserve">номер телефона, факс и </w:t>
      </w:r>
      <w:r w:rsidR="00C8599C">
        <w:rPr>
          <w:rFonts w:cs="Times New Roman"/>
          <w:szCs w:val="24"/>
        </w:rPr>
        <w:t xml:space="preserve">адрес </w:t>
      </w:r>
      <w:r w:rsidR="004E5D85">
        <w:rPr>
          <w:rFonts w:cs="Times New Roman"/>
          <w:szCs w:val="24"/>
        </w:rPr>
        <w:t xml:space="preserve">электронной почты заинтересованного лица, контактное лицо. </w:t>
      </w:r>
    </w:p>
    <w:p w:rsidR="004E5D85" w:rsidRDefault="00E00C0A" w:rsidP="004E5D85">
      <w:pPr>
        <w:widowControl w:val="0"/>
        <w:shd w:val="clear" w:color="auto" w:fill="FFFFFF"/>
        <w:ind w:firstLine="720"/>
        <w:jc w:val="both"/>
        <w:rPr>
          <w:rFonts w:cs="Times New Roman"/>
          <w:szCs w:val="24"/>
        </w:rPr>
      </w:pPr>
      <w:r>
        <w:rPr>
          <w:rFonts w:cs="Times New Roman"/>
          <w:szCs w:val="24"/>
        </w:rPr>
        <w:t>5</w:t>
      </w:r>
      <w:r w:rsidR="00FE1CAD">
        <w:rPr>
          <w:rFonts w:cs="Times New Roman"/>
          <w:szCs w:val="24"/>
        </w:rPr>
        <w:t xml:space="preserve">.3. </w:t>
      </w:r>
      <w:r w:rsidR="001F0C0A">
        <w:rPr>
          <w:rFonts w:cs="Times New Roman"/>
          <w:szCs w:val="24"/>
        </w:rPr>
        <w:t>Конкурсная д</w:t>
      </w:r>
      <w:r w:rsidR="00FE1CAD">
        <w:rPr>
          <w:rFonts w:cs="Times New Roman"/>
          <w:szCs w:val="24"/>
        </w:rPr>
        <w:t xml:space="preserve">окументация </w:t>
      </w:r>
      <w:r w:rsidR="001F0C0A">
        <w:rPr>
          <w:rFonts w:cs="Times New Roman"/>
          <w:szCs w:val="24"/>
        </w:rPr>
        <w:t>п</w:t>
      </w:r>
      <w:r w:rsidR="004E5D85">
        <w:rPr>
          <w:rFonts w:cs="Times New Roman"/>
          <w:szCs w:val="24"/>
        </w:rPr>
        <w:t xml:space="preserve">редоставляется </w:t>
      </w:r>
      <w:r w:rsidR="00C937C3">
        <w:rPr>
          <w:rFonts w:cs="Times New Roman"/>
          <w:szCs w:val="24"/>
        </w:rPr>
        <w:t>з</w:t>
      </w:r>
      <w:r w:rsidR="00E05DAE">
        <w:rPr>
          <w:rFonts w:cs="Times New Roman"/>
          <w:szCs w:val="24"/>
        </w:rPr>
        <w:t xml:space="preserve">аявителям </w:t>
      </w:r>
      <w:r w:rsidR="004E5D85">
        <w:rPr>
          <w:rFonts w:cs="Times New Roman"/>
          <w:szCs w:val="24"/>
        </w:rPr>
        <w:t xml:space="preserve">бесплатно. </w:t>
      </w:r>
    </w:p>
    <w:p w:rsidR="0021160F" w:rsidRDefault="00E00C0A" w:rsidP="0021160F">
      <w:pPr>
        <w:widowControl w:val="0"/>
        <w:shd w:val="clear" w:color="auto" w:fill="FFFFFF"/>
        <w:ind w:firstLine="720"/>
        <w:jc w:val="both"/>
        <w:rPr>
          <w:rFonts w:cs="Times New Roman"/>
          <w:szCs w:val="24"/>
        </w:rPr>
      </w:pPr>
      <w:r>
        <w:rPr>
          <w:rFonts w:cs="Times New Roman"/>
          <w:szCs w:val="24"/>
        </w:rPr>
        <w:t>5</w:t>
      </w:r>
      <w:r w:rsidR="004E5D85" w:rsidRPr="008133D6">
        <w:rPr>
          <w:rFonts w:cs="Times New Roman"/>
          <w:szCs w:val="24"/>
        </w:rPr>
        <w:t xml:space="preserve">.4. </w:t>
      </w:r>
      <w:r w:rsidR="004C103D">
        <w:rPr>
          <w:rFonts w:cs="Times New Roman"/>
          <w:szCs w:val="24"/>
        </w:rPr>
        <w:t>К</w:t>
      </w:r>
      <w:r w:rsidR="00E05DAE">
        <w:rPr>
          <w:rFonts w:cs="Times New Roman"/>
          <w:szCs w:val="24"/>
        </w:rPr>
        <w:t>онкурсная документация</w:t>
      </w:r>
      <w:r w:rsidR="00D54709">
        <w:rPr>
          <w:rFonts w:cs="Times New Roman"/>
          <w:szCs w:val="24"/>
        </w:rPr>
        <w:t xml:space="preserve"> </w:t>
      </w:r>
      <w:r w:rsidR="004C103D">
        <w:rPr>
          <w:rFonts w:cs="Times New Roman"/>
          <w:szCs w:val="24"/>
        </w:rPr>
        <w:t xml:space="preserve">размещена </w:t>
      </w:r>
      <w:r w:rsidR="00E05DAE">
        <w:rPr>
          <w:rFonts w:cs="Times New Roman"/>
          <w:szCs w:val="24"/>
        </w:rPr>
        <w:t>на официальн</w:t>
      </w:r>
      <w:r w:rsidR="0021160F">
        <w:rPr>
          <w:rFonts w:cs="Times New Roman"/>
          <w:szCs w:val="24"/>
        </w:rPr>
        <w:t xml:space="preserve">ых </w:t>
      </w:r>
      <w:r w:rsidR="00E05DAE">
        <w:rPr>
          <w:rFonts w:cs="Times New Roman"/>
          <w:szCs w:val="24"/>
        </w:rPr>
        <w:t>сайт</w:t>
      </w:r>
      <w:r w:rsidR="0021160F">
        <w:rPr>
          <w:rFonts w:cs="Times New Roman"/>
          <w:szCs w:val="24"/>
        </w:rPr>
        <w:t xml:space="preserve">ах: </w:t>
      </w:r>
      <w:hyperlink r:id="rId11" w:history="1">
        <w:r w:rsidR="005131D9" w:rsidRPr="003604BF">
          <w:rPr>
            <w:rStyle w:val="a3"/>
            <w:szCs w:val="24"/>
            <w:lang w:val="en-US"/>
          </w:rPr>
          <w:t>www</w:t>
        </w:r>
        <w:r w:rsidR="005131D9" w:rsidRPr="003604BF">
          <w:rPr>
            <w:rStyle w:val="a3"/>
            <w:szCs w:val="24"/>
          </w:rPr>
          <w:t>.</w:t>
        </w:r>
        <w:r w:rsidR="005131D9" w:rsidRPr="003604BF">
          <w:rPr>
            <w:rStyle w:val="a3"/>
            <w:szCs w:val="24"/>
            <w:lang w:val="en-US"/>
          </w:rPr>
          <w:t>torgi</w:t>
        </w:r>
        <w:r w:rsidR="005131D9" w:rsidRPr="003604BF">
          <w:rPr>
            <w:rStyle w:val="a3"/>
            <w:szCs w:val="24"/>
          </w:rPr>
          <w:t>.</w:t>
        </w:r>
        <w:r w:rsidR="005131D9" w:rsidRPr="003604BF">
          <w:rPr>
            <w:rStyle w:val="a3"/>
            <w:szCs w:val="24"/>
            <w:lang w:val="en-US"/>
          </w:rPr>
          <w:t>gov</w:t>
        </w:r>
        <w:r w:rsidR="005131D9" w:rsidRPr="003604BF">
          <w:rPr>
            <w:rStyle w:val="a3"/>
            <w:szCs w:val="24"/>
          </w:rPr>
          <w:t>.</w:t>
        </w:r>
        <w:r w:rsidR="005131D9" w:rsidRPr="003604BF">
          <w:rPr>
            <w:rStyle w:val="a3"/>
            <w:szCs w:val="24"/>
            <w:lang w:val="en-US"/>
          </w:rPr>
          <w:t>ru</w:t>
        </w:r>
      </w:hyperlink>
      <w:r w:rsidR="00D54709">
        <w:t xml:space="preserve"> </w:t>
      </w:r>
      <w:r w:rsidR="00C937C3">
        <w:rPr>
          <w:rFonts w:cs="Times New Roman"/>
          <w:szCs w:val="24"/>
        </w:rPr>
        <w:t xml:space="preserve">и </w:t>
      </w:r>
      <w:hyperlink r:id="rId12" w:history="1">
        <w:r w:rsidR="0021160F" w:rsidRPr="00DA4C20">
          <w:rPr>
            <w:rStyle w:val="a3"/>
            <w:color w:val="000000" w:themeColor="text1"/>
            <w:szCs w:val="24"/>
            <w:u w:val="none"/>
            <w:lang w:val="en-US"/>
          </w:rPr>
          <w:t>www</w:t>
        </w:r>
        <w:r w:rsidR="0021160F" w:rsidRPr="00DA4C20">
          <w:rPr>
            <w:rStyle w:val="a3"/>
            <w:color w:val="000000" w:themeColor="text1"/>
            <w:szCs w:val="24"/>
            <w:u w:val="none"/>
          </w:rPr>
          <w:t>.</w:t>
        </w:r>
        <w:r w:rsidR="0021160F" w:rsidRPr="00DA4C20">
          <w:rPr>
            <w:rStyle w:val="a3"/>
            <w:color w:val="000000" w:themeColor="text1"/>
            <w:szCs w:val="24"/>
            <w:u w:val="none"/>
            <w:lang w:val="en-US"/>
          </w:rPr>
          <w:t>tver</w:t>
        </w:r>
        <w:r w:rsidR="0021160F" w:rsidRPr="00DA4C20">
          <w:rPr>
            <w:rStyle w:val="a3"/>
            <w:color w:val="000000" w:themeColor="text1"/>
            <w:szCs w:val="24"/>
            <w:u w:val="none"/>
          </w:rPr>
          <w:t>.</w:t>
        </w:r>
        <w:r w:rsidR="0021160F" w:rsidRPr="00DA4C20">
          <w:rPr>
            <w:rStyle w:val="a3"/>
            <w:color w:val="000000" w:themeColor="text1"/>
            <w:szCs w:val="24"/>
            <w:u w:val="none"/>
            <w:lang w:val="en-US"/>
          </w:rPr>
          <w:t>ru</w:t>
        </w:r>
      </w:hyperlink>
      <w:r w:rsidR="0021160F" w:rsidRPr="003F452A">
        <w:rPr>
          <w:szCs w:val="24"/>
        </w:rPr>
        <w:t>.</w:t>
      </w:r>
      <w:r w:rsidR="00D54709">
        <w:rPr>
          <w:szCs w:val="24"/>
        </w:rPr>
        <w:t xml:space="preserve"> </w:t>
      </w:r>
      <w:r w:rsidR="00E05DAE">
        <w:rPr>
          <w:rFonts w:cs="Times New Roman"/>
          <w:szCs w:val="24"/>
        </w:rPr>
        <w:t xml:space="preserve">Если </w:t>
      </w:r>
      <w:r w:rsidR="00C937C3">
        <w:rPr>
          <w:rFonts w:cs="Times New Roman"/>
          <w:szCs w:val="24"/>
        </w:rPr>
        <w:t>з</w:t>
      </w:r>
      <w:r w:rsidR="0021160F">
        <w:rPr>
          <w:rFonts w:cs="Times New Roman"/>
          <w:szCs w:val="24"/>
        </w:rPr>
        <w:t>аявитель самостоятельно получил конкурсную документацию на сайте, он самостоятельно несет ответственность за отслеживанием вносимых в нее изменений, если такие будут проводит</w:t>
      </w:r>
      <w:r w:rsidR="001951F6">
        <w:rPr>
          <w:rFonts w:cs="Times New Roman"/>
          <w:szCs w:val="24"/>
        </w:rPr>
        <w:t>ь</w:t>
      </w:r>
      <w:r w:rsidR="0021160F">
        <w:rPr>
          <w:rFonts w:cs="Times New Roman"/>
          <w:szCs w:val="24"/>
        </w:rPr>
        <w:t xml:space="preserve">ся в установленном порядке. </w:t>
      </w:r>
    </w:p>
    <w:p w:rsidR="00C8599C" w:rsidRDefault="00C8599C" w:rsidP="0021160F">
      <w:pPr>
        <w:widowControl w:val="0"/>
        <w:shd w:val="clear" w:color="auto" w:fill="FFFFFF"/>
        <w:ind w:firstLine="720"/>
        <w:jc w:val="both"/>
        <w:rPr>
          <w:rFonts w:cs="Times New Roman"/>
          <w:szCs w:val="24"/>
        </w:rPr>
      </w:pPr>
    </w:p>
    <w:p w:rsidR="004E5D85" w:rsidRDefault="00E00C0A" w:rsidP="004E5D85">
      <w:pPr>
        <w:widowControl w:val="0"/>
        <w:ind w:firstLine="720"/>
        <w:jc w:val="center"/>
        <w:rPr>
          <w:rFonts w:cs="Times New Roman"/>
          <w:b/>
          <w:szCs w:val="24"/>
        </w:rPr>
      </w:pPr>
      <w:r>
        <w:rPr>
          <w:rFonts w:cs="Times New Roman"/>
          <w:b/>
          <w:szCs w:val="24"/>
        </w:rPr>
        <w:t>6</w:t>
      </w:r>
      <w:r w:rsidR="004E5D85">
        <w:rPr>
          <w:rFonts w:cs="Times New Roman"/>
          <w:b/>
          <w:szCs w:val="24"/>
        </w:rPr>
        <w:t xml:space="preserve">. Форма, порядок, дата начала и окончания предоставления участникам </w:t>
      </w:r>
    </w:p>
    <w:p w:rsidR="004E5D85" w:rsidRDefault="001F0C0A" w:rsidP="004E5D85">
      <w:pPr>
        <w:widowControl w:val="0"/>
        <w:ind w:firstLine="720"/>
        <w:jc w:val="center"/>
        <w:rPr>
          <w:rFonts w:cs="Times New Roman"/>
          <w:b/>
          <w:szCs w:val="24"/>
        </w:rPr>
      </w:pPr>
      <w:r>
        <w:rPr>
          <w:rFonts w:cs="Times New Roman"/>
          <w:b/>
          <w:szCs w:val="24"/>
        </w:rPr>
        <w:t xml:space="preserve">конкурса </w:t>
      </w:r>
      <w:r w:rsidR="004E5D85">
        <w:rPr>
          <w:rFonts w:cs="Times New Roman"/>
          <w:b/>
          <w:szCs w:val="24"/>
        </w:rPr>
        <w:t xml:space="preserve">разъяснений положений </w:t>
      </w:r>
      <w:r>
        <w:rPr>
          <w:rFonts w:cs="Times New Roman"/>
          <w:b/>
          <w:szCs w:val="24"/>
        </w:rPr>
        <w:t xml:space="preserve"> конкурсной документации</w:t>
      </w:r>
      <w:r w:rsidR="004E5D85">
        <w:rPr>
          <w:rFonts w:cs="Times New Roman"/>
          <w:b/>
          <w:szCs w:val="24"/>
        </w:rPr>
        <w:t>.</w:t>
      </w:r>
    </w:p>
    <w:p w:rsidR="004E5D85" w:rsidRDefault="004E5D85" w:rsidP="004E5D85">
      <w:pPr>
        <w:widowControl w:val="0"/>
        <w:ind w:firstLine="720"/>
        <w:jc w:val="center"/>
        <w:rPr>
          <w:rFonts w:cs="Times New Roman"/>
          <w:b/>
          <w:szCs w:val="24"/>
        </w:rPr>
      </w:pPr>
      <w:r>
        <w:rPr>
          <w:rFonts w:cs="Times New Roman"/>
          <w:b/>
          <w:szCs w:val="24"/>
        </w:rPr>
        <w:t xml:space="preserve">Внесение изменений в </w:t>
      </w:r>
      <w:r w:rsidR="001F0C0A">
        <w:rPr>
          <w:rFonts w:cs="Times New Roman"/>
          <w:b/>
          <w:szCs w:val="24"/>
        </w:rPr>
        <w:t xml:space="preserve">конкурсную </w:t>
      </w:r>
      <w:r>
        <w:rPr>
          <w:rFonts w:cs="Times New Roman"/>
          <w:b/>
          <w:szCs w:val="24"/>
        </w:rPr>
        <w:t xml:space="preserve">документацию </w:t>
      </w:r>
    </w:p>
    <w:p w:rsidR="00C8599C" w:rsidRDefault="00C8599C" w:rsidP="004E5D85">
      <w:pPr>
        <w:widowControl w:val="0"/>
        <w:ind w:firstLine="720"/>
        <w:jc w:val="center"/>
        <w:rPr>
          <w:rFonts w:cs="Times New Roman"/>
          <w:b/>
          <w:szCs w:val="24"/>
        </w:rPr>
      </w:pPr>
    </w:p>
    <w:p w:rsidR="004E5D85" w:rsidRDefault="00E00C0A" w:rsidP="004E5D85">
      <w:pPr>
        <w:widowControl w:val="0"/>
        <w:ind w:firstLine="720"/>
        <w:jc w:val="both"/>
        <w:rPr>
          <w:rFonts w:cs="Times New Roman"/>
          <w:szCs w:val="24"/>
        </w:rPr>
      </w:pPr>
      <w:r>
        <w:rPr>
          <w:rFonts w:cs="Times New Roman"/>
          <w:szCs w:val="24"/>
        </w:rPr>
        <w:t>6</w:t>
      </w:r>
      <w:r w:rsidR="004E5D85">
        <w:rPr>
          <w:rFonts w:cs="Times New Roman"/>
          <w:szCs w:val="24"/>
        </w:rPr>
        <w:t xml:space="preserve">.1. Любое заинтересованное лицо вправе направить в письменной форме организатору </w:t>
      </w:r>
      <w:r w:rsidR="00082409">
        <w:rPr>
          <w:rFonts w:cs="Times New Roman"/>
          <w:szCs w:val="24"/>
        </w:rPr>
        <w:t>конкурса</w:t>
      </w:r>
      <w:r w:rsidR="004E5D85">
        <w:rPr>
          <w:rFonts w:cs="Times New Roman"/>
          <w:szCs w:val="24"/>
        </w:rPr>
        <w:t xml:space="preserve"> запрос о разъяснении положений </w:t>
      </w:r>
      <w:r w:rsidR="00082409">
        <w:rPr>
          <w:rFonts w:cs="Times New Roman"/>
          <w:szCs w:val="24"/>
        </w:rPr>
        <w:t>конкурсной документации</w:t>
      </w:r>
      <w:r w:rsidR="004E5D85">
        <w:rPr>
          <w:rFonts w:cs="Times New Roman"/>
          <w:szCs w:val="24"/>
        </w:rPr>
        <w:t xml:space="preserve">. В течение двух рабочих дней с даты поступления указанного запроса организатор </w:t>
      </w:r>
      <w:r w:rsidR="00082409">
        <w:rPr>
          <w:rFonts w:cs="Times New Roman"/>
          <w:szCs w:val="24"/>
        </w:rPr>
        <w:t>конкурса</w:t>
      </w:r>
      <w:r w:rsidR="004E5D85">
        <w:rPr>
          <w:rFonts w:cs="Times New Roman"/>
          <w:szCs w:val="24"/>
        </w:rPr>
        <w:t xml:space="preserve"> обязан направить в письменной форме разъяснение положений </w:t>
      </w:r>
      <w:r w:rsidR="00082409">
        <w:rPr>
          <w:rFonts w:cs="Times New Roman"/>
          <w:szCs w:val="24"/>
        </w:rPr>
        <w:t>конкурсной документации</w:t>
      </w:r>
      <w:r w:rsidR="004E5D85">
        <w:rPr>
          <w:rFonts w:cs="Times New Roman"/>
          <w:szCs w:val="24"/>
        </w:rPr>
        <w:t xml:space="preserve">, если указанный запрос поступил к нему не позднее чем за три рабочих дня до даты окончания срока подачи заявок на участие в </w:t>
      </w:r>
      <w:r w:rsidR="00082409">
        <w:rPr>
          <w:rFonts w:cs="Times New Roman"/>
          <w:szCs w:val="24"/>
        </w:rPr>
        <w:t>конкурсе</w:t>
      </w:r>
      <w:r w:rsidR="004E5D85">
        <w:rPr>
          <w:rFonts w:cs="Times New Roman"/>
          <w:szCs w:val="24"/>
        </w:rPr>
        <w:t>.</w:t>
      </w:r>
    </w:p>
    <w:p w:rsidR="004E5D85" w:rsidRDefault="00E00C0A" w:rsidP="004001E8">
      <w:pPr>
        <w:tabs>
          <w:tab w:val="left" w:pos="709"/>
        </w:tabs>
        <w:autoSpaceDE w:val="0"/>
        <w:autoSpaceDN w:val="0"/>
        <w:adjustRightInd w:val="0"/>
        <w:ind w:firstLine="540"/>
        <w:jc w:val="both"/>
        <w:rPr>
          <w:rFonts w:cs="Times New Roman"/>
          <w:szCs w:val="24"/>
        </w:rPr>
      </w:pPr>
      <w:r>
        <w:rPr>
          <w:rFonts w:cs="Times New Roman"/>
          <w:szCs w:val="24"/>
        </w:rPr>
        <w:t>6</w:t>
      </w:r>
      <w:r w:rsidR="004E5D85">
        <w:rPr>
          <w:rFonts w:cs="Times New Roman"/>
          <w:szCs w:val="24"/>
        </w:rPr>
        <w:t xml:space="preserve">.2. В течение одного дня с даты направления разъяснения положений </w:t>
      </w:r>
      <w:r w:rsidR="00082409">
        <w:rPr>
          <w:rFonts w:cs="Times New Roman"/>
          <w:szCs w:val="24"/>
        </w:rPr>
        <w:t xml:space="preserve">конкурсной документации </w:t>
      </w:r>
      <w:r w:rsidR="004E5D85">
        <w:rPr>
          <w:rFonts w:cs="Times New Roman"/>
          <w:szCs w:val="24"/>
        </w:rPr>
        <w:t xml:space="preserve">по запросу заинтересованного лица такое разъяснение размещается организатором </w:t>
      </w:r>
      <w:r w:rsidR="005F0A61">
        <w:rPr>
          <w:rFonts w:cs="Times New Roman"/>
          <w:szCs w:val="24"/>
        </w:rPr>
        <w:t xml:space="preserve">конкурса </w:t>
      </w:r>
      <w:r w:rsidR="004E5D85">
        <w:rPr>
          <w:rFonts w:cs="Times New Roman"/>
          <w:szCs w:val="24"/>
        </w:rPr>
        <w:t xml:space="preserve">на официальном сайте с указанием </w:t>
      </w:r>
      <w:r w:rsidR="005F0A61">
        <w:rPr>
          <w:rFonts w:cs="Times New Roman"/>
          <w:szCs w:val="24"/>
        </w:rPr>
        <w:t xml:space="preserve">предмета </w:t>
      </w:r>
      <w:r w:rsidR="004E5D85">
        <w:rPr>
          <w:rFonts w:cs="Times New Roman"/>
          <w:szCs w:val="24"/>
        </w:rPr>
        <w:t>запроса, но без указания заинтересованного лица, от которого поступил запрос.</w:t>
      </w:r>
      <w:r w:rsidR="004001E8">
        <w:rPr>
          <w:rFonts w:cs="Times New Roman"/>
          <w:szCs w:val="24"/>
        </w:rPr>
        <w:t xml:space="preserve"> Разъяснение положений конкурсной документации не должно изменять ее суть.</w:t>
      </w:r>
    </w:p>
    <w:p w:rsidR="004E5D85" w:rsidRDefault="00E00C0A"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4E5D85">
        <w:rPr>
          <w:rFonts w:ascii="Times New Roman" w:hAnsi="Times New Roman" w:cs="Times New Roman"/>
          <w:sz w:val="24"/>
          <w:szCs w:val="24"/>
        </w:rPr>
        <w:t xml:space="preserve">.3. Организатор </w:t>
      </w:r>
      <w:r w:rsidR="005F0A61">
        <w:rPr>
          <w:rFonts w:ascii="Times New Roman" w:hAnsi="Times New Roman" w:cs="Times New Roman"/>
          <w:sz w:val="24"/>
          <w:szCs w:val="24"/>
        </w:rPr>
        <w:t>конкурса</w:t>
      </w:r>
      <w:r w:rsidR="004E5D85">
        <w:rPr>
          <w:rFonts w:ascii="Times New Roman" w:hAnsi="Times New Roman" w:cs="Times New Roman"/>
          <w:sz w:val="24"/>
          <w:szCs w:val="24"/>
        </w:rPr>
        <w:t xml:space="preserve"> вправе внести изменения в </w:t>
      </w:r>
      <w:r w:rsidR="005F0A61">
        <w:rPr>
          <w:rFonts w:ascii="Times New Roman" w:hAnsi="Times New Roman" w:cs="Times New Roman"/>
          <w:sz w:val="24"/>
          <w:szCs w:val="24"/>
        </w:rPr>
        <w:t xml:space="preserve">конкурсную </w:t>
      </w:r>
      <w:r w:rsidR="004E5D85">
        <w:rPr>
          <w:rFonts w:ascii="Times New Roman" w:hAnsi="Times New Roman" w:cs="Times New Roman"/>
          <w:sz w:val="24"/>
          <w:szCs w:val="24"/>
        </w:rPr>
        <w:t xml:space="preserve">документацию не позднее чем за пять дней до даты окончания срока подачи заявок на участие в </w:t>
      </w:r>
      <w:r w:rsidR="005F0A61">
        <w:rPr>
          <w:rFonts w:ascii="Times New Roman" w:hAnsi="Times New Roman" w:cs="Times New Roman"/>
          <w:sz w:val="24"/>
          <w:szCs w:val="24"/>
        </w:rPr>
        <w:t>конкурсе</w:t>
      </w:r>
      <w:r w:rsidR="004E5D85">
        <w:rPr>
          <w:rFonts w:ascii="Times New Roman" w:hAnsi="Times New Roman" w:cs="Times New Roman"/>
          <w:sz w:val="24"/>
          <w:szCs w:val="24"/>
        </w:rPr>
        <w:t xml:space="preserve">. Изменение предмета </w:t>
      </w:r>
      <w:r w:rsidR="005F0A61">
        <w:rPr>
          <w:rFonts w:ascii="Times New Roman" w:hAnsi="Times New Roman" w:cs="Times New Roman"/>
          <w:sz w:val="24"/>
          <w:szCs w:val="24"/>
        </w:rPr>
        <w:t>конкурса</w:t>
      </w:r>
      <w:r w:rsidR="004E5D85">
        <w:rPr>
          <w:rFonts w:ascii="Times New Roman" w:hAnsi="Times New Roman" w:cs="Times New Roman"/>
          <w:sz w:val="24"/>
          <w:szCs w:val="24"/>
        </w:rPr>
        <w:t xml:space="preserve"> не допускается.  </w:t>
      </w:r>
    </w:p>
    <w:p w:rsidR="004E5D85" w:rsidRDefault="00E00C0A"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4E5D85">
        <w:rPr>
          <w:rFonts w:ascii="Times New Roman" w:hAnsi="Times New Roman" w:cs="Times New Roman"/>
          <w:sz w:val="24"/>
          <w:szCs w:val="24"/>
        </w:rPr>
        <w:t xml:space="preserve">.4. В течение одного дня с даты принятия решения о внесении изменений в </w:t>
      </w:r>
      <w:r w:rsidR="00DD4B46">
        <w:rPr>
          <w:rFonts w:ascii="Times New Roman" w:hAnsi="Times New Roman" w:cs="Times New Roman"/>
          <w:sz w:val="24"/>
          <w:szCs w:val="24"/>
        </w:rPr>
        <w:t xml:space="preserve">конкурсную </w:t>
      </w:r>
      <w:r w:rsidR="004E5D85">
        <w:rPr>
          <w:rFonts w:ascii="Times New Roman" w:hAnsi="Times New Roman" w:cs="Times New Roman"/>
          <w:sz w:val="24"/>
          <w:szCs w:val="24"/>
        </w:rPr>
        <w:t xml:space="preserve">документацию такие изменения размещаются организатором </w:t>
      </w:r>
      <w:r w:rsidR="00D14F9B">
        <w:rPr>
          <w:rFonts w:ascii="Times New Roman" w:hAnsi="Times New Roman" w:cs="Times New Roman"/>
          <w:sz w:val="24"/>
          <w:szCs w:val="24"/>
        </w:rPr>
        <w:t>конкурса</w:t>
      </w:r>
      <w:r w:rsidR="004E5D85">
        <w:rPr>
          <w:rFonts w:ascii="Times New Roman" w:hAnsi="Times New Roman" w:cs="Times New Roman"/>
          <w:sz w:val="24"/>
          <w:szCs w:val="24"/>
        </w:rPr>
        <w:t xml:space="preserve"> в порядке, установленном для размещения информации о проведении </w:t>
      </w:r>
      <w:r w:rsidR="00D14F9B">
        <w:rPr>
          <w:rFonts w:ascii="Times New Roman" w:hAnsi="Times New Roman" w:cs="Times New Roman"/>
          <w:sz w:val="24"/>
          <w:szCs w:val="24"/>
        </w:rPr>
        <w:t>конкурса</w:t>
      </w:r>
      <w:r w:rsidR="004E5D85">
        <w:rPr>
          <w:rFonts w:ascii="Times New Roman" w:hAnsi="Times New Roman" w:cs="Times New Roman"/>
          <w:sz w:val="24"/>
          <w:szCs w:val="24"/>
        </w:rPr>
        <w:t xml:space="preserve">, и в течение двух рабочих дней направляются заказными письмами всем заявителям, которым была предоставлена </w:t>
      </w:r>
      <w:r w:rsidR="00D14F9B">
        <w:rPr>
          <w:rFonts w:ascii="Times New Roman" w:hAnsi="Times New Roman" w:cs="Times New Roman"/>
          <w:sz w:val="24"/>
          <w:szCs w:val="24"/>
        </w:rPr>
        <w:t xml:space="preserve">конкурсная </w:t>
      </w:r>
      <w:r w:rsidR="004E5D85">
        <w:rPr>
          <w:rFonts w:ascii="Times New Roman" w:hAnsi="Times New Roman" w:cs="Times New Roman"/>
          <w:sz w:val="24"/>
          <w:szCs w:val="24"/>
        </w:rPr>
        <w:t>документация.</w:t>
      </w:r>
    </w:p>
    <w:p w:rsidR="004E5D85" w:rsidRDefault="00E00C0A" w:rsidP="005D4BE9">
      <w:pPr>
        <w:pStyle w:val="ConsPlusNormal"/>
        <w:ind w:firstLine="709"/>
        <w:jc w:val="both"/>
        <w:rPr>
          <w:rFonts w:cs="Times New Roman"/>
          <w:b/>
          <w:spacing w:val="1"/>
          <w:szCs w:val="24"/>
        </w:rPr>
      </w:pPr>
      <w:r>
        <w:rPr>
          <w:rFonts w:ascii="Times New Roman" w:hAnsi="Times New Roman" w:cs="Times New Roman"/>
          <w:sz w:val="24"/>
          <w:szCs w:val="24"/>
        </w:rPr>
        <w:t>6</w:t>
      </w:r>
      <w:r w:rsidR="004E5D85">
        <w:rPr>
          <w:rFonts w:ascii="Times New Roman" w:hAnsi="Times New Roman" w:cs="Times New Roman"/>
          <w:sz w:val="24"/>
          <w:szCs w:val="24"/>
        </w:rPr>
        <w:t xml:space="preserve">.5. В случае внесения изменений в </w:t>
      </w:r>
      <w:r w:rsidR="00D14F9B">
        <w:rPr>
          <w:rFonts w:ascii="Times New Roman" w:hAnsi="Times New Roman" w:cs="Times New Roman"/>
          <w:sz w:val="24"/>
          <w:szCs w:val="24"/>
        </w:rPr>
        <w:t xml:space="preserve">конкурсную документацию </w:t>
      </w:r>
      <w:r w:rsidR="004E5D85">
        <w:rPr>
          <w:rFonts w:ascii="Times New Roman" w:hAnsi="Times New Roman" w:cs="Times New Roman"/>
          <w:sz w:val="24"/>
          <w:szCs w:val="24"/>
        </w:rPr>
        <w:t xml:space="preserve">срок подачи заявок на участие в </w:t>
      </w:r>
      <w:r w:rsidR="00D14F9B">
        <w:rPr>
          <w:rFonts w:ascii="Times New Roman" w:hAnsi="Times New Roman" w:cs="Times New Roman"/>
          <w:sz w:val="24"/>
          <w:szCs w:val="24"/>
        </w:rPr>
        <w:t>конкурсе</w:t>
      </w:r>
      <w:r w:rsidR="004E5D85">
        <w:rPr>
          <w:rFonts w:ascii="Times New Roman" w:hAnsi="Times New Roman" w:cs="Times New Roman"/>
          <w:sz w:val="24"/>
          <w:szCs w:val="24"/>
        </w:rPr>
        <w:t xml:space="preserve"> должен быть продлен таким образом, чтобы с даты размещения на официальном сайте  </w:t>
      </w:r>
      <w:r w:rsidR="00D14F9B">
        <w:rPr>
          <w:rFonts w:ascii="Times New Roman" w:hAnsi="Times New Roman" w:cs="Times New Roman"/>
          <w:sz w:val="24"/>
          <w:szCs w:val="24"/>
        </w:rPr>
        <w:t xml:space="preserve">внесенных </w:t>
      </w:r>
      <w:r w:rsidR="004E5D85">
        <w:rPr>
          <w:rFonts w:ascii="Times New Roman" w:hAnsi="Times New Roman" w:cs="Times New Roman"/>
          <w:sz w:val="24"/>
          <w:szCs w:val="24"/>
        </w:rPr>
        <w:t xml:space="preserve">изменений до даты окончания срока подачи заявок на участие в </w:t>
      </w:r>
      <w:r w:rsidR="00D14F9B">
        <w:rPr>
          <w:rFonts w:ascii="Times New Roman" w:hAnsi="Times New Roman" w:cs="Times New Roman"/>
          <w:sz w:val="24"/>
          <w:szCs w:val="24"/>
        </w:rPr>
        <w:t xml:space="preserve">конкурсе </w:t>
      </w:r>
      <w:r w:rsidR="004E5D85">
        <w:rPr>
          <w:rFonts w:ascii="Times New Roman" w:hAnsi="Times New Roman" w:cs="Times New Roman"/>
          <w:sz w:val="24"/>
          <w:szCs w:val="24"/>
        </w:rPr>
        <w:t xml:space="preserve"> он составлял не менее двадцати дней.</w:t>
      </w:r>
    </w:p>
    <w:p w:rsidR="00554921" w:rsidRDefault="00554921" w:rsidP="004E5D85">
      <w:pPr>
        <w:widowControl w:val="0"/>
        <w:shd w:val="clear" w:color="auto" w:fill="FFFFFF"/>
        <w:tabs>
          <w:tab w:val="left" w:pos="0"/>
        </w:tabs>
        <w:spacing w:line="254" w:lineRule="exact"/>
        <w:jc w:val="center"/>
        <w:rPr>
          <w:rFonts w:cs="Times New Roman"/>
          <w:b/>
          <w:spacing w:val="1"/>
          <w:szCs w:val="24"/>
        </w:rPr>
      </w:pPr>
    </w:p>
    <w:p w:rsidR="005C460C" w:rsidRDefault="00E00C0A" w:rsidP="00A93474">
      <w:pPr>
        <w:widowControl w:val="0"/>
        <w:ind w:firstLine="720"/>
        <w:jc w:val="center"/>
        <w:rPr>
          <w:rFonts w:cs="Times New Roman"/>
          <w:b/>
          <w:szCs w:val="24"/>
        </w:rPr>
      </w:pPr>
      <w:r>
        <w:rPr>
          <w:rFonts w:cs="Times New Roman"/>
          <w:b/>
          <w:szCs w:val="24"/>
        </w:rPr>
        <w:t>7</w:t>
      </w:r>
      <w:r w:rsidR="004E5D85">
        <w:rPr>
          <w:rFonts w:cs="Times New Roman"/>
          <w:b/>
          <w:szCs w:val="24"/>
        </w:rPr>
        <w:t xml:space="preserve">. Содержание, состав и форма заявки на участие в </w:t>
      </w:r>
      <w:r w:rsidR="009C6235">
        <w:rPr>
          <w:rFonts w:cs="Times New Roman"/>
          <w:b/>
          <w:szCs w:val="24"/>
        </w:rPr>
        <w:t>конкурсе</w:t>
      </w:r>
    </w:p>
    <w:p w:rsidR="0027000B" w:rsidRDefault="0027000B" w:rsidP="00A93474">
      <w:pPr>
        <w:widowControl w:val="0"/>
        <w:ind w:firstLine="720"/>
        <w:jc w:val="center"/>
        <w:rPr>
          <w:rFonts w:cs="Times New Roman"/>
          <w:szCs w:val="24"/>
        </w:rPr>
      </w:pPr>
    </w:p>
    <w:p w:rsidR="005C460C" w:rsidRDefault="00E00C0A" w:rsidP="006D1EA1">
      <w:pPr>
        <w:autoSpaceDE w:val="0"/>
        <w:autoSpaceDN w:val="0"/>
        <w:adjustRightInd w:val="0"/>
        <w:ind w:firstLine="709"/>
        <w:jc w:val="both"/>
        <w:rPr>
          <w:rFonts w:cs="Times New Roman"/>
          <w:szCs w:val="24"/>
        </w:rPr>
      </w:pPr>
      <w:r>
        <w:rPr>
          <w:rFonts w:cs="Times New Roman"/>
          <w:szCs w:val="24"/>
        </w:rPr>
        <w:t>7</w:t>
      </w:r>
      <w:r w:rsidR="00101C68" w:rsidRPr="00E55DA8">
        <w:rPr>
          <w:rFonts w:cs="Times New Roman"/>
          <w:szCs w:val="24"/>
        </w:rPr>
        <w:t>.1.</w:t>
      </w:r>
      <w:r w:rsidR="005C460C">
        <w:rPr>
          <w:rFonts w:cs="Times New Roman"/>
          <w:szCs w:val="24"/>
        </w:rPr>
        <w:t>Заявка на участие в конкурсе подается в срок и по форме, которые установлены конкурсной документацией.</w:t>
      </w:r>
    </w:p>
    <w:p w:rsidR="006D1EA1" w:rsidRDefault="00E00C0A" w:rsidP="00E05DAE">
      <w:pPr>
        <w:widowControl w:val="0"/>
        <w:ind w:firstLine="720"/>
        <w:jc w:val="both"/>
        <w:rPr>
          <w:rFonts w:cs="Times New Roman"/>
          <w:szCs w:val="24"/>
        </w:rPr>
      </w:pPr>
      <w:r>
        <w:rPr>
          <w:rFonts w:cs="Times New Roman"/>
          <w:szCs w:val="24"/>
        </w:rPr>
        <w:t>7</w:t>
      </w:r>
      <w:r w:rsidR="005C460C">
        <w:rPr>
          <w:rFonts w:cs="Times New Roman"/>
          <w:szCs w:val="24"/>
        </w:rPr>
        <w:t xml:space="preserve">.2. </w:t>
      </w:r>
      <w:r w:rsidR="00101C68">
        <w:rPr>
          <w:rFonts w:cs="Times New Roman"/>
          <w:szCs w:val="24"/>
        </w:rPr>
        <w:t xml:space="preserve">Заявка на участие в </w:t>
      </w:r>
      <w:r w:rsidR="009C6235">
        <w:rPr>
          <w:rFonts w:cs="Times New Roman"/>
          <w:szCs w:val="24"/>
        </w:rPr>
        <w:t>конкурсе</w:t>
      </w:r>
      <w:r w:rsidR="00101C68" w:rsidRPr="00E55DA8">
        <w:rPr>
          <w:rFonts w:cs="Times New Roman"/>
          <w:szCs w:val="24"/>
        </w:rPr>
        <w:t xml:space="preserve"> пода</w:t>
      </w:r>
      <w:r w:rsidR="00101C68">
        <w:rPr>
          <w:rFonts w:cs="Times New Roman"/>
          <w:szCs w:val="24"/>
        </w:rPr>
        <w:t>е</w:t>
      </w:r>
      <w:r w:rsidR="00101C68" w:rsidRPr="00E55DA8">
        <w:rPr>
          <w:rFonts w:cs="Times New Roman"/>
          <w:szCs w:val="24"/>
        </w:rPr>
        <w:t xml:space="preserve">тся </w:t>
      </w:r>
      <w:r w:rsidR="005C460C">
        <w:rPr>
          <w:rFonts w:cs="Times New Roman"/>
          <w:szCs w:val="24"/>
        </w:rPr>
        <w:t xml:space="preserve">в письменной форме в запечатанном конверте. При этом на конверте указывается </w:t>
      </w:r>
      <w:r w:rsidR="006D1EA1">
        <w:rPr>
          <w:rFonts w:cs="Times New Roman"/>
          <w:szCs w:val="24"/>
        </w:rPr>
        <w:t>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r w:rsidR="00E05DAE">
        <w:rPr>
          <w:rFonts w:cs="Times New Roman"/>
          <w:szCs w:val="24"/>
        </w:rPr>
        <w:t xml:space="preserve"> Электронная форма подачи заявки на участие в конкурсе не предусмотрена. </w:t>
      </w:r>
    </w:p>
    <w:p w:rsidR="006D1EA1" w:rsidRDefault="00E00C0A" w:rsidP="00040829">
      <w:pPr>
        <w:widowControl w:val="0"/>
        <w:ind w:firstLine="708"/>
        <w:jc w:val="both"/>
        <w:rPr>
          <w:rFonts w:cs="Times New Roman"/>
          <w:szCs w:val="24"/>
        </w:rPr>
      </w:pPr>
      <w:r>
        <w:rPr>
          <w:rFonts w:cs="Times New Roman"/>
          <w:szCs w:val="24"/>
        </w:rPr>
        <w:t>7</w:t>
      </w:r>
      <w:r w:rsidR="006D1EA1">
        <w:rPr>
          <w:rFonts w:cs="Times New Roman"/>
          <w:szCs w:val="24"/>
        </w:rPr>
        <w:t xml:space="preserve">.3. Заявка на участие  в конкурсе </w:t>
      </w:r>
      <w:r w:rsidR="00101C68" w:rsidRPr="00E55DA8">
        <w:rPr>
          <w:rFonts w:cs="Times New Roman"/>
          <w:szCs w:val="24"/>
        </w:rPr>
        <w:t>должн</w:t>
      </w:r>
      <w:r w:rsidR="00101C68">
        <w:rPr>
          <w:rFonts w:cs="Times New Roman"/>
          <w:szCs w:val="24"/>
        </w:rPr>
        <w:t>а</w:t>
      </w:r>
      <w:r w:rsidR="006D1EA1">
        <w:rPr>
          <w:rFonts w:cs="Times New Roman"/>
          <w:szCs w:val="24"/>
        </w:rPr>
        <w:t xml:space="preserve"> содержать:</w:t>
      </w:r>
    </w:p>
    <w:p w:rsidR="00101C68" w:rsidRPr="00E55DA8" w:rsidRDefault="00040829" w:rsidP="006D1EA1">
      <w:pPr>
        <w:widowControl w:val="0"/>
        <w:tabs>
          <w:tab w:val="left" w:pos="709"/>
        </w:tabs>
        <w:jc w:val="both"/>
        <w:rPr>
          <w:rFonts w:cs="Times New Roman"/>
          <w:szCs w:val="24"/>
        </w:rPr>
      </w:pPr>
      <w:r>
        <w:rPr>
          <w:rFonts w:cs="Times New Roman"/>
          <w:szCs w:val="24"/>
        </w:rPr>
        <w:tab/>
      </w:r>
      <w:r w:rsidR="00E00C0A">
        <w:rPr>
          <w:rFonts w:cs="Times New Roman"/>
          <w:szCs w:val="24"/>
        </w:rPr>
        <w:t>7</w:t>
      </w:r>
      <w:r w:rsidR="006D1EA1">
        <w:rPr>
          <w:rFonts w:cs="Times New Roman"/>
          <w:szCs w:val="24"/>
        </w:rPr>
        <w:t xml:space="preserve">.3.1. </w:t>
      </w:r>
      <w:r w:rsidR="00101C68" w:rsidRPr="00E55DA8">
        <w:rPr>
          <w:rFonts w:cs="Times New Roman"/>
          <w:szCs w:val="24"/>
        </w:rPr>
        <w:t>сведения о</w:t>
      </w:r>
      <w:r w:rsidR="00D67C99">
        <w:rPr>
          <w:rFonts w:cs="Times New Roman"/>
          <w:szCs w:val="24"/>
        </w:rPr>
        <w:t>б участнике конкурса</w:t>
      </w:r>
      <w:r w:rsidR="00101C68">
        <w:rPr>
          <w:rFonts w:cs="Times New Roman"/>
          <w:szCs w:val="24"/>
        </w:rPr>
        <w:t xml:space="preserve">, подавшем такую заявку: </w:t>
      </w:r>
      <w:r w:rsidR="00101C68" w:rsidRPr="00E55DA8">
        <w:rPr>
          <w:rFonts w:cs="Times New Roman"/>
          <w:szCs w:val="24"/>
        </w:rPr>
        <w:t>фирменное наименование</w:t>
      </w:r>
      <w:r w:rsidR="00912F74">
        <w:rPr>
          <w:rFonts w:cs="Times New Roman"/>
          <w:szCs w:val="24"/>
        </w:rPr>
        <w:t xml:space="preserve"> (наименование)</w:t>
      </w:r>
      <w:r w:rsidR="00101C68" w:rsidRPr="00E55DA8">
        <w:rPr>
          <w:rFonts w:cs="Times New Roman"/>
          <w:szCs w:val="24"/>
        </w:rPr>
        <w:t xml:space="preserve">, сведения об организационно-правовой форме, о месте нахождения, почтовый </w:t>
      </w:r>
      <w:r w:rsidR="00101C68" w:rsidRPr="00E55DA8">
        <w:rPr>
          <w:rFonts w:cs="Times New Roman"/>
          <w:szCs w:val="24"/>
        </w:rPr>
        <w:lastRenderedPageBreak/>
        <w:t>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sidR="00101C68">
        <w:rPr>
          <w:rFonts w:cs="Times New Roman"/>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r w:rsidR="00040829">
        <w:rPr>
          <w:rFonts w:cs="Times New Roman"/>
          <w:szCs w:val="24"/>
        </w:rPr>
        <w:tab/>
      </w:r>
      <w:r w:rsidR="00E00C0A">
        <w:rPr>
          <w:rFonts w:cs="Times New Roman"/>
          <w:szCs w:val="24"/>
        </w:rPr>
        <w:t>7</w:t>
      </w:r>
      <w:r>
        <w:rPr>
          <w:rFonts w:cs="Times New Roman"/>
          <w:szCs w:val="24"/>
        </w:rPr>
        <w:t>.</w:t>
      </w:r>
      <w:r w:rsidR="006D1EA1">
        <w:rPr>
          <w:rFonts w:cs="Times New Roman"/>
          <w:szCs w:val="24"/>
        </w:rPr>
        <w:t>3</w:t>
      </w:r>
      <w:r>
        <w:rPr>
          <w:rFonts w:cs="Times New Roman"/>
          <w:szCs w:val="24"/>
        </w:rPr>
        <w:t>.</w:t>
      </w:r>
      <w:r w:rsidR="006D1EA1">
        <w:rPr>
          <w:rFonts w:cs="Times New Roman"/>
          <w:szCs w:val="24"/>
        </w:rPr>
        <w:t>2</w:t>
      </w:r>
      <w:r>
        <w:rPr>
          <w:rFonts w:cs="Times New Roman"/>
          <w:szCs w:val="24"/>
        </w:rPr>
        <w:t xml:space="preserve">. </w:t>
      </w:r>
      <w:r w:rsidRPr="00E55DA8">
        <w:rPr>
          <w:rFonts w:cs="Times New Roman"/>
          <w:szCs w:val="24"/>
        </w:rPr>
        <w:t xml:space="preserve">полученную не ранее чем за шесть месяцев до даты размещения на официальном сайте извещения о проведении </w:t>
      </w:r>
      <w:r w:rsidR="004A2136">
        <w:rPr>
          <w:rFonts w:cs="Times New Roman"/>
          <w:szCs w:val="24"/>
        </w:rPr>
        <w:t>конкурса</w:t>
      </w:r>
      <w:r w:rsidRPr="00E55DA8">
        <w:rPr>
          <w:rFonts w:cs="Times New Roman"/>
          <w:szCs w:val="24"/>
        </w:rPr>
        <w:t xml:space="preserve">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w:t>
      </w:r>
      <w:r w:rsidR="004A2136">
        <w:rPr>
          <w:rFonts w:cs="Times New Roman"/>
          <w:szCs w:val="24"/>
        </w:rPr>
        <w:t>конкурса</w:t>
      </w:r>
      <w:r w:rsidRPr="00E55DA8">
        <w:rPr>
          <w:rFonts w:cs="Times New Roman"/>
          <w:szCs w:val="24"/>
        </w:rPr>
        <w:t xml:space="preserve">; </w:t>
      </w:r>
    </w:p>
    <w:p w:rsidR="00101C68" w:rsidRPr="00E55DA8" w:rsidRDefault="00E00C0A" w:rsidP="00DD3E7E">
      <w:pPr>
        <w:widowControl w:val="0"/>
        <w:ind w:firstLine="567"/>
        <w:jc w:val="both"/>
        <w:rPr>
          <w:rFonts w:cs="Times New Roman"/>
          <w:szCs w:val="24"/>
        </w:rPr>
      </w:pPr>
      <w:r>
        <w:rPr>
          <w:rFonts w:cs="Times New Roman"/>
          <w:szCs w:val="24"/>
        </w:rPr>
        <w:t>7</w:t>
      </w:r>
      <w:r w:rsidR="006D1EA1">
        <w:rPr>
          <w:rFonts w:cs="Times New Roman"/>
          <w:szCs w:val="24"/>
        </w:rPr>
        <w:t>.3.3</w:t>
      </w:r>
      <w:r w:rsidR="00101C68" w:rsidRPr="00E55DA8">
        <w:rPr>
          <w:rFonts w:cs="Times New Roman"/>
          <w:szCs w:val="24"/>
        </w:rPr>
        <w:t>. документ,  подтверждающий полномочия лица на осущест</w:t>
      </w:r>
      <w:r w:rsidR="004A2136">
        <w:rPr>
          <w:rFonts w:cs="Times New Roman"/>
          <w:szCs w:val="24"/>
        </w:rPr>
        <w:t xml:space="preserve">вление </w:t>
      </w:r>
      <w:r w:rsidR="00101C68" w:rsidRPr="00E55DA8">
        <w:rPr>
          <w:rFonts w:cs="Times New Roman"/>
          <w:szCs w:val="24"/>
        </w:rPr>
        <w:t xml:space="preserve">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w:t>
      </w:r>
      <w:r w:rsidR="004A2136">
        <w:rPr>
          <w:rFonts w:cs="Times New Roman"/>
          <w:szCs w:val="24"/>
        </w:rPr>
        <w:t>конкурсе</w:t>
      </w:r>
      <w:r w:rsidR="00101C68" w:rsidRPr="00E55DA8">
        <w:rPr>
          <w:rFonts w:cs="Times New Roman"/>
          <w:szCs w:val="24"/>
        </w:rPr>
        <w:t xml:space="preserve">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sidR="004A2136">
        <w:rPr>
          <w:rFonts w:cs="Times New Roman"/>
          <w:szCs w:val="24"/>
        </w:rPr>
        <w:t>конкурсе</w:t>
      </w:r>
      <w:r w:rsidR="00101C68" w:rsidRPr="00E55DA8">
        <w:rPr>
          <w:rFonts w:cs="Times New Roman"/>
          <w:szCs w:val="24"/>
        </w:rPr>
        <w:t xml:space="preserve"> должна содержать также документ, подтверждающий полномочия такого лица;</w:t>
      </w:r>
    </w:p>
    <w:p w:rsidR="00904013" w:rsidRDefault="00E00C0A" w:rsidP="00904013">
      <w:pPr>
        <w:widowControl w:val="0"/>
        <w:ind w:firstLine="567"/>
        <w:jc w:val="both"/>
        <w:rPr>
          <w:rFonts w:cs="Times New Roman"/>
          <w:szCs w:val="24"/>
        </w:rPr>
      </w:pPr>
      <w:r>
        <w:rPr>
          <w:rFonts w:cs="Times New Roman"/>
          <w:szCs w:val="24"/>
        </w:rPr>
        <w:t>7</w:t>
      </w:r>
      <w:r w:rsidR="00904013" w:rsidRPr="00E55DA8">
        <w:rPr>
          <w:rFonts w:cs="Times New Roman"/>
          <w:szCs w:val="24"/>
        </w:rPr>
        <w:t>.</w:t>
      </w:r>
      <w:r w:rsidR="00904013">
        <w:rPr>
          <w:rFonts w:cs="Times New Roman"/>
          <w:szCs w:val="24"/>
        </w:rPr>
        <w:t>3</w:t>
      </w:r>
      <w:r w:rsidR="00904013" w:rsidRPr="00E55DA8">
        <w:rPr>
          <w:rFonts w:cs="Times New Roman"/>
          <w:szCs w:val="24"/>
        </w:rPr>
        <w:t>.</w:t>
      </w:r>
      <w:r w:rsidR="00904013">
        <w:rPr>
          <w:rFonts w:cs="Times New Roman"/>
          <w:szCs w:val="24"/>
        </w:rPr>
        <w:t>4</w:t>
      </w:r>
      <w:r w:rsidR="00904013" w:rsidRPr="00E55DA8">
        <w:rPr>
          <w:rFonts w:cs="Times New Roman"/>
          <w:szCs w:val="24"/>
        </w:rPr>
        <w:t xml:space="preserve">. </w:t>
      </w:r>
      <w:r w:rsidR="00904013" w:rsidRPr="009E3392">
        <w:rPr>
          <w:rFonts w:cs="Times New Roman"/>
          <w:szCs w:val="24"/>
        </w:rPr>
        <w:t xml:space="preserve">документы, характеризующие квалификацию </w:t>
      </w:r>
      <w:r w:rsidR="00904013">
        <w:rPr>
          <w:rFonts w:cs="Times New Roman"/>
          <w:szCs w:val="24"/>
        </w:rPr>
        <w:t>участника конкурса</w:t>
      </w:r>
      <w:r w:rsidR="00904013" w:rsidRPr="009E3392">
        <w:rPr>
          <w:rFonts w:cs="Times New Roman"/>
          <w:szCs w:val="24"/>
        </w:rPr>
        <w:t>, согласно критериям оценки заявок на участие в конкурсе</w:t>
      </w:r>
      <w:r w:rsidR="00904013" w:rsidRPr="00E55DA8">
        <w:rPr>
          <w:rFonts w:cs="Times New Roman"/>
          <w:szCs w:val="24"/>
        </w:rPr>
        <w:t>;</w:t>
      </w:r>
    </w:p>
    <w:p w:rsidR="004A2136" w:rsidRPr="009E3392" w:rsidRDefault="00E00C0A" w:rsidP="00C93C2F">
      <w:pPr>
        <w:tabs>
          <w:tab w:val="left" w:pos="567"/>
          <w:tab w:val="left" w:pos="993"/>
        </w:tabs>
        <w:autoSpaceDE w:val="0"/>
        <w:autoSpaceDN w:val="0"/>
        <w:adjustRightInd w:val="0"/>
        <w:ind w:firstLine="567"/>
        <w:jc w:val="both"/>
        <w:rPr>
          <w:rFonts w:cs="Times New Roman"/>
          <w:szCs w:val="24"/>
        </w:rPr>
      </w:pPr>
      <w:r>
        <w:rPr>
          <w:rFonts w:cs="Times New Roman"/>
          <w:szCs w:val="24"/>
        </w:rPr>
        <w:t>7</w:t>
      </w:r>
      <w:r w:rsidR="006D1EA1">
        <w:rPr>
          <w:rFonts w:cs="Times New Roman"/>
          <w:szCs w:val="24"/>
        </w:rPr>
        <w:t>.3</w:t>
      </w:r>
      <w:r w:rsidR="00867675" w:rsidRPr="009E3392">
        <w:rPr>
          <w:rFonts w:cs="Times New Roman"/>
          <w:szCs w:val="24"/>
        </w:rPr>
        <w:t>.</w:t>
      </w:r>
      <w:r w:rsidR="00904013">
        <w:rPr>
          <w:rFonts w:cs="Times New Roman"/>
          <w:szCs w:val="24"/>
        </w:rPr>
        <w:t>5</w:t>
      </w:r>
      <w:r w:rsidR="004A2136" w:rsidRPr="009E3392">
        <w:rPr>
          <w:rFonts w:cs="Times New Roman"/>
          <w:szCs w:val="24"/>
        </w:rPr>
        <w:t xml:space="preserve">. </w:t>
      </w:r>
      <w:r w:rsidR="00582977">
        <w:rPr>
          <w:rFonts w:cs="Times New Roman"/>
          <w:szCs w:val="24"/>
        </w:rPr>
        <w:t>к</w:t>
      </w:r>
      <w:r w:rsidR="00582977" w:rsidRPr="00E55DA8">
        <w:rPr>
          <w:rFonts w:cs="Times New Roman"/>
          <w:szCs w:val="24"/>
        </w:rPr>
        <w:t xml:space="preserve">опии учредительных документов </w:t>
      </w:r>
      <w:r w:rsidR="00D67C99">
        <w:rPr>
          <w:rFonts w:cs="Times New Roman"/>
          <w:szCs w:val="24"/>
        </w:rPr>
        <w:t>участника конкурса (</w:t>
      </w:r>
      <w:r w:rsidR="00582977" w:rsidRPr="00E55DA8">
        <w:rPr>
          <w:rFonts w:cs="Times New Roman"/>
          <w:szCs w:val="24"/>
        </w:rPr>
        <w:t>для юридических лиц);</w:t>
      </w:r>
    </w:p>
    <w:p w:rsidR="00101C68" w:rsidRPr="00E55DA8" w:rsidRDefault="00E00C0A" w:rsidP="00291A08">
      <w:pPr>
        <w:widowControl w:val="0"/>
        <w:jc w:val="both"/>
        <w:rPr>
          <w:rFonts w:cs="Times New Roman"/>
          <w:szCs w:val="24"/>
        </w:rPr>
      </w:pPr>
      <w:r>
        <w:rPr>
          <w:rFonts w:cs="Times New Roman"/>
          <w:szCs w:val="24"/>
        </w:rPr>
        <w:t>7</w:t>
      </w:r>
      <w:r w:rsidR="00101C68" w:rsidRPr="00E55DA8">
        <w:rPr>
          <w:rFonts w:cs="Times New Roman"/>
          <w:szCs w:val="24"/>
        </w:rPr>
        <w:t>.</w:t>
      </w:r>
      <w:r w:rsidR="006D1EA1">
        <w:rPr>
          <w:rFonts w:cs="Times New Roman"/>
          <w:szCs w:val="24"/>
        </w:rPr>
        <w:t>3</w:t>
      </w:r>
      <w:r w:rsidR="00101C68" w:rsidRPr="00E55DA8">
        <w:rPr>
          <w:rFonts w:cs="Times New Roman"/>
          <w:szCs w:val="24"/>
        </w:rPr>
        <w:t>.</w:t>
      </w:r>
      <w:r w:rsidR="00904013">
        <w:rPr>
          <w:rFonts w:cs="Times New Roman"/>
          <w:szCs w:val="24"/>
        </w:rPr>
        <w:t>6</w:t>
      </w:r>
      <w:r w:rsidR="00101C68" w:rsidRPr="00E55DA8">
        <w:rPr>
          <w:rFonts w:cs="Times New Roman"/>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w:t>
      </w:r>
      <w:r w:rsidR="00D67C99">
        <w:rPr>
          <w:rFonts w:cs="Times New Roman"/>
          <w:szCs w:val="24"/>
        </w:rPr>
        <w:t xml:space="preserve">ми юридического лица и если для </w:t>
      </w:r>
      <w:r w:rsidR="004E120E">
        <w:rPr>
          <w:rFonts w:cs="Times New Roman"/>
          <w:szCs w:val="24"/>
        </w:rPr>
        <w:t xml:space="preserve">заявителя </w:t>
      </w:r>
      <w:r w:rsidR="00101C68" w:rsidRPr="00E55DA8">
        <w:rPr>
          <w:rFonts w:cs="Times New Roman"/>
          <w:szCs w:val="24"/>
        </w:rPr>
        <w:t xml:space="preserve">заключение договора, </w:t>
      </w:r>
      <w:r w:rsidR="00101C68" w:rsidRPr="00867675">
        <w:rPr>
          <w:rFonts w:cs="Times New Roman"/>
          <w:szCs w:val="24"/>
        </w:rPr>
        <w:t xml:space="preserve">внесение задатка или обеспечение исполнения договора являются крупной сделкой; </w:t>
      </w:r>
    </w:p>
    <w:p w:rsidR="00101C68" w:rsidRPr="007D5BF8" w:rsidRDefault="001C2AF5" w:rsidP="007D5BF8">
      <w:pPr>
        <w:autoSpaceDE w:val="0"/>
        <w:autoSpaceDN w:val="0"/>
        <w:adjustRightInd w:val="0"/>
        <w:ind w:firstLine="540"/>
        <w:jc w:val="both"/>
        <w:rPr>
          <w:rFonts w:cs="Times New Roman"/>
          <w:iCs/>
          <w:szCs w:val="24"/>
        </w:rPr>
      </w:pPr>
      <w:r>
        <w:rPr>
          <w:rFonts w:cs="Times New Roman"/>
          <w:szCs w:val="24"/>
        </w:rPr>
        <w:t>7</w:t>
      </w:r>
      <w:r w:rsidR="00101C68" w:rsidRPr="00E55DA8">
        <w:rPr>
          <w:rFonts w:cs="Times New Roman"/>
          <w:szCs w:val="24"/>
        </w:rPr>
        <w:t>.</w:t>
      </w:r>
      <w:r w:rsidR="006D1EA1">
        <w:rPr>
          <w:rFonts w:cs="Times New Roman"/>
          <w:szCs w:val="24"/>
        </w:rPr>
        <w:t>3</w:t>
      </w:r>
      <w:r w:rsidR="00101C68" w:rsidRPr="00E55DA8">
        <w:rPr>
          <w:rFonts w:cs="Times New Roman"/>
          <w:szCs w:val="24"/>
        </w:rPr>
        <w:t>.</w:t>
      </w:r>
      <w:r w:rsidR="00904013">
        <w:rPr>
          <w:rFonts w:cs="Times New Roman"/>
          <w:szCs w:val="24"/>
        </w:rPr>
        <w:t>7</w:t>
      </w:r>
      <w:r w:rsidR="00101C68" w:rsidRPr="00E55DA8">
        <w:rPr>
          <w:rFonts w:cs="Times New Roman"/>
          <w:szCs w:val="24"/>
        </w:rPr>
        <w:t xml:space="preserve">. заявление об отсутствии решения о ликвидации </w:t>
      </w:r>
      <w:r w:rsidR="004E120E">
        <w:rPr>
          <w:rFonts w:cs="Times New Roman"/>
          <w:szCs w:val="24"/>
        </w:rPr>
        <w:t>заявителя</w:t>
      </w:r>
      <w:r w:rsidR="00101C68" w:rsidRPr="00E55DA8">
        <w:rPr>
          <w:rFonts w:cs="Times New Roman"/>
          <w:szCs w:val="24"/>
        </w:rPr>
        <w:t xml:space="preserve"> – юридического лица, об отсутствии решения арбитражного суда о признании </w:t>
      </w:r>
      <w:r w:rsidR="003266C8">
        <w:rPr>
          <w:rFonts w:cs="Times New Roman"/>
          <w:szCs w:val="24"/>
        </w:rPr>
        <w:t>заявителя</w:t>
      </w:r>
      <w:r w:rsidR="00101C68" w:rsidRPr="00E55DA8">
        <w:rPr>
          <w:rFonts w:cs="Times New Roman"/>
          <w:szCs w:val="24"/>
        </w:rPr>
        <w:t xml:space="preserve">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r w:rsidR="007D5BF8" w:rsidRPr="007D5BF8">
        <w:rPr>
          <w:rFonts w:cs="Times New Roman"/>
          <w:iCs/>
          <w:szCs w:val="24"/>
        </w:rPr>
        <w:t>;</w:t>
      </w:r>
    </w:p>
    <w:p w:rsidR="00BB5ED5" w:rsidRPr="00983AC2" w:rsidRDefault="001C2AF5" w:rsidP="00BB5ED5">
      <w:pPr>
        <w:autoSpaceDE w:val="0"/>
        <w:autoSpaceDN w:val="0"/>
        <w:adjustRightInd w:val="0"/>
        <w:ind w:firstLine="540"/>
        <w:jc w:val="both"/>
        <w:rPr>
          <w:rFonts w:cs="Times New Roman"/>
          <w:szCs w:val="24"/>
        </w:rPr>
      </w:pPr>
      <w:r>
        <w:rPr>
          <w:rFonts w:cs="Times New Roman"/>
          <w:szCs w:val="24"/>
        </w:rPr>
        <w:t>7</w:t>
      </w:r>
      <w:r w:rsidR="00BB5ED5" w:rsidRPr="00983AC2">
        <w:rPr>
          <w:rFonts w:cs="Times New Roman"/>
          <w:szCs w:val="24"/>
        </w:rPr>
        <w:t>.</w:t>
      </w:r>
      <w:r w:rsidR="00983AC2" w:rsidRPr="00983AC2">
        <w:rPr>
          <w:rFonts w:cs="Times New Roman"/>
          <w:szCs w:val="24"/>
        </w:rPr>
        <w:t>3</w:t>
      </w:r>
      <w:r w:rsidR="00BB5ED5" w:rsidRPr="00983AC2">
        <w:rPr>
          <w:rFonts w:cs="Times New Roman"/>
          <w:szCs w:val="24"/>
        </w:rPr>
        <w:t>.</w:t>
      </w:r>
      <w:r w:rsidR="00904013">
        <w:rPr>
          <w:rFonts w:cs="Times New Roman"/>
          <w:szCs w:val="24"/>
        </w:rPr>
        <w:t>8</w:t>
      </w:r>
      <w:r w:rsidR="003266FD" w:rsidRPr="00983AC2">
        <w:rPr>
          <w:rFonts w:cs="Times New Roman"/>
          <w:szCs w:val="24"/>
        </w:rPr>
        <w:t xml:space="preserve">. </w:t>
      </w:r>
      <w:r w:rsidR="00BB5ED5" w:rsidRPr="00983AC2">
        <w:rPr>
          <w:rFonts w:cs="Times New Roman"/>
          <w:szCs w:val="24"/>
        </w:rPr>
        <w:t>предложение о цене договора</w:t>
      </w:r>
      <w:r w:rsidR="003266FD" w:rsidRPr="00983AC2">
        <w:rPr>
          <w:rFonts w:cs="Times New Roman"/>
          <w:szCs w:val="24"/>
        </w:rPr>
        <w:t>, согласно критерию оценки заявок на участие в конкурсе;</w:t>
      </w:r>
    </w:p>
    <w:p w:rsidR="00BB5ED5" w:rsidRPr="00983AC2" w:rsidRDefault="001C2AF5" w:rsidP="00BB5ED5">
      <w:pPr>
        <w:autoSpaceDE w:val="0"/>
        <w:autoSpaceDN w:val="0"/>
        <w:adjustRightInd w:val="0"/>
        <w:ind w:firstLine="540"/>
        <w:jc w:val="both"/>
        <w:rPr>
          <w:rFonts w:cs="Times New Roman"/>
          <w:szCs w:val="24"/>
        </w:rPr>
      </w:pPr>
      <w:r>
        <w:rPr>
          <w:rFonts w:cs="Times New Roman"/>
          <w:szCs w:val="24"/>
        </w:rPr>
        <w:t>7</w:t>
      </w:r>
      <w:r w:rsidR="00BB5ED5" w:rsidRPr="00983AC2">
        <w:rPr>
          <w:rFonts w:cs="Times New Roman"/>
          <w:szCs w:val="24"/>
        </w:rPr>
        <w:t>.</w:t>
      </w:r>
      <w:r w:rsidR="00983AC2" w:rsidRPr="00983AC2">
        <w:rPr>
          <w:rFonts w:cs="Times New Roman"/>
          <w:szCs w:val="24"/>
        </w:rPr>
        <w:t>3</w:t>
      </w:r>
      <w:r w:rsidR="00BB5ED5" w:rsidRPr="00983AC2">
        <w:rPr>
          <w:rFonts w:cs="Times New Roman"/>
          <w:szCs w:val="24"/>
        </w:rPr>
        <w:t>.</w:t>
      </w:r>
      <w:r w:rsidR="00904013">
        <w:rPr>
          <w:rFonts w:cs="Times New Roman"/>
          <w:szCs w:val="24"/>
        </w:rPr>
        <w:t>9</w:t>
      </w:r>
      <w:r w:rsidR="00291A08" w:rsidRPr="00983AC2">
        <w:rPr>
          <w:rFonts w:cs="Times New Roman"/>
          <w:szCs w:val="24"/>
        </w:rPr>
        <w:t>.</w:t>
      </w:r>
      <w:r w:rsidR="00BB5ED5" w:rsidRPr="00983AC2">
        <w:rPr>
          <w:rFonts w:cs="Times New Roman"/>
          <w:szCs w:val="24"/>
        </w:rPr>
        <w:t xml:space="preserve"> предложения об условиях исполнения договора</w:t>
      </w:r>
      <w:r w:rsidR="003266FD" w:rsidRPr="00983AC2">
        <w:rPr>
          <w:rFonts w:cs="Times New Roman"/>
          <w:szCs w:val="24"/>
        </w:rPr>
        <w:t xml:space="preserve"> в части обслуживания имущества</w:t>
      </w:r>
      <w:r w:rsidR="00BB5ED5" w:rsidRPr="00983AC2">
        <w:rPr>
          <w:rFonts w:cs="Times New Roman"/>
          <w:szCs w:val="24"/>
        </w:rPr>
        <w:t>, которые являются критериями оценки заявок н</w:t>
      </w:r>
      <w:r w:rsidR="00004C12" w:rsidRPr="00983AC2">
        <w:rPr>
          <w:rFonts w:cs="Times New Roman"/>
          <w:szCs w:val="24"/>
        </w:rPr>
        <w:t>а участие в конкурсе</w:t>
      </w:r>
      <w:r w:rsidR="00BB5ED5" w:rsidRPr="00983AC2">
        <w:rPr>
          <w:rFonts w:cs="Times New Roman"/>
          <w:szCs w:val="24"/>
        </w:rPr>
        <w:t>;</w:t>
      </w:r>
    </w:p>
    <w:p w:rsidR="00101C68" w:rsidRPr="00004C12" w:rsidRDefault="001C2AF5" w:rsidP="00040829">
      <w:pPr>
        <w:widowControl w:val="0"/>
        <w:ind w:firstLine="540"/>
        <w:jc w:val="both"/>
        <w:rPr>
          <w:rFonts w:cs="Times New Roman"/>
          <w:szCs w:val="24"/>
        </w:rPr>
      </w:pPr>
      <w:r>
        <w:rPr>
          <w:rFonts w:cs="Times New Roman"/>
          <w:szCs w:val="24"/>
        </w:rPr>
        <w:t>7</w:t>
      </w:r>
      <w:r w:rsidR="00101C68" w:rsidRPr="00004C12">
        <w:rPr>
          <w:rFonts w:cs="Times New Roman"/>
          <w:szCs w:val="24"/>
        </w:rPr>
        <w:t>.</w:t>
      </w:r>
      <w:r w:rsidR="00983AC2">
        <w:rPr>
          <w:rFonts w:cs="Times New Roman"/>
          <w:szCs w:val="24"/>
        </w:rPr>
        <w:t>3</w:t>
      </w:r>
      <w:r w:rsidR="00101C68" w:rsidRPr="00004C12">
        <w:rPr>
          <w:rFonts w:cs="Times New Roman"/>
          <w:szCs w:val="24"/>
        </w:rPr>
        <w:t>.</w:t>
      </w:r>
      <w:r w:rsidR="00904013">
        <w:rPr>
          <w:rFonts w:cs="Times New Roman"/>
          <w:szCs w:val="24"/>
        </w:rPr>
        <w:t>10</w:t>
      </w:r>
      <w:r w:rsidR="00101C68" w:rsidRPr="00004C12">
        <w:rPr>
          <w:rFonts w:cs="Times New Roman"/>
          <w:szCs w:val="24"/>
        </w:rPr>
        <w:t>. копия платежного документа, подтверждающего внесение задатка.</w:t>
      </w:r>
    </w:p>
    <w:p w:rsidR="00101C68" w:rsidRPr="007D511F" w:rsidRDefault="00040829" w:rsidP="00291A08">
      <w:pPr>
        <w:tabs>
          <w:tab w:val="left" w:pos="567"/>
          <w:tab w:val="left" w:pos="709"/>
        </w:tabs>
        <w:jc w:val="both"/>
        <w:rPr>
          <w:rFonts w:ascii="Times New Roman CYR" w:hAnsi="Times New Roman CYR" w:cs="Times New Roman CYR"/>
          <w:b/>
          <w:szCs w:val="24"/>
        </w:rPr>
      </w:pPr>
      <w:r>
        <w:rPr>
          <w:szCs w:val="24"/>
        </w:rPr>
        <w:tab/>
      </w:r>
      <w:r w:rsidR="001C2AF5">
        <w:rPr>
          <w:szCs w:val="24"/>
        </w:rPr>
        <w:t>7</w:t>
      </w:r>
      <w:r w:rsidR="00101C68" w:rsidRPr="007D511F">
        <w:rPr>
          <w:szCs w:val="24"/>
        </w:rPr>
        <w:t>.</w:t>
      </w:r>
      <w:r w:rsidR="005B2DC9">
        <w:rPr>
          <w:szCs w:val="24"/>
        </w:rPr>
        <w:t>4</w:t>
      </w:r>
      <w:r w:rsidR="00101C68" w:rsidRPr="007D511F">
        <w:rPr>
          <w:szCs w:val="24"/>
        </w:rPr>
        <w:t xml:space="preserve">. Все документы, представленные </w:t>
      </w:r>
      <w:r w:rsidR="00983AC2">
        <w:rPr>
          <w:szCs w:val="24"/>
        </w:rPr>
        <w:t xml:space="preserve">участником конкурса </w:t>
      </w:r>
      <w:r w:rsidR="007D511F" w:rsidRPr="007D511F">
        <w:rPr>
          <w:szCs w:val="24"/>
        </w:rPr>
        <w:t xml:space="preserve">в составе заявки на участие в </w:t>
      </w:r>
      <w:r w:rsidR="00D67691">
        <w:rPr>
          <w:szCs w:val="24"/>
        </w:rPr>
        <w:t>конкурсе</w:t>
      </w:r>
      <w:r w:rsidR="00101C68" w:rsidRPr="007D511F">
        <w:rPr>
          <w:szCs w:val="24"/>
        </w:rPr>
        <w:t xml:space="preserve">, должны быть скреплены печатью и заверены подписью </w:t>
      </w:r>
      <w:r w:rsidR="00983AC2">
        <w:rPr>
          <w:szCs w:val="24"/>
        </w:rPr>
        <w:t>участника конкурса</w:t>
      </w:r>
      <w:r w:rsidR="00101C68" w:rsidRPr="007D511F">
        <w:rPr>
          <w:szCs w:val="24"/>
        </w:rPr>
        <w:t xml:space="preserve"> или уполномоченного им лица (для юридических лиц), подписаны индивидуальным предпринимателем собственноручно.</w:t>
      </w:r>
      <w:r w:rsidR="00262BB9">
        <w:rPr>
          <w:szCs w:val="24"/>
        </w:rPr>
        <w:t xml:space="preserve"> </w:t>
      </w:r>
      <w:r w:rsidR="00101C68" w:rsidRPr="007D511F">
        <w:rPr>
          <w:szCs w:val="24"/>
        </w:rPr>
        <w:t>Копии документов должны быть подтверждены печатью и подписью уполномоченного лица</w:t>
      </w:r>
      <w:r w:rsidR="00101C68" w:rsidRPr="007D511F">
        <w:rPr>
          <w:b/>
          <w:szCs w:val="24"/>
        </w:rPr>
        <w:t xml:space="preserve">. </w:t>
      </w:r>
      <w:r w:rsidR="00101C68"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7D511F" w:rsidRPr="007D511F" w:rsidRDefault="00040829" w:rsidP="00291A08">
      <w:pPr>
        <w:pStyle w:val="a5"/>
        <w:tabs>
          <w:tab w:val="left" w:pos="567"/>
        </w:tabs>
        <w:spacing w:after="0"/>
        <w:jc w:val="both"/>
        <w:rPr>
          <w:sz w:val="24"/>
          <w:szCs w:val="24"/>
        </w:rPr>
      </w:pPr>
      <w:r>
        <w:rPr>
          <w:rFonts w:ascii="Times New Roman CYR" w:hAnsi="Times New Roman CYR" w:cs="Times New Roman CYR"/>
          <w:sz w:val="24"/>
          <w:szCs w:val="24"/>
        </w:rPr>
        <w:tab/>
      </w:r>
      <w:r w:rsidR="001C2AF5">
        <w:rPr>
          <w:rFonts w:ascii="Times New Roman CYR" w:hAnsi="Times New Roman CYR" w:cs="Times New Roman CYR"/>
          <w:sz w:val="24"/>
          <w:szCs w:val="24"/>
        </w:rPr>
        <w:t>7</w:t>
      </w:r>
      <w:r w:rsidR="00101C68" w:rsidRPr="007D511F">
        <w:rPr>
          <w:rFonts w:ascii="Times New Roman CYR" w:hAnsi="Times New Roman CYR" w:cs="Times New Roman CYR"/>
          <w:sz w:val="24"/>
          <w:szCs w:val="24"/>
        </w:rPr>
        <w:t>.</w:t>
      </w:r>
      <w:r w:rsidR="005B2DC9">
        <w:rPr>
          <w:rFonts w:ascii="Times New Roman CYR" w:hAnsi="Times New Roman CYR" w:cs="Times New Roman CYR"/>
          <w:sz w:val="24"/>
          <w:szCs w:val="24"/>
        </w:rPr>
        <w:t>5</w:t>
      </w:r>
      <w:r w:rsidR="00101C68" w:rsidRPr="007D511F">
        <w:rPr>
          <w:rFonts w:ascii="Times New Roman CYR" w:hAnsi="Times New Roman CYR" w:cs="Times New Roman CYR"/>
          <w:sz w:val="24"/>
          <w:szCs w:val="24"/>
        </w:rPr>
        <w:t xml:space="preserve">.Все листы заявки на участие в </w:t>
      </w:r>
      <w:r w:rsidR="00BB5ED5">
        <w:rPr>
          <w:rFonts w:ascii="Times New Roman CYR" w:hAnsi="Times New Roman CYR" w:cs="Times New Roman CYR"/>
          <w:sz w:val="24"/>
          <w:szCs w:val="24"/>
        </w:rPr>
        <w:t>конкурсе</w:t>
      </w:r>
      <w:r w:rsidR="00101C68" w:rsidRPr="007D511F">
        <w:rPr>
          <w:rFonts w:ascii="Times New Roman CYR" w:hAnsi="Times New Roman CYR" w:cs="Times New Roman CYR"/>
          <w:sz w:val="24"/>
          <w:szCs w:val="24"/>
        </w:rPr>
        <w:t xml:space="preserve"> должны быть прошиты и пронумерованы. Заявка на участие в </w:t>
      </w:r>
      <w:r w:rsidR="00BB5ED5">
        <w:rPr>
          <w:rFonts w:ascii="Times New Roman CYR" w:hAnsi="Times New Roman CYR" w:cs="Times New Roman CYR"/>
          <w:sz w:val="24"/>
          <w:szCs w:val="24"/>
        </w:rPr>
        <w:t>конкурсе</w:t>
      </w:r>
      <w:r w:rsidR="00101C68" w:rsidRPr="007D511F">
        <w:rPr>
          <w:rFonts w:ascii="Times New Roman CYR" w:hAnsi="Times New Roman CYR" w:cs="Times New Roman CYR"/>
          <w:sz w:val="24"/>
          <w:szCs w:val="24"/>
        </w:rPr>
        <w:t xml:space="preserve"> должн</w:t>
      </w:r>
      <w:r w:rsidR="00101C68" w:rsidRPr="007D511F">
        <w:rPr>
          <w:rFonts w:ascii="Times New Roman CYR" w:hAnsi="Times New Roman CYR" w:cs="Times New Roman CYR"/>
          <w:b/>
          <w:sz w:val="24"/>
          <w:szCs w:val="24"/>
        </w:rPr>
        <w:t>а</w:t>
      </w:r>
      <w:r w:rsidR="00101C68" w:rsidRPr="007D511F">
        <w:rPr>
          <w:rFonts w:ascii="Times New Roman CYR" w:hAnsi="Times New Roman CYR" w:cs="Times New Roman CYR"/>
          <w:sz w:val="24"/>
          <w:szCs w:val="24"/>
        </w:rPr>
        <w:t xml:space="preserve"> содержать опись входящих в ее состав документов, быть </w:t>
      </w:r>
      <w:r w:rsidR="00101C68" w:rsidRPr="007D511F">
        <w:rPr>
          <w:rFonts w:ascii="Times New Roman CYR" w:hAnsi="Times New Roman CYR" w:cs="Times New Roman CYR"/>
          <w:sz w:val="24"/>
          <w:szCs w:val="24"/>
        </w:rPr>
        <w:lastRenderedPageBreak/>
        <w:t>скреплен</w:t>
      </w:r>
      <w:r w:rsidR="00101C68" w:rsidRPr="007D511F">
        <w:rPr>
          <w:rFonts w:ascii="Times New Roman CYR" w:hAnsi="Times New Roman CYR" w:cs="Times New Roman CYR"/>
          <w:b/>
          <w:sz w:val="24"/>
          <w:szCs w:val="24"/>
        </w:rPr>
        <w:t>а</w:t>
      </w:r>
      <w:r w:rsidR="00101C68" w:rsidRPr="007D511F">
        <w:rPr>
          <w:rFonts w:ascii="Times New Roman CYR" w:hAnsi="Times New Roman CYR" w:cs="Times New Roman CYR"/>
          <w:sz w:val="24"/>
          <w:szCs w:val="24"/>
        </w:rPr>
        <w:t xml:space="preserve"> печатью </w:t>
      </w:r>
      <w:r w:rsidR="00024000">
        <w:rPr>
          <w:rFonts w:ascii="Times New Roman CYR" w:hAnsi="Times New Roman CYR" w:cs="Times New Roman CYR"/>
          <w:sz w:val="24"/>
          <w:szCs w:val="24"/>
        </w:rPr>
        <w:t>участника конкурса</w:t>
      </w:r>
      <w:r w:rsidR="00101C68" w:rsidRPr="007D511F">
        <w:rPr>
          <w:rFonts w:ascii="Times New Roman CYR" w:hAnsi="Times New Roman CYR" w:cs="Times New Roman CYR"/>
          <w:sz w:val="24"/>
          <w:szCs w:val="24"/>
        </w:rPr>
        <w:t xml:space="preserve"> (для юридических лиц) и подписан</w:t>
      </w:r>
      <w:r w:rsidR="00101C68" w:rsidRPr="007D511F">
        <w:rPr>
          <w:rFonts w:ascii="Times New Roman CYR" w:hAnsi="Times New Roman CYR" w:cs="Times New Roman CYR"/>
          <w:b/>
          <w:sz w:val="24"/>
          <w:szCs w:val="24"/>
        </w:rPr>
        <w:t>а</w:t>
      </w:r>
      <w:r w:rsidR="00101C68" w:rsidRPr="007D511F">
        <w:rPr>
          <w:rFonts w:ascii="Times New Roman CYR" w:hAnsi="Times New Roman CYR" w:cs="Times New Roman CYR"/>
          <w:sz w:val="24"/>
          <w:szCs w:val="24"/>
        </w:rPr>
        <w:t xml:space="preserve"> заявителем или лицом, уполномоченным заявителем.</w:t>
      </w:r>
    </w:p>
    <w:p w:rsidR="00101C68" w:rsidRDefault="001C2AF5" w:rsidP="00040829">
      <w:pPr>
        <w:ind w:firstLine="708"/>
        <w:jc w:val="both"/>
        <w:rPr>
          <w:szCs w:val="24"/>
        </w:rPr>
      </w:pPr>
      <w:r>
        <w:rPr>
          <w:szCs w:val="24"/>
        </w:rPr>
        <w:t>7</w:t>
      </w:r>
      <w:r w:rsidR="00101C68" w:rsidRPr="00C00ABE">
        <w:rPr>
          <w:szCs w:val="24"/>
        </w:rPr>
        <w:t>.</w:t>
      </w:r>
      <w:r w:rsidR="005B2DC9">
        <w:rPr>
          <w:szCs w:val="24"/>
        </w:rPr>
        <w:t>6</w:t>
      </w:r>
      <w:r w:rsidR="00101C68" w:rsidRPr="00C00ABE">
        <w:rPr>
          <w:szCs w:val="24"/>
        </w:rPr>
        <w:t xml:space="preserve">. Формы заявок на участие в </w:t>
      </w:r>
      <w:r w:rsidR="00BB5ED5">
        <w:rPr>
          <w:szCs w:val="24"/>
        </w:rPr>
        <w:t>конкурсе</w:t>
      </w:r>
      <w:r w:rsidR="00101C68" w:rsidRPr="00C00ABE">
        <w:rPr>
          <w:szCs w:val="24"/>
        </w:rPr>
        <w:t xml:space="preserve"> прилагаются </w:t>
      </w:r>
      <w:r w:rsidR="00101C68" w:rsidRPr="00534F63">
        <w:rPr>
          <w:szCs w:val="24"/>
        </w:rPr>
        <w:t xml:space="preserve">(Приложения </w:t>
      </w:r>
      <w:r w:rsidR="003E6495">
        <w:rPr>
          <w:szCs w:val="24"/>
        </w:rPr>
        <w:t>1</w:t>
      </w:r>
      <w:r w:rsidR="00101C68" w:rsidRPr="00534F63">
        <w:rPr>
          <w:szCs w:val="24"/>
        </w:rPr>
        <w:t>,</w:t>
      </w:r>
      <w:r w:rsidR="003E6495">
        <w:rPr>
          <w:szCs w:val="24"/>
        </w:rPr>
        <w:t>2</w:t>
      </w:r>
      <w:r w:rsidR="00101C68" w:rsidRPr="00534F63">
        <w:rPr>
          <w:szCs w:val="24"/>
        </w:rPr>
        <w:t>).</w:t>
      </w:r>
    </w:p>
    <w:p w:rsidR="00040829" w:rsidRPr="00534F63" w:rsidRDefault="00040829" w:rsidP="00040829">
      <w:pPr>
        <w:ind w:firstLine="708"/>
        <w:jc w:val="both"/>
        <w:rPr>
          <w:rFonts w:cs="Times New Roman"/>
          <w:szCs w:val="24"/>
        </w:rPr>
      </w:pPr>
      <w:r>
        <w:rPr>
          <w:szCs w:val="24"/>
        </w:rPr>
        <w:t xml:space="preserve">7.7. </w:t>
      </w:r>
      <w:r w:rsidRPr="00534F63">
        <w:rPr>
          <w:szCs w:val="24"/>
        </w:rPr>
        <w:t>Форма описи входящих в состав заявки доку</w:t>
      </w:r>
      <w:r>
        <w:rPr>
          <w:szCs w:val="24"/>
        </w:rPr>
        <w:t>ментов прилагается (Приложение 3</w:t>
      </w:r>
      <w:r w:rsidRPr="00534F63">
        <w:rPr>
          <w:szCs w:val="24"/>
        </w:rPr>
        <w:t>).</w:t>
      </w:r>
    </w:p>
    <w:p w:rsidR="00101C68" w:rsidRPr="00040829" w:rsidRDefault="001C2AF5" w:rsidP="00040829">
      <w:pPr>
        <w:pStyle w:val="a5"/>
        <w:spacing w:after="0"/>
        <w:ind w:firstLine="708"/>
        <w:jc w:val="both"/>
        <w:rPr>
          <w:sz w:val="24"/>
          <w:szCs w:val="24"/>
        </w:rPr>
      </w:pPr>
      <w:r w:rsidRPr="00040829">
        <w:rPr>
          <w:sz w:val="24"/>
          <w:szCs w:val="24"/>
        </w:rPr>
        <w:t>7</w:t>
      </w:r>
      <w:r w:rsidR="00101C68" w:rsidRPr="00040829">
        <w:rPr>
          <w:sz w:val="24"/>
          <w:szCs w:val="24"/>
        </w:rPr>
        <w:t>.</w:t>
      </w:r>
      <w:r w:rsidR="00040829" w:rsidRPr="00040829">
        <w:rPr>
          <w:sz w:val="24"/>
          <w:szCs w:val="24"/>
        </w:rPr>
        <w:t>8</w:t>
      </w:r>
      <w:r w:rsidR="00101C68" w:rsidRPr="00040829">
        <w:rPr>
          <w:sz w:val="24"/>
          <w:szCs w:val="24"/>
        </w:rPr>
        <w:t xml:space="preserve">. </w:t>
      </w:r>
      <w:r w:rsidR="00040829" w:rsidRPr="00040829">
        <w:rPr>
          <w:sz w:val="24"/>
          <w:szCs w:val="24"/>
        </w:rPr>
        <w:t>Форма конкурсного предложения (Приложение № 4)</w:t>
      </w:r>
    </w:p>
    <w:p w:rsidR="00F828BB" w:rsidRPr="00C00ABE" w:rsidRDefault="00F828BB" w:rsidP="00101C68">
      <w:pPr>
        <w:pStyle w:val="a5"/>
        <w:spacing w:after="0"/>
        <w:jc w:val="both"/>
        <w:rPr>
          <w:sz w:val="24"/>
          <w:szCs w:val="24"/>
        </w:rPr>
      </w:pPr>
    </w:p>
    <w:p w:rsidR="0036251F" w:rsidRDefault="001C2AF5" w:rsidP="004E5D85">
      <w:pPr>
        <w:widowControl w:val="0"/>
        <w:shd w:val="clear" w:color="auto" w:fill="FFFFFF"/>
        <w:ind w:firstLine="720"/>
        <w:jc w:val="center"/>
        <w:rPr>
          <w:rFonts w:cs="Times New Roman"/>
          <w:b/>
          <w:szCs w:val="24"/>
        </w:rPr>
      </w:pPr>
      <w:r>
        <w:rPr>
          <w:rFonts w:cs="Times New Roman"/>
          <w:b/>
          <w:szCs w:val="24"/>
        </w:rPr>
        <w:t>8</w:t>
      </w:r>
      <w:r w:rsidR="004E5D85">
        <w:rPr>
          <w:rFonts w:cs="Times New Roman"/>
          <w:b/>
          <w:szCs w:val="24"/>
        </w:rPr>
        <w:t>. Требование о внесении задатка, размер задатка</w:t>
      </w:r>
    </w:p>
    <w:p w:rsidR="00A12314" w:rsidRDefault="00A12314" w:rsidP="00A12314">
      <w:pPr>
        <w:ind w:firstLine="708"/>
        <w:jc w:val="both"/>
        <w:rPr>
          <w:rFonts w:cs="Times New Roman"/>
          <w:szCs w:val="24"/>
        </w:rPr>
      </w:pPr>
    </w:p>
    <w:p w:rsidR="00A12314" w:rsidRDefault="00A12314" w:rsidP="00A12314">
      <w:pPr>
        <w:ind w:firstLine="708"/>
        <w:jc w:val="both"/>
        <w:rPr>
          <w:rFonts w:cs="Times New Roman"/>
          <w:szCs w:val="24"/>
        </w:rPr>
      </w:pPr>
      <w:r>
        <w:rPr>
          <w:rFonts w:cs="Times New Roman"/>
          <w:szCs w:val="24"/>
        </w:rPr>
        <w:t>8.1. В качестве обеспечения исполнения обязательства по заключению договора аренды муниципального имущества Организатор конкурса устанавливает требование о внесении задатка.</w:t>
      </w:r>
    </w:p>
    <w:p w:rsidR="00A12314" w:rsidRPr="00C021EF" w:rsidRDefault="00A12314" w:rsidP="00A12314">
      <w:pPr>
        <w:ind w:firstLine="708"/>
        <w:jc w:val="both"/>
        <w:rPr>
          <w:rFonts w:cs="Times New Roman"/>
          <w:szCs w:val="24"/>
        </w:rPr>
      </w:pPr>
      <w:r w:rsidRPr="00C021EF">
        <w:rPr>
          <w:rFonts w:cs="Times New Roman"/>
          <w:szCs w:val="24"/>
        </w:rPr>
        <w:t xml:space="preserve">8.2. Сумма задатка для участия в конкурсе устанавливается в размере </w:t>
      </w:r>
      <w:r w:rsidRPr="00C021EF">
        <w:rPr>
          <w:rFonts w:cs="Times New Roman"/>
          <w:b/>
          <w:szCs w:val="24"/>
        </w:rPr>
        <w:t>20 %</w:t>
      </w:r>
      <w:r w:rsidRPr="00C021EF">
        <w:rPr>
          <w:rFonts w:cs="Times New Roman"/>
          <w:szCs w:val="24"/>
        </w:rPr>
        <w:t xml:space="preserve"> от годового размера платы за пользование муниципальным имуществом по договору аренды, в отношении ЛОТА</w:t>
      </w:r>
      <w:r w:rsidR="00A55738">
        <w:rPr>
          <w:rFonts w:cs="Times New Roman"/>
          <w:szCs w:val="24"/>
        </w:rPr>
        <w:t xml:space="preserve"> № 1</w:t>
      </w:r>
      <w:r w:rsidRPr="00C021EF">
        <w:rPr>
          <w:rFonts w:cs="Times New Roman"/>
          <w:szCs w:val="24"/>
        </w:rPr>
        <w:t>, установленного конкурсной документацией. Задаток НДС не облагается.</w:t>
      </w:r>
    </w:p>
    <w:p w:rsidR="00A12314" w:rsidRPr="00C021EF" w:rsidRDefault="00A12314" w:rsidP="00A12314">
      <w:pPr>
        <w:ind w:firstLine="708"/>
        <w:jc w:val="both"/>
        <w:rPr>
          <w:rFonts w:cs="Times New Roman"/>
          <w:szCs w:val="24"/>
        </w:rPr>
      </w:pPr>
      <w:r w:rsidRPr="00C021EF">
        <w:rPr>
          <w:rFonts w:cs="Times New Roman"/>
          <w:szCs w:val="24"/>
        </w:rPr>
        <w:t xml:space="preserve">8.4.Задаток должен поступить на расчетный счет организатора торгов до </w:t>
      </w:r>
      <w:r w:rsidR="00A55738">
        <w:rPr>
          <w:rFonts w:cs="Times New Roman"/>
          <w:szCs w:val="24"/>
        </w:rPr>
        <w:t>14-30</w:t>
      </w:r>
      <w:r w:rsidRPr="00C021EF">
        <w:rPr>
          <w:rFonts w:cs="Times New Roman"/>
          <w:szCs w:val="24"/>
        </w:rPr>
        <w:t xml:space="preserve"> 05.09.2019.</w:t>
      </w:r>
    </w:p>
    <w:p w:rsidR="00A12314" w:rsidRPr="00002C9C" w:rsidRDefault="00A12314" w:rsidP="00A12314">
      <w:pPr>
        <w:pStyle w:val="a5"/>
        <w:spacing w:after="0"/>
        <w:ind w:firstLine="658"/>
        <w:contextualSpacing/>
        <w:jc w:val="both"/>
        <w:rPr>
          <w:sz w:val="24"/>
          <w:szCs w:val="24"/>
        </w:rPr>
      </w:pPr>
      <w:r w:rsidRPr="00C021EF">
        <w:rPr>
          <w:sz w:val="24"/>
          <w:szCs w:val="24"/>
        </w:rPr>
        <w:t xml:space="preserve"> 8.3. Задаток для участия в конкурсе вносится по следующим реквизитам: Департамент</w:t>
      </w:r>
      <w:r w:rsidRPr="00EB6426">
        <w:rPr>
          <w:sz w:val="24"/>
          <w:szCs w:val="24"/>
        </w:rPr>
        <w:t xml:space="preserve"> финансов администрации города Твери (Департамент управления имуществом и земельными ресурсами администрации города Твери л/сч 900020125), ИНН 6901043057, КПП 69500100. Расчетный счет: 40302810900005000001 ОТДЕЛЕНИЕ ТВЕРЬ Г.ТВЕРЬ БИК 042809001. В назначении платежа указать: «Задаток за участие в конкурсе на право заключения договора</w:t>
      </w:r>
      <w:r>
        <w:rPr>
          <w:sz w:val="24"/>
          <w:szCs w:val="24"/>
        </w:rPr>
        <w:t xml:space="preserve"> аренды </w:t>
      </w:r>
      <w:r w:rsidRPr="00EB6426">
        <w:rPr>
          <w:sz w:val="24"/>
          <w:szCs w:val="24"/>
        </w:rPr>
        <w:t>муниципального имущества</w:t>
      </w:r>
      <w:r>
        <w:rPr>
          <w:sz w:val="24"/>
          <w:szCs w:val="24"/>
        </w:rPr>
        <w:t xml:space="preserve">, </w:t>
      </w:r>
      <w:r w:rsidRPr="00002C9C">
        <w:rPr>
          <w:bCs/>
          <w:sz w:val="24"/>
          <w:szCs w:val="24"/>
        </w:rPr>
        <w:t>относящегося к объектам  теплоснабжения города Твери</w:t>
      </w:r>
      <w:r w:rsidRPr="00002C9C">
        <w:rPr>
          <w:sz w:val="24"/>
          <w:szCs w:val="24"/>
        </w:rPr>
        <w:t xml:space="preserve"> по Лоту № 1, без НДС». </w:t>
      </w:r>
    </w:p>
    <w:p w:rsidR="00F3650A" w:rsidRDefault="00F3650A" w:rsidP="001F3056">
      <w:pPr>
        <w:ind w:firstLine="708"/>
        <w:jc w:val="both"/>
        <w:rPr>
          <w:rFonts w:cs="Times New Roman"/>
          <w:szCs w:val="24"/>
        </w:rPr>
      </w:pPr>
    </w:p>
    <w:p w:rsidR="0036251F" w:rsidRDefault="001C2AF5" w:rsidP="001F3056">
      <w:pPr>
        <w:pStyle w:val="a5"/>
        <w:tabs>
          <w:tab w:val="left" w:pos="360"/>
        </w:tabs>
        <w:spacing w:after="0"/>
        <w:jc w:val="center"/>
        <w:rPr>
          <w:b/>
          <w:sz w:val="24"/>
          <w:szCs w:val="24"/>
        </w:rPr>
      </w:pPr>
      <w:r>
        <w:rPr>
          <w:b/>
          <w:sz w:val="24"/>
          <w:szCs w:val="24"/>
        </w:rPr>
        <w:t>9</w:t>
      </w:r>
      <w:r w:rsidR="004E5D85">
        <w:rPr>
          <w:b/>
          <w:sz w:val="24"/>
          <w:szCs w:val="24"/>
        </w:rPr>
        <w:t xml:space="preserve">. Порядок, место, дата начала и окончания срока подачи заявок на участие в </w:t>
      </w:r>
      <w:r w:rsidR="004F3A12">
        <w:rPr>
          <w:b/>
          <w:sz w:val="24"/>
          <w:szCs w:val="24"/>
        </w:rPr>
        <w:t>конкурсе</w:t>
      </w:r>
    </w:p>
    <w:p w:rsidR="00A74B00" w:rsidRDefault="00A74B00" w:rsidP="001F3056">
      <w:pPr>
        <w:widowControl w:val="0"/>
        <w:shd w:val="clear" w:color="auto" w:fill="FFFFFF"/>
        <w:ind w:firstLine="720"/>
        <w:jc w:val="both"/>
        <w:rPr>
          <w:rFonts w:cs="Times New Roman"/>
          <w:szCs w:val="24"/>
        </w:rPr>
      </w:pPr>
    </w:p>
    <w:p w:rsidR="004E5D85" w:rsidRDefault="001C2AF5" w:rsidP="001F3056">
      <w:pPr>
        <w:widowControl w:val="0"/>
        <w:shd w:val="clear" w:color="auto" w:fill="FFFFFF"/>
        <w:ind w:firstLine="720"/>
        <w:jc w:val="both"/>
        <w:rPr>
          <w:rFonts w:cs="Times New Roman"/>
          <w:szCs w:val="24"/>
        </w:rPr>
      </w:pPr>
      <w:r>
        <w:rPr>
          <w:rFonts w:cs="Times New Roman"/>
          <w:szCs w:val="24"/>
        </w:rPr>
        <w:t>9</w:t>
      </w:r>
      <w:r w:rsidR="004E5D85">
        <w:rPr>
          <w:rFonts w:cs="Times New Roman"/>
          <w:szCs w:val="24"/>
        </w:rPr>
        <w:t xml:space="preserve">.1. Заявки на участие в </w:t>
      </w:r>
      <w:r w:rsidR="003C4CCA">
        <w:rPr>
          <w:rFonts w:cs="Times New Roman"/>
          <w:szCs w:val="24"/>
        </w:rPr>
        <w:t>конкурсе</w:t>
      </w:r>
      <w:r w:rsidR="004E5D85">
        <w:rPr>
          <w:rFonts w:cs="Times New Roman"/>
          <w:szCs w:val="24"/>
        </w:rPr>
        <w:t xml:space="preserve">  подаются по адресу: </w:t>
      </w:r>
      <w:smartTag w:uri="urn:schemas-microsoft-com:office:smarttags" w:element="metricconverter">
        <w:smartTagPr>
          <w:attr w:name="ProductID" w:val="170100, г"/>
        </w:smartTagPr>
        <w:r w:rsidR="004E5D85">
          <w:rPr>
            <w:rFonts w:cs="Times New Roman"/>
            <w:szCs w:val="24"/>
          </w:rPr>
          <w:t>170100, г</w:t>
        </w:r>
      </w:smartTag>
      <w:r w:rsidR="004E5D85">
        <w:rPr>
          <w:rFonts w:cs="Times New Roman"/>
          <w:szCs w:val="24"/>
        </w:rPr>
        <w:t>. Тверь, ул. Новоторжская, д. 1,  2</w:t>
      </w:r>
      <w:r w:rsidR="004A6044">
        <w:rPr>
          <w:rFonts w:cs="Times New Roman"/>
          <w:szCs w:val="24"/>
        </w:rPr>
        <w:t xml:space="preserve"> этаж, </w:t>
      </w:r>
      <w:r w:rsidR="00EB6426">
        <w:rPr>
          <w:rFonts w:cs="Times New Roman"/>
          <w:szCs w:val="24"/>
        </w:rPr>
        <w:t>(</w:t>
      </w:r>
      <w:r w:rsidR="004A6044">
        <w:rPr>
          <w:rFonts w:cs="Times New Roman"/>
          <w:szCs w:val="24"/>
        </w:rPr>
        <w:t xml:space="preserve">каб. </w:t>
      </w:r>
      <w:r w:rsidR="00D802B4">
        <w:rPr>
          <w:rFonts w:cs="Times New Roman"/>
          <w:szCs w:val="24"/>
        </w:rPr>
        <w:t>2</w:t>
      </w:r>
      <w:r w:rsidR="00EB6426">
        <w:rPr>
          <w:rFonts w:cs="Times New Roman"/>
          <w:szCs w:val="24"/>
        </w:rPr>
        <w:t>28, 218)</w:t>
      </w:r>
      <w:r w:rsidR="004E5D85">
        <w:rPr>
          <w:rFonts w:cs="Times New Roman"/>
          <w:szCs w:val="24"/>
        </w:rPr>
        <w:t>в рабочие дни с 9.00 до 13.00 и с 14.00 до 17.00.</w:t>
      </w:r>
    </w:p>
    <w:p w:rsidR="004E5D85" w:rsidRDefault="001C2AF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3C4CCA">
        <w:rPr>
          <w:rFonts w:ascii="Times New Roman" w:hAnsi="Times New Roman" w:cs="Times New Roman"/>
          <w:sz w:val="24"/>
          <w:szCs w:val="24"/>
        </w:rPr>
        <w:t>.2. Каждая заявка на участие в конкурсе</w:t>
      </w:r>
      <w:r w:rsidR="004E5D85">
        <w:rPr>
          <w:rFonts w:ascii="Times New Roman" w:hAnsi="Times New Roman" w:cs="Times New Roman"/>
          <w:sz w:val="24"/>
          <w:szCs w:val="24"/>
        </w:rPr>
        <w:t>, поступившая в сро</w:t>
      </w:r>
      <w:r w:rsidR="007B12AB">
        <w:rPr>
          <w:rFonts w:ascii="Times New Roman" w:hAnsi="Times New Roman" w:cs="Times New Roman"/>
          <w:sz w:val="24"/>
          <w:szCs w:val="24"/>
        </w:rPr>
        <w:t xml:space="preserve">к, регистрируется организатором </w:t>
      </w:r>
      <w:r w:rsidR="003C4CCA">
        <w:rPr>
          <w:rFonts w:ascii="Times New Roman" w:hAnsi="Times New Roman" w:cs="Times New Roman"/>
          <w:sz w:val="24"/>
          <w:szCs w:val="24"/>
        </w:rPr>
        <w:t>конкурса</w:t>
      </w:r>
      <w:r w:rsidR="004E5D85">
        <w:rPr>
          <w:rFonts w:ascii="Times New Roman" w:hAnsi="Times New Roman" w:cs="Times New Roman"/>
          <w:sz w:val="24"/>
          <w:szCs w:val="24"/>
        </w:rPr>
        <w:t xml:space="preserve">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w:t>
      </w:r>
      <w:r w:rsidR="003C4CCA">
        <w:rPr>
          <w:rFonts w:ascii="Times New Roman" w:hAnsi="Times New Roman" w:cs="Times New Roman"/>
          <w:sz w:val="24"/>
          <w:szCs w:val="24"/>
        </w:rPr>
        <w:t>конкурсе</w:t>
      </w:r>
      <w:r w:rsidR="004E5D85">
        <w:rPr>
          <w:rFonts w:ascii="Times New Roman" w:hAnsi="Times New Roman" w:cs="Times New Roman"/>
          <w:sz w:val="24"/>
          <w:szCs w:val="24"/>
        </w:rPr>
        <w:t>. По т</w:t>
      </w:r>
      <w:r w:rsidR="007B12AB">
        <w:rPr>
          <w:rFonts w:ascii="Times New Roman" w:hAnsi="Times New Roman" w:cs="Times New Roman"/>
          <w:sz w:val="24"/>
          <w:szCs w:val="24"/>
        </w:rPr>
        <w:t xml:space="preserve">ребованию заявителя организатор </w:t>
      </w:r>
      <w:r w:rsidR="003C4CCA">
        <w:rPr>
          <w:rFonts w:ascii="Times New Roman" w:hAnsi="Times New Roman" w:cs="Times New Roman"/>
          <w:sz w:val="24"/>
          <w:szCs w:val="24"/>
        </w:rPr>
        <w:t xml:space="preserve">конкурса </w:t>
      </w:r>
      <w:r w:rsidR="004E5D85">
        <w:rPr>
          <w:rFonts w:ascii="Times New Roman" w:hAnsi="Times New Roman" w:cs="Times New Roman"/>
          <w:sz w:val="24"/>
          <w:szCs w:val="24"/>
        </w:rPr>
        <w:t>выдает расписку в получении такой заявки с указанием даты и времени ее получения.</w:t>
      </w:r>
    </w:p>
    <w:p w:rsidR="00553AB7" w:rsidRDefault="001C2AF5" w:rsidP="0020328B">
      <w:pPr>
        <w:autoSpaceDE w:val="0"/>
        <w:autoSpaceDN w:val="0"/>
        <w:adjustRightInd w:val="0"/>
        <w:ind w:firstLine="540"/>
        <w:jc w:val="both"/>
        <w:rPr>
          <w:rFonts w:cs="Times New Roman"/>
          <w:szCs w:val="24"/>
        </w:rPr>
      </w:pPr>
      <w:r>
        <w:rPr>
          <w:rFonts w:cs="Times New Roman"/>
          <w:szCs w:val="24"/>
        </w:rPr>
        <w:t>9</w:t>
      </w:r>
      <w:r w:rsidR="00553AB7">
        <w:rPr>
          <w:rFonts w:cs="Times New Roman"/>
          <w:szCs w:val="24"/>
        </w:rPr>
        <w:t xml:space="preserve">.3. Организатор конкурса обязан обеспечить конфиденциальность сведений, содержащихся в заявках на участие в </w:t>
      </w:r>
      <w:r w:rsidR="007B12AB">
        <w:rPr>
          <w:rFonts w:cs="Times New Roman"/>
          <w:szCs w:val="24"/>
        </w:rPr>
        <w:t>к</w:t>
      </w:r>
      <w:r w:rsidR="00553AB7">
        <w:rPr>
          <w:rFonts w:cs="Times New Roman"/>
          <w:szCs w:val="24"/>
        </w:rPr>
        <w:t>онкурсе,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до момента их вскрытия</w:t>
      </w:r>
      <w:r w:rsidR="0020328B">
        <w:rPr>
          <w:rFonts w:cs="Times New Roman"/>
          <w:szCs w:val="24"/>
        </w:rPr>
        <w:t>.</w:t>
      </w:r>
    </w:p>
    <w:p w:rsidR="004E5D85" w:rsidRPr="00595DC8" w:rsidRDefault="001C2AF5" w:rsidP="004E5D85">
      <w:pPr>
        <w:widowControl w:val="0"/>
        <w:ind w:firstLine="720"/>
        <w:jc w:val="both"/>
        <w:rPr>
          <w:rFonts w:cs="Times New Roman"/>
          <w:i/>
          <w:szCs w:val="24"/>
        </w:rPr>
      </w:pPr>
      <w:r>
        <w:rPr>
          <w:rFonts w:cs="Times New Roman"/>
          <w:szCs w:val="24"/>
        </w:rPr>
        <w:t>9</w:t>
      </w:r>
      <w:r w:rsidR="0020328B">
        <w:rPr>
          <w:rFonts w:cs="Times New Roman"/>
          <w:szCs w:val="24"/>
        </w:rPr>
        <w:t>.4</w:t>
      </w:r>
      <w:r w:rsidR="004E5D85">
        <w:rPr>
          <w:rFonts w:cs="Times New Roman"/>
          <w:szCs w:val="24"/>
        </w:rPr>
        <w:t xml:space="preserve">. Заявитель вправе подать только одну заявку в отношении </w:t>
      </w:r>
      <w:r w:rsidR="006F6482" w:rsidRPr="00804740">
        <w:rPr>
          <w:rFonts w:cs="Times New Roman"/>
          <w:szCs w:val="24"/>
        </w:rPr>
        <w:t>предмета конкурса (</w:t>
      </w:r>
      <w:r w:rsidR="004A6044">
        <w:rPr>
          <w:rFonts w:cs="Times New Roman"/>
          <w:szCs w:val="24"/>
        </w:rPr>
        <w:t>Л</w:t>
      </w:r>
      <w:r w:rsidR="004E5D85" w:rsidRPr="00804740">
        <w:rPr>
          <w:rFonts w:cs="Times New Roman"/>
          <w:szCs w:val="24"/>
        </w:rPr>
        <w:t>ота</w:t>
      </w:r>
      <w:r w:rsidR="006F6482" w:rsidRPr="00804740">
        <w:rPr>
          <w:rFonts w:cs="Times New Roman"/>
          <w:szCs w:val="24"/>
        </w:rPr>
        <w:t>)</w:t>
      </w:r>
      <w:r w:rsidR="004E5D85" w:rsidRPr="00804740">
        <w:rPr>
          <w:rFonts w:cs="Times New Roman"/>
          <w:szCs w:val="24"/>
        </w:rPr>
        <w:t>.</w:t>
      </w:r>
    </w:p>
    <w:p w:rsidR="004E5D85" w:rsidRDefault="001C2AF5" w:rsidP="004E5D85">
      <w:pPr>
        <w:widowControl w:val="0"/>
        <w:ind w:firstLine="720"/>
        <w:jc w:val="both"/>
        <w:rPr>
          <w:rFonts w:cs="Times New Roman"/>
          <w:szCs w:val="24"/>
        </w:rPr>
      </w:pPr>
      <w:r>
        <w:rPr>
          <w:rFonts w:cs="Times New Roman"/>
          <w:szCs w:val="24"/>
        </w:rPr>
        <w:t>9</w:t>
      </w:r>
      <w:r w:rsidR="004E5D85">
        <w:rPr>
          <w:rFonts w:cs="Times New Roman"/>
          <w:szCs w:val="24"/>
        </w:rPr>
        <w:t>.</w:t>
      </w:r>
      <w:r w:rsidR="0020328B">
        <w:rPr>
          <w:rFonts w:cs="Times New Roman"/>
          <w:szCs w:val="24"/>
        </w:rPr>
        <w:t>5</w:t>
      </w:r>
      <w:r w:rsidR="004E5D85">
        <w:rPr>
          <w:rFonts w:cs="Times New Roman"/>
          <w:szCs w:val="24"/>
        </w:rPr>
        <w:t xml:space="preserve">. Прием заявок на участие в </w:t>
      </w:r>
      <w:r w:rsidR="005D7290">
        <w:rPr>
          <w:rFonts w:cs="Times New Roman"/>
          <w:szCs w:val="24"/>
        </w:rPr>
        <w:t>конкурсе</w:t>
      </w:r>
      <w:r w:rsidR="004E5D85">
        <w:rPr>
          <w:rFonts w:cs="Times New Roman"/>
          <w:szCs w:val="24"/>
        </w:rPr>
        <w:t xml:space="preserve"> прекращается в указанный в извещении о проведении </w:t>
      </w:r>
      <w:r w:rsidR="006F6482">
        <w:rPr>
          <w:rFonts w:cs="Times New Roman"/>
          <w:szCs w:val="24"/>
        </w:rPr>
        <w:t>конкурса</w:t>
      </w:r>
      <w:r w:rsidR="001B5893">
        <w:rPr>
          <w:rFonts w:cs="Times New Roman"/>
          <w:szCs w:val="24"/>
        </w:rPr>
        <w:t xml:space="preserve"> день вскрытия  конвертов с </w:t>
      </w:r>
      <w:r w:rsidR="004E5D85">
        <w:rPr>
          <w:rFonts w:cs="Times New Roman"/>
          <w:szCs w:val="24"/>
        </w:rPr>
        <w:t>заявк</w:t>
      </w:r>
      <w:r w:rsidR="001B5893">
        <w:rPr>
          <w:rFonts w:cs="Times New Roman"/>
          <w:szCs w:val="24"/>
        </w:rPr>
        <w:t>ами</w:t>
      </w:r>
      <w:r w:rsidR="004E5D85">
        <w:rPr>
          <w:rFonts w:cs="Times New Roman"/>
          <w:szCs w:val="24"/>
        </w:rPr>
        <w:t xml:space="preserve"> на участие в </w:t>
      </w:r>
      <w:r w:rsidR="006F6482">
        <w:rPr>
          <w:rFonts w:cs="Times New Roman"/>
          <w:szCs w:val="24"/>
        </w:rPr>
        <w:t>конкурсе</w:t>
      </w:r>
      <w:r w:rsidR="004E5D85">
        <w:rPr>
          <w:rFonts w:cs="Times New Roman"/>
          <w:szCs w:val="24"/>
        </w:rPr>
        <w:t>.</w:t>
      </w:r>
    </w:p>
    <w:p w:rsidR="00002C9C" w:rsidRDefault="001C2AF5" w:rsidP="00002C9C">
      <w:pPr>
        <w:widowControl w:val="0"/>
        <w:ind w:firstLine="720"/>
        <w:jc w:val="both"/>
        <w:rPr>
          <w:rFonts w:cs="Times New Roman"/>
          <w:szCs w:val="24"/>
        </w:rPr>
      </w:pPr>
      <w:r>
        <w:rPr>
          <w:rFonts w:cs="Times New Roman"/>
          <w:szCs w:val="24"/>
        </w:rPr>
        <w:t>9</w:t>
      </w:r>
      <w:r w:rsidR="004E5D85">
        <w:rPr>
          <w:rFonts w:cs="Times New Roman"/>
          <w:szCs w:val="24"/>
        </w:rPr>
        <w:t>.</w:t>
      </w:r>
      <w:r w:rsidR="0020328B">
        <w:rPr>
          <w:rFonts w:cs="Times New Roman"/>
          <w:szCs w:val="24"/>
        </w:rPr>
        <w:t>6</w:t>
      </w:r>
      <w:r w:rsidR="004E5D85">
        <w:rPr>
          <w:rFonts w:cs="Times New Roman"/>
          <w:szCs w:val="24"/>
        </w:rPr>
        <w:t xml:space="preserve">. В случае если по окончании срока подачи заявок на участие в </w:t>
      </w:r>
      <w:r w:rsidR="00595DC8">
        <w:rPr>
          <w:rFonts w:cs="Times New Roman"/>
          <w:szCs w:val="24"/>
        </w:rPr>
        <w:t>конкурсе</w:t>
      </w:r>
      <w:r w:rsidR="00F47F2D">
        <w:rPr>
          <w:rFonts w:cs="Times New Roman"/>
          <w:szCs w:val="24"/>
        </w:rPr>
        <w:t xml:space="preserve"> </w:t>
      </w:r>
      <w:r w:rsidR="00002C9C">
        <w:rPr>
          <w:rFonts w:cs="Times New Roman"/>
          <w:szCs w:val="24"/>
        </w:rPr>
        <w:t xml:space="preserve">по Лоту № 1 </w:t>
      </w:r>
      <w:r w:rsidR="004E5D85">
        <w:rPr>
          <w:rFonts w:cs="Times New Roman"/>
          <w:szCs w:val="24"/>
        </w:rPr>
        <w:t>подана только одна заявка или не подано ни одной заявки</w:t>
      </w:r>
      <w:r w:rsidR="00FA21DC">
        <w:rPr>
          <w:rFonts w:cs="Times New Roman"/>
          <w:szCs w:val="24"/>
        </w:rPr>
        <w:t xml:space="preserve"> на участие в конкурсе</w:t>
      </w:r>
      <w:r w:rsidR="004E5D85">
        <w:rPr>
          <w:rFonts w:cs="Times New Roman"/>
          <w:szCs w:val="24"/>
        </w:rPr>
        <w:t xml:space="preserve">, </w:t>
      </w:r>
      <w:r w:rsidR="00630FBF">
        <w:rPr>
          <w:rFonts w:cs="Times New Roman"/>
          <w:szCs w:val="24"/>
        </w:rPr>
        <w:t>конкурс</w:t>
      </w:r>
      <w:r w:rsidR="00F47F2D">
        <w:rPr>
          <w:rFonts w:cs="Times New Roman"/>
          <w:szCs w:val="24"/>
        </w:rPr>
        <w:t xml:space="preserve"> </w:t>
      </w:r>
      <w:r w:rsidR="004E5D85" w:rsidRPr="002C176F">
        <w:rPr>
          <w:rFonts w:cs="Times New Roman"/>
          <w:szCs w:val="24"/>
        </w:rPr>
        <w:t>признается несостоявшимся</w:t>
      </w:r>
      <w:r w:rsidR="00002C9C">
        <w:rPr>
          <w:rFonts w:cs="Times New Roman"/>
          <w:szCs w:val="24"/>
        </w:rPr>
        <w:t>.</w:t>
      </w:r>
    </w:p>
    <w:p w:rsidR="004E5D85" w:rsidRPr="00C021EF" w:rsidRDefault="001C2AF5" w:rsidP="00002C9C">
      <w:pPr>
        <w:widowControl w:val="0"/>
        <w:ind w:firstLine="720"/>
        <w:jc w:val="both"/>
        <w:rPr>
          <w:rFonts w:cs="Times New Roman"/>
          <w:b/>
          <w:szCs w:val="24"/>
        </w:rPr>
      </w:pPr>
      <w:r w:rsidRPr="00C021EF">
        <w:rPr>
          <w:rFonts w:cs="Times New Roman"/>
          <w:szCs w:val="24"/>
        </w:rPr>
        <w:t>9</w:t>
      </w:r>
      <w:r w:rsidR="004E5D85" w:rsidRPr="00C021EF">
        <w:rPr>
          <w:rFonts w:cs="Times New Roman"/>
          <w:szCs w:val="24"/>
        </w:rPr>
        <w:t>.</w:t>
      </w:r>
      <w:r w:rsidR="0020328B" w:rsidRPr="00C021EF">
        <w:rPr>
          <w:rFonts w:cs="Times New Roman"/>
          <w:szCs w:val="24"/>
        </w:rPr>
        <w:t>7</w:t>
      </w:r>
      <w:r w:rsidR="004E5D85" w:rsidRPr="00C021EF">
        <w:rPr>
          <w:rFonts w:cs="Times New Roman"/>
          <w:szCs w:val="24"/>
        </w:rPr>
        <w:t xml:space="preserve">. Дата начала подачи </w:t>
      </w:r>
      <w:r w:rsidR="00101C68" w:rsidRPr="00C021EF">
        <w:rPr>
          <w:rFonts w:cs="Times New Roman"/>
          <w:szCs w:val="24"/>
        </w:rPr>
        <w:t xml:space="preserve">заявок на участие в </w:t>
      </w:r>
      <w:r w:rsidR="003A3EE0" w:rsidRPr="00C021EF">
        <w:rPr>
          <w:rFonts w:cs="Times New Roman"/>
          <w:szCs w:val="24"/>
        </w:rPr>
        <w:t>конкурсе</w:t>
      </w:r>
      <w:r w:rsidR="00101C68" w:rsidRPr="00C021EF">
        <w:rPr>
          <w:rFonts w:cs="Times New Roman"/>
          <w:szCs w:val="24"/>
        </w:rPr>
        <w:t xml:space="preserve">: </w:t>
      </w:r>
      <w:r w:rsidR="00AE2DD9" w:rsidRPr="00C021EF">
        <w:rPr>
          <w:rFonts w:cs="Times New Roman"/>
          <w:b/>
          <w:szCs w:val="24"/>
        </w:rPr>
        <w:t>0</w:t>
      </w:r>
      <w:r w:rsidR="002F68CD" w:rsidRPr="00C021EF">
        <w:rPr>
          <w:rFonts w:cs="Times New Roman"/>
          <w:b/>
          <w:szCs w:val="24"/>
        </w:rPr>
        <w:t>3</w:t>
      </w:r>
      <w:r w:rsidR="00AE2DD9" w:rsidRPr="00C021EF">
        <w:rPr>
          <w:rFonts w:cs="Times New Roman"/>
          <w:b/>
          <w:szCs w:val="24"/>
        </w:rPr>
        <w:t>.08</w:t>
      </w:r>
      <w:r w:rsidR="00A02059" w:rsidRPr="00C021EF">
        <w:rPr>
          <w:rFonts w:cs="Times New Roman"/>
          <w:b/>
          <w:szCs w:val="24"/>
        </w:rPr>
        <w:t>.201</w:t>
      </w:r>
      <w:r w:rsidR="00002C9C" w:rsidRPr="00C021EF">
        <w:rPr>
          <w:rFonts w:cs="Times New Roman"/>
          <w:b/>
          <w:szCs w:val="24"/>
        </w:rPr>
        <w:t>9</w:t>
      </w:r>
      <w:r w:rsidR="004E5D85" w:rsidRPr="00C021EF">
        <w:rPr>
          <w:rFonts w:cs="Times New Roman"/>
          <w:b/>
          <w:szCs w:val="24"/>
        </w:rPr>
        <w:t>.</w:t>
      </w:r>
    </w:p>
    <w:p w:rsidR="004E5D85" w:rsidRPr="002C176F" w:rsidRDefault="001C2AF5" w:rsidP="00002C9C">
      <w:pPr>
        <w:widowControl w:val="0"/>
        <w:ind w:firstLine="708"/>
        <w:jc w:val="both"/>
        <w:rPr>
          <w:rFonts w:cs="Times New Roman"/>
          <w:b/>
          <w:i/>
          <w:szCs w:val="24"/>
        </w:rPr>
      </w:pPr>
      <w:r w:rsidRPr="00C021EF">
        <w:rPr>
          <w:rFonts w:cs="Times New Roman"/>
          <w:szCs w:val="24"/>
        </w:rPr>
        <w:t>9</w:t>
      </w:r>
      <w:r w:rsidR="00002C9C" w:rsidRPr="00C021EF">
        <w:rPr>
          <w:rFonts w:cs="Times New Roman"/>
          <w:szCs w:val="24"/>
        </w:rPr>
        <w:t xml:space="preserve">.8. </w:t>
      </w:r>
      <w:r w:rsidR="004E5D85" w:rsidRPr="00C021EF">
        <w:rPr>
          <w:rFonts w:cs="Times New Roman"/>
          <w:szCs w:val="24"/>
        </w:rPr>
        <w:t>Дата и время окончания срока подачи</w:t>
      </w:r>
      <w:r w:rsidR="0095523E" w:rsidRPr="00C021EF">
        <w:rPr>
          <w:rFonts w:cs="Times New Roman"/>
          <w:szCs w:val="24"/>
        </w:rPr>
        <w:t xml:space="preserve"> заявок на участие в </w:t>
      </w:r>
      <w:r w:rsidR="00630FBF" w:rsidRPr="00C021EF">
        <w:rPr>
          <w:rFonts w:cs="Times New Roman"/>
          <w:szCs w:val="24"/>
        </w:rPr>
        <w:t>конкурсе</w:t>
      </w:r>
      <w:r w:rsidR="0095523E" w:rsidRPr="00C021EF">
        <w:rPr>
          <w:rFonts w:cs="Times New Roman"/>
          <w:b/>
          <w:szCs w:val="24"/>
        </w:rPr>
        <w:t xml:space="preserve">: </w:t>
      </w:r>
      <w:r w:rsidR="00AE2DD9" w:rsidRPr="00C021EF">
        <w:rPr>
          <w:rFonts w:cs="Times New Roman"/>
          <w:b/>
          <w:szCs w:val="24"/>
        </w:rPr>
        <w:t>0</w:t>
      </w:r>
      <w:r w:rsidR="0000746F" w:rsidRPr="00C021EF">
        <w:rPr>
          <w:rFonts w:cs="Times New Roman"/>
          <w:b/>
          <w:szCs w:val="24"/>
        </w:rPr>
        <w:t>5</w:t>
      </w:r>
      <w:r w:rsidR="00F06FAF" w:rsidRPr="00C021EF">
        <w:rPr>
          <w:rFonts w:cs="Times New Roman"/>
          <w:b/>
          <w:szCs w:val="24"/>
        </w:rPr>
        <w:t>.0</w:t>
      </w:r>
      <w:r w:rsidR="00AE2DD9" w:rsidRPr="00C021EF">
        <w:rPr>
          <w:rFonts w:cs="Times New Roman"/>
          <w:b/>
          <w:szCs w:val="24"/>
        </w:rPr>
        <w:t>9</w:t>
      </w:r>
      <w:r w:rsidR="00F06FAF" w:rsidRPr="00C021EF">
        <w:rPr>
          <w:rFonts w:cs="Times New Roman"/>
          <w:b/>
          <w:szCs w:val="24"/>
        </w:rPr>
        <w:t>.201</w:t>
      </w:r>
      <w:r w:rsidR="00002C9C" w:rsidRPr="00C021EF">
        <w:rPr>
          <w:rFonts w:cs="Times New Roman"/>
          <w:b/>
          <w:szCs w:val="24"/>
        </w:rPr>
        <w:t>9</w:t>
      </w:r>
      <w:r w:rsidR="004E5D85" w:rsidRPr="00C021EF">
        <w:rPr>
          <w:rFonts w:cs="Times New Roman"/>
          <w:b/>
          <w:szCs w:val="24"/>
        </w:rPr>
        <w:t xml:space="preserve">в </w:t>
      </w:r>
      <w:r w:rsidR="004C103D" w:rsidRPr="00C021EF">
        <w:rPr>
          <w:rFonts w:cs="Times New Roman"/>
          <w:b/>
          <w:szCs w:val="24"/>
        </w:rPr>
        <w:t>14.30</w:t>
      </w:r>
      <w:r w:rsidR="004E5D85" w:rsidRPr="00C021EF">
        <w:rPr>
          <w:rFonts w:cs="Times New Roman"/>
          <w:b/>
          <w:szCs w:val="24"/>
        </w:rPr>
        <w:t>.</w:t>
      </w:r>
    </w:p>
    <w:p w:rsidR="004E5D85" w:rsidRPr="002C176F" w:rsidRDefault="004E5D85" w:rsidP="004E5D85">
      <w:pPr>
        <w:widowControl w:val="0"/>
        <w:ind w:firstLine="720"/>
        <w:jc w:val="both"/>
        <w:rPr>
          <w:rFonts w:cs="Times New Roman"/>
          <w:b/>
          <w:szCs w:val="24"/>
        </w:rPr>
      </w:pPr>
    </w:p>
    <w:p w:rsidR="0036251F" w:rsidRPr="002C176F" w:rsidRDefault="001C2AF5" w:rsidP="004E5D85">
      <w:pPr>
        <w:widowControl w:val="0"/>
        <w:ind w:firstLine="720"/>
        <w:jc w:val="center"/>
        <w:rPr>
          <w:rFonts w:cs="Times New Roman"/>
          <w:b/>
          <w:szCs w:val="24"/>
        </w:rPr>
      </w:pPr>
      <w:r>
        <w:rPr>
          <w:rFonts w:cs="Times New Roman"/>
          <w:b/>
          <w:szCs w:val="24"/>
        </w:rPr>
        <w:t>10</w:t>
      </w:r>
      <w:r w:rsidR="004E5D85" w:rsidRPr="002C176F">
        <w:rPr>
          <w:rFonts w:cs="Times New Roman"/>
          <w:b/>
          <w:szCs w:val="24"/>
        </w:rPr>
        <w:t xml:space="preserve">. Порядок и срок </w:t>
      </w:r>
      <w:r w:rsidR="00A82663" w:rsidRPr="002C176F">
        <w:rPr>
          <w:rFonts w:cs="Times New Roman"/>
          <w:b/>
          <w:szCs w:val="24"/>
        </w:rPr>
        <w:t xml:space="preserve">изменения или </w:t>
      </w:r>
      <w:r w:rsidR="004E5D85" w:rsidRPr="002C176F">
        <w:rPr>
          <w:rFonts w:cs="Times New Roman"/>
          <w:b/>
          <w:szCs w:val="24"/>
        </w:rPr>
        <w:t xml:space="preserve">отзыва заявок на участие в </w:t>
      </w:r>
      <w:r w:rsidR="0097169A" w:rsidRPr="002C176F">
        <w:rPr>
          <w:rFonts w:cs="Times New Roman"/>
          <w:b/>
          <w:szCs w:val="24"/>
        </w:rPr>
        <w:t>конкурсе</w:t>
      </w:r>
    </w:p>
    <w:p w:rsidR="0000746F" w:rsidRDefault="0000746F" w:rsidP="004E5D85">
      <w:pPr>
        <w:widowControl w:val="0"/>
        <w:ind w:firstLine="720"/>
        <w:jc w:val="both"/>
        <w:rPr>
          <w:rFonts w:cs="Times New Roman"/>
          <w:szCs w:val="24"/>
        </w:rPr>
      </w:pPr>
    </w:p>
    <w:p w:rsidR="004E5D85" w:rsidRPr="002C176F" w:rsidRDefault="001C2AF5" w:rsidP="004E5D85">
      <w:pPr>
        <w:widowControl w:val="0"/>
        <w:ind w:firstLine="720"/>
        <w:jc w:val="both"/>
        <w:rPr>
          <w:rFonts w:cs="Times New Roman"/>
          <w:b/>
          <w:szCs w:val="24"/>
        </w:rPr>
      </w:pPr>
      <w:r>
        <w:rPr>
          <w:rFonts w:cs="Times New Roman"/>
          <w:szCs w:val="24"/>
        </w:rPr>
        <w:t>10</w:t>
      </w:r>
      <w:r w:rsidR="004E5D85" w:rsidRPr="002C176F">
        <w:rPr>
          <w:rFonts w:cs="Times New Roman"/>
          <w:szCs w:val="24"/>
        </w:rPr>
        <w:t xml:space="preserve">.1. Заявитель вправе </w:t>
      </w:r>
      <w:r w:rsidR="00A82663" w:rsidRPr="002C176F">
        <w:rPr>
          <w:rFonts w:cs="Times New Roman"/>
          <w:szCs w:val="24"/>
        </w:rPr>
        <w:t xml:space="preserve">изменить или </w:t>
      </w:r>
      <w:r w:rsidR="004E5D85" w:rsidRPr="002C176F">
        <w:rPr>
          <w:rFonts w:cs="Times New Roman"/>
          <w:szCs w:val="24"/>
        </w:rPr>
        <w:t>отозвать заявку</w:t>
      </w:r>
      <w:r w:rsidR="00AB2B29">
        <w:rPr>
          <w:rFonts w:cs="Times New Roman"/>
          <w:szCs w:val="24"/>
        </w:rPr>
        <w:t xml:space="preserve"> </w:t>
      </w:r>
      <w:r w:rsidR="007B12AB" w:rsidRPr="002C176F">
        <w:rPr>
          <w:rFonts w:cs="Times New Roman"/>
          <w:szCs w:val="24"/>
        </w:rPr>
        <w:t xml:space="preserve">на участие в конкурсе </w:t>
      </w:r>
      <w:r w:rsidR="004E5D85" w:rsidRPr="002C176F">
        <w:rPr>
          <w:rFonts w:cs="Times New Roman"/>
          <w:szCs w:val="24"/>
        </w:rPr>
        <w:t xml:space="preserve">в любое время до </w:t>
      </w:r>
      <w:r w:rsidR="007B12AB" w:rsidRPr="002C176F">
        <w:rPr>
          <w:rFonts w:cs="Times New Roman"/>
          <w:szCs w:val="24"/>
        </w:rPr>
        <w:t xml:space="preserve">момента </w:t>
      </w:r>
      <w:r w:rsidR="001B5893" w:rsidRPr="002C176F">
        <w:rPr>
          <w:rFonts w:cs="Times New Roman"/>
          <w:szCs w:val="24"/>
        </w:rPr>
        <w:t>вскрытия</w:t>
      </w:r>
      <w:r w:rsidR="007B12AB" w:rsidRPr="002C176F">
        <w:rPr>
          <w:rFonts w:cs="Times New Roman"/>
          <w:szCs w:val="24"/>
        </w:rPr>
        <w:t xml:space="preserve"> конкурсной комиссией </w:t>
      </w:r>
      <w:r w:rsidR="001B5893" w:rsidRPr="002C176F">
        <w:rPr>
          <w:rFonts w:cs="Times New Roman"/>
          <w:szCs w:val="24"/>
        </w:rPr>
        <w:t>конвертов с заявками</w:t>
      </w:r>
      <w:r w:rsidR="004E5D85" w:rsidRPr="002C176F">
        <w:rPr>
          <w:rFonts w:cs="Times New Roman"/>
          <w:szCs w:val="24"/>
        </w:rPr>
        <w:t xml:space="preserve"> на участие в </w:t>
      </w:r>
      <w:r w:rsidR="0097169A" w:rsidRPr="002C176F">
        <w:rPr>
          <w:rFonts w:cs="Times New Roman"/>
          <w:szCs w:val="24"/>
        </w:rPr>
        <w:t>конкурсе</w:t>
      </w:r>
      <w:r w:rsidR="007B12AB" w:rsidRPr="002C176F">
        <w:rPr>
          <w:rFonts w:cs="Times New Roman"/>
          <w:szCs w:val="24"/>
        </w:rPr>
        <w:t xml:space="preserve"> - </w:t>
      </w:r>
      <w:r w:rsidR="004E5D85" w:rsidRPr="002C176F">
        <w:rPr>
          <w:rFonts w:cs="Times New Roman"/>
          <w:b/>
          <w:szCs w:val="24"/>
        </w:rPr>
        <w:t xml:space="preserve">до  </w:t>
      </w:r>
      <w:r w:rsidR="00205C8A" w:rsidRPr="00C021EF">
        <w:rPr>
          <w:rFonts w:cs="Times New Roman"/>
          <w:b/>
          <w:szCs w:val="24"/>
        </w:rPr>
        <w:lastRenderedPageBreak/>
        <w:t>14.30</w:t>
      </w:r>
      <w:r w:rsidR="00AB2B29">
        <w:rPr>
          <w:rFonts w:cs="Times New Roman"/>
          <w:b/>
          <w:szCs w:val="24"/>
        </w:rPr>
        <w:t xml:space="preserve"> </w:t>
      </w:r>
      <w:r w:rsidR="00205C8A" w:rsidRPr="00C021EF">
        <w:rPr>
          <w:rFonts w:cs="Times New Roman"/>
          <w:b/>
          <w:szCs w:val="24"/>
        </w:rPr>
        <w:t xml:space="preserve">- </w:t>
      </w:r>
      <w:r w:rsidR="00AE2DD9" w:rsidRPr="00C021EF">
        <w:rPr>
          <w:rFonts w:cs="Times New Roman"/>
          <w:b/>
          <w:szCs w:val="24"/>
        </w:rPr>
        <w:t>0</w:t>
      </w:r>
      <w:r w:rsidR="0000746F" w:rsidRPr="00C021EF">
        <w:rPr>
          <w:rFonts w:cs="Times New Roman"/>
          <w:b/>
          <w:szCs w:val="24"/>
        </w:rPr>
        <w:t>5</w:t>
      </w:r>
      <w:r w:rsidR="0073357A" w:rsidRPr="00C021EF">
        <w:rPr>
          <w:rFonts w:cs="Times New Roman"/>
          <w:b/>
          <w:szCs w:val="24"/>
        </w:rPr>
        <w:t>.0</w:t>
      </w:r>
      <w:r w:rsidR="00AE2DD9" w:rsidRPr="00C021EF">
        <w:rPr>
          <w:rFonts w:cs="Times New Roman"/>
          <w:b/>
          <w:szCs w:val="24"/>
        </w:rPr>
        <w:t>9</w:t>
      </w:r>
      <w:r w:rsidR="00F06FAF" w:rsidRPr="00C021EF">
        <w:rPr>
          <w:rFonts w:cs="Times New Roman"/>
          <w:b/>
          <w:szCs w:val="24"/>
        </w:rPr>
        <w:t>.201</w:t>
      </w:r>
      <w:r w:rsidR="00A3722C" w:rsidRPr="00C021EF">
        <w:rPr>
          <w:rFonts w:cs="Times New Roman"/>
          <w:b/>
          <w:szCs w:val="24"/>
        </w:rPr>
        <w:t>9</w:t>
      </w:r>
      <w:r w:rsidR="004E5D85" w:rsidRPr="00C021EF">
        <w:rPr>
          <w:rFonts w:cs="Times New Roman"/>
          <w:b/>
          <w:szCs w:val="24"/>
        </w:rPr>
        <w:t>.</w:t>
      </w:r>
    </w:p>
    <w:p w:rsidR="004E5D85" w:rsidRDefault="001C2AF5" w:rsidP="004E5D85">
      <w:pPr>
        <w:widowControl w:val="0"/>
        <w:shd w:val="clear" w:color="auto" w:fill="FFFFFF"/>
        <w:ind w:firstLine="720"/>
        <w:jc w:val="both"/>
        <w:rPr>
          <w:rFonts w:cs="Times New Roman"/>
          <w:szCs w:val="24"/>
        </w:rPr>
      </w:pPr>
      <w:r>
        <w:rPr>
          <w:rFonts w:cs="Times New Roman"/>
          <w:szCs w:val="24"/>
        </w:rPr>
        <w:t>10</w:t>
      </w:r>
      <w:r w:rsidR="004E5D85" w:rsidRPr="002C176F">
        <w:rPr>
          <w:rFonts w:cs="Times New Roman"/>
          <w:szCs w:val="24"/>
        </w:rPr>
        <w:t xml:space="preserve">.2. Уведомление об </w:t>
      </w:r>
      <w:r w:rsidR="007B12AB" w:rsidRPr="002C176F">
        <w:rPr>
          <w:rFonts w:cs="Times New Roman"/>
          <w:szCs w:val="24"/>
        </w:rPr>
        <w:t xml:space="preserve">изменении или </w:t>
      </w:r>
      <w:r w:rsidR="004E5D85" w:rsidRPr="002C176F">
        <w:rPr>
          <w:rFonts w:cs="Times New Roman"/>
          <w:szCs w:val="24"/>
        </w:rPr>
        <w:t xml:space="preserve">отзыве заявки на участие в </w:t>
      </w:r>
      <w:r w:rsidR="0097169A" w:rsidRPr="002C176F">
        <w:rPr>
          <w:rFonts w:cs="Times New Roman"/>
          <w:szCs w:val="24"/>
        </w:rPr>
        <w:t xml:space="preserve">конкурсе </w:t>
      </w:r>
      <w:r w:rsidR="004E5D85" w:rsidRPr="002C176F">
        <w:rPr>
          <w:rFonts w:cs="Times New Roman"/>
          <w:szCs w:val="24"/>
        </w:rPr>
        <w:t xml:space="preserve">подается по адресу: </w:t>
      </w:r>
      <w:smartTag w:uri="urn:schemas-microsoft-com:office:smarttags" w:element="metricconverter">
        <w:smartTagPr>
          <w:attr w:name="ProductID" w:val="170100, г"/>
        </w:smartTagPr>
        <w:r w:rsidR="004E5D85" w:rsidRPr="002C176F">
          <w:rPr>
            <w:rFonts w:cs="Times New Roman"/>
            <w:szCs w:val="24"/>
          </w:rPr>
          <w:t>170100, г</w:t>
        </w:r>
      </w:smartTag>
      <w:r w:rsidR="004E5D85">
        <w:rPr>
          <w:rFonts w:cs="Times New Roman"/>
          <w:szCs w:val="24"/>
        </w:rPr>
        <w:t xml:space="preserve">. Тверь, ул. Новоторжская, д. 1,  2 этаж, </w:t>
      </w:r>
      <w:r w:rsidR="00205C8A">
        <w:rPr>
          <w:rFonts w:cs="Times New Roman"/>
          <w:szCs w:val="24"/>
        </w:rPr>
        <w:t>(</w:t>
      </w:r>
      <w:r w:rsidR="004E5D85">
        <w:rPr>
          <w:rFonts w:cs="Times New Roman"/>
          <w:szCs w:val="24"/>
        </w:rPr>
        <w:t xml:space="preserve">каб. </w:t>
      </w:r>
      <w:r w:rsidR="00205C8A">
        <w:rPr>
          <w:rFonts w:cs="Times New Roman"/>
          <w:szCs w:val="24"/>
        </w:rPr>
        <w:t>228,218)</w:t>
      </w:r>
      <w:r w:rsidR="004E5D85">
        <w:rPr>
          <w:rFonts w:cs="Times New Roman"/>
          <w:szCs w:val="24"/>
        </w:rPr>
        <w:t>в рабочие дни с 9.00 до 13.00 и с 14.00 до 17.00.</w:t>
      </w:r>
    </w:p>
    <w:p w:rsidR="004E5D85" w:rsidRPr="005664A6" w:rsidRDefault="001C2AF5" w:rsidP="005664A6">
      <w:pPr>
        <w:autoSpaceDE w:val="0"/>
        <w:autoSpaceDN w:val="0"/>
        <w:adjustRightInd w:val="0"/>
        <w:ind w:firstLine="540"/>
        <w:jc w:val="both"/>
        <w:rPr>
          <w:rFonts w:cs="Times New Roman"/>
          <w:szCs w:val="24"/>
        </w:rPr>
      </w:pPr>
      <w:r>
        <w:rPr>
          <w:rFonts w:cs="Times New Roman"/>
          <w:szCs w:val="24"/>
        </w:rPr>
        <w:t>10</w:t>
      </w:r>
      <w:r w:rsidR="004E5D85">
        <w:rPr>
          <w:rFonts w:cs="Times New Roman"/>
          <w:szCs w:val="24"/>
        </w:rPr>
        <w:t xml:space="preserve">.3. </w:t>
      </w:r>
      <w:r w:rsidR="005664A6">
        <w:rPr>
          <w:rFonts w:cs="Times New Roman"/>
          <w:szCs w:val="24"/>
        </w:rPr>
        <w:t>Организатор конкурса возвращает задаток участнику конкурса, отозвавшему заявку на участие в конкурсе, в течение пяти рабочих дней с даты поступления организатору конкурса уведомления об отзыве заявки на участие в конкурсе.</w:t>
      </w:r>
    </w:p>
    <w:p w:rsidR="004E5D85" w:rsidRDefault="004E5D85" w:rsidP="004E5D85">
      <w:pPr>
        <w:widowControl w:val="0"/>
        <w:ind w:firstLine="720"/>
        <w:jc w:val="both"/>
        <w:rPr>
          <w:rFonts w:cs="Times New Roman"/>
          <w:b/>
          <w:szCs w:val="24"/>
        </w:rPr>
      </w:pPr>
    </w:p>
    <w:p w:rsidR="00961351" w:rsidRDefault="00D802B4" w:rsidP="004E5D85">
      <w:pPr>
        <w:widowControl w:val="0"/>
        <w:jc w:val="center"/>
        <w:rPr>
          <w:rFonts w:cs="Times New Roman"/>
          <w:b/>
          <w:szCs w:val="24"/>
        </w:rPr>
      </w:pPr>
      <w:r>
        <w:rPr>
          <w:rFonts w:cs="Times New Roman"/>
          <w:b/>
          <w:szCs w:val="24"/>
        </w:rPr>
        <w:t>1</w:t>
      </w:r>
      <w:r w:rsidR="001C2AF5">
        <w:rPr>
          <w:rFonts w:cs="Times New Roman"/>
          <w:b/>
          <w:szCs w:val="24"/>
        </w:rPr>
        <w:t>1</w:t>
      </w:r>
      <w:r w:rsidR="004E5D85" w:rsidRPr="009B587E">
        <w:rPr>
          <w:rFonts w:cs="Times New Roman"/>
          <w:b/>
          <w:szCs w:val="24"/>
        </w:rPr>
        <w:t>.</w:t>
      </w:r>
      <w:r w:rsidR="004E5D85">
        <w:rPr>
          <w:rFonts w:cs="Times New Roman"/>
          <w:b/>
          <w:szCs w:val="24"/>
        </w:rPr>
        <w:t xml:space="preserve"> Дата, время, график проведения осмотра </w:t>
      </w:r>
      <w:r w:rsidR="00002C9C">
        <w:rPr>
          <w:rFonts w:cs="Times New Roman"/>
          <w:b/>
          <w:szCs w:val="24"/>
        </w:rPr>
        <w:t>муниципального имущества</w:t>
      </w:r>
    </w:p>
    <w:p w:rsidR="00205C8A" w:rsidRDefault="00205C8A" w:rsidP="004E5D85">
      <w:pPr>
        <w:widowControl w:val="0"/>
        <w:jc w:val="center"/>
        <w:rPr>
          <w:rFonts w:cs="Times New Roman"/>
          <w:b/>
          <w:szCs w:val="24"/>
        </w:rPr>
      </w:pPr>
    </w:p>
    <w:p w:rsidR="004E5D85" w:rsidRDefault="00D802B4" w:rsidP="004E5D85">
      <w:pPr>
        <w:widowControl w:val="0"/>
        <w:ind w:firstLine="708"/>
        <w:jc w:val="both"/>
        <w:rPr>
          <w:rFonts w:cs="Times New Roman"/>
          <w:szCs w:val="24"/>
        </w:rPr>
      </w:pPr>
      <w:r>
        <w:rPr>
          <w:rFonts w:cs="Times New Roman"/>
          <w:szCs w:val="24"/>
        </w:rPr>
        <w:t>1</w:t>
      </w:r>
      <w:r w:rsidR="001C2AF5">
        <w:rPr>
          <w:rFonts w:cs="Times New Roman"/>
          <w:szCs w:val="24"/>
        </w:rPr>
        <w:t>1</w:t>
      </w:r>
      <w:r w:rsidR="004E5D85">
        <w:rPr>
          <w:rFonts w:cs="Times New Roman"/>
          <w:szCs w:val="24"/>
        </w:rPr>
        <w:t>.1. Осмотр объект</w:t>
      </w:r>
      <w:r w:rsidR="00202BF6">
        <w:rPr>
          <w:rFonts w:cs="Times New Roman"/>
          <w:szCs w:val="24"/>
        </w:rPr>
        <w:t>ов</w:t>
      </w:r>
      <w:r w:rsidR="004E5D85">
        <w:rPr>
          <w:rFonts w:cs="Times New Roman"/>
          <w:szCs w:val="24"/>
        </w:rPr>
        <w:t xml:space="preserve">, </w:t>
      </w:r>
      <w:r w:rsidR="00202BF6">
        <w:rPr>
          <w:rFonts w:cs="Times New Roman"/>
          <w:szCs w:val="24"/>
        </w:rPr>
        <w:t xml:space="preserve">выносимых </w:t>
      </w:r>
      <w:r w:rsidR="009B587E">
        <w:rPr>
          <w:rFonts w:cs="Times New Roman"/>
          <w:szCs w:val="24"/>
        </w:rPr>
        <w:t>на конкурс</w:t>
      </w:r>
      <w:r w:rsidR="00202BF6">
        <w:rPr>
          <w:rFonts w:cs="Times New Roman"/>
          <w:szCs w:val="24"/>
        </w:rPr>
        <w:t xml:space="preserve"> на право заключения договор</w:t>
      </w:r>
      <w:r w:rsidR="00512AF1">
        <w:rPr>
          <w:rFonts w:cs="Times New Roman"/>
          <w:szCs w:val="24"/>
        </w:rPr>
        <w:t>а</w:t>
      </w:r>
      <w:r w:rsidR="00262BB9">
        <w:rPr>
          <w:rFonts w:cs="Times New Roman"/>
          <w:szCs w:val="24"/>
        </w:rPr>
        <w:t xml:space="preserve"> </w:t>
      </w:r>
      <w:r w:rsidR="00512AF1">
        <w:rPr>
          <w:rFonts w:cs="Times New Roman"/>
          <w:szCs w:val="24"/>
        </w:rPr>
        <w:t>аренды</w:t>
      </w:r>
      <w:r w:rsidR="00262BB9">
        <w:rPr>
          <w:rFonts w:cs="Times New Roman"/>
          <w:szCs w:val="24"/>
        </w:rPr>
        <w:t xml:space="preserve"> </w:t>
      </w:r>
      <w:r w:rsidR="009B587E">
        <w:rPr>
          <w:szCs w:val="24"/>
        </w:rPr>
        <w:t>муниципальн</w:t>
      </w:r>
      <w:r w:rsidR="005664A6">
        <w:rPr>
          <w:szCs w:val="24"/>
        </w:rPr>
        <w:t xml:space="preserve">ого </w:t>
      </w:r>
      <w:r w:rsidR="007A55CE">
        <w:rPr>
          <w:szCs w:val="24"/>
        </w:rPr>
        <w:t>имуществ</w:t>
      </w:r>
      <w:r w:rsidR="005664A6">
        <w:rPr>
          <w:szCs w:val="24"/>
        </w:rPr>
        <w:t>а</w:t>
      </w:r>
      <w:r w:rsidR="004E5D85">
        <w:rPr>
          <w:rFonts w:cs="Times New Roman"/>
          <w:szCs w:val="24"/>
        </w:rPr>
        <w:t xml:space="preserve">, обеспечивает организатор </w:t>
      </w:r>
      <w:r w:rsidR="009B587E">
        <w:rPr>
          <w:rFonts w:cs="Times New Roman"/>
          <w:szCs w:val="24"/>
        </w:rPr>
        <w:t>конкурса</w:t>
      </w:r>
      <w:r w:rsidR="004E5D85">
        <w:rPr>
          <w:rFonts w:cs="Times New Roman"/>
          <w:szCs w:val="24"/>
        </w:rPr>
        <w:t xml:space="preserve"> без взимания платы.</w:t>
      </w:r>
    </w:p>
    <w:p w:rsidR="004E5D85" w:rsidRDefault="00D802B4" w:rsidP="004E5D85">
      <w:pPr>
        <w:widowControl w:val="0"/>
        <w:ind w:firstLine="708"/>
        <w:jc w:val="both"/>
        <w:rPr>
          <w:rFonts w:cs="Times New Roman"/>
          <w:szCs w:val="24"/>
        </w:rPr>
      </w:pPr>
      <w:r>
        <w:rPr>
          <w:rFonts w:cs="Times New Roman"/>
          <w:szCs w:val="24"/>
        </w:rPr>
        <w:t>1</w:t>
      </w:r>
      <w:r w:rsidR="001C2AF5">
        <w:rPr>
          <w:rFonts w:cs="Times New Roman"/>
          <w:szCs w:val="24"/>
        </w:rPr>
        <w:t>1</w:t>
      </w:r>
      <w:r w:rsidR="004E5D85">
        <w:rPr>
          <w:rFonts w:cs="Times New Roman"/>
          <w:szCs w:val="24"/>
        </w:rPr>
        <w:t xml:space="preserve">.2. Осмотр осуществляется не реже, чем через каждые пять рабочих дней с даты размещения извещения о проведении </w:t>
      </w:r>
      <w:r w:rsidR="00076D98">
        <w:rPr>
          <w:rFonts w:cs="Times New Roman"/>
          <w:szCs w:val="24"/>
        </w:rPr>
        <w:t>конкурса</w:t>
      </w:r>
      <w:r w:rsidR="004E5D85">
        <w:rPr>
          <w:rFonts w:cs="Times New Roman"/>
          <w:szCs w:val="24"/>
        </w:rPr>
        <w:t xml:space="preserve"> на официальном сайте, но не позднее чем за два рабочих дня до даты </w:t>
      </w:r>
      <w:r w:rsidR="00076D98">
        <w:rPr>
          <w:rFonts w:cs="Times New Roman"/>
          <w:szCs w:val="24"/>
        </w:rPr>
        <w:t xml:space="preserve">вскрытия конвертов с </w:t>
      </w:r>
      <w:r w:rsidR="004E5D85">
        <w:rPr>
          <w:rFonts w:cs="Times New Roman"/>
          <w:szCs w:val="24"/>
        </w:rPr>
        <w:t>заявк</w:t>
      </w:r>
      <w:r w:rsidR="00076D98">
        <w:rPr>
          <w:rFonts w:cs="Times New Roman"/>
          <w:szCs w:val="24"/>
        </w:rPr>
        <w:t>ами</w:t>
      </w:r>
      <w:r w:rsidR="004E5D85">
        <w:rPr>
          <w:rFonts w:cs="Times New Roman"/>
          <w:szCs w:val="24"/>
        </w:rPr>
        <w:t xml:space="preserve"> на участие в </w:t>
      </w:r>
      <w:r w:rsidR="00076D98">
        <w:rPr>
          <w:rFonts w:cs="Times New Roman"/>
          <w:szCs w:val="24"/>
        </w:rPr>
        <w:t>конкурсе</w:t>
      </w:r>
      <w:r w:rsidR="004E5D85">
        <w:rPr>
          <w:rFonts w:cs="Times New Roman"/>
          <w:szCs w:val="24"/>
        </w:rPr>
        <w:t>.</w:t>
      </w:r>
    </w:p>
    <w:p w:rsidR="004E5D85" w:rsidRPr="00B6279E" w:rsidRDefault="00D802B4" w:rsidP="004E5D85">
      <w:pPr>
        <w:widowControl w:val="0"/>
        <w:ind w:firstLine="708"/>
        <w:jc w:val="both"/>
        <w:rPr>
          <w:rFonts w:cs="Times New Roman"/>
          <w:szCs w:val="24"/>
        </w:rPr>
      </w:pPr>
      <w:r w:rsidRPr="00C021EF">
        <w:rPr>
          <w:rFonts w:cs="Times New Roman"/>
          <w:szCs w:val="24"/>
        </w:rPr>
        <w:t>1</w:t>
      </w:r>
      <w:r w:rsidR="001C2AF5" w:rsidRPr="00C021EF">
        <w:rPr>
          <w:rFonts w:cs="Times New Roman"/>
          <w:szCs w:val="24"/>
        </w:rPr>
        <w:t>1</w:t>
      </w:r>
      <w:r w:rsidR="004E5D85" w:rsidRPr="00C021EF">
        <w:rPr>
          <w:rFonts w:cs="Times New Roman"/>
          <w:szCs w:val="24"/>
        </w:rPr>
        <w:t>.3. Даты и время проведения осмотра:</w:t>
      </w:r>
      <w:r w:rsidR="00AB2B29">
        <w:rPr>
          <w:rFonts w:cs="Times New Roman"/>
          <w:szCs w:val="24"/>
        </w:rPr>
        <w:t xml:space="preserve"> </w:t>
      </w:r>
      <w:r w:rsidR="00AE2DD9" w:rsidRPr="00C021EF">
        <w:rPr>
          <w:rFonts w:cs="Times New Roman"/>
          <w:szCs w:val="24"/>
        </w:rPr>
        <w:t>12.08</w:t>
      </w:r>
      <w:r w:rsidR="00205C8A" w:rsidRPr="00C021EF">
        <w:rPr>
          <w:rFonts w:cs="Times New Roman"/>
          <w:szCs w:val="24"/>
        </w:rPr>
        <w:t>.</w:t>
      </w:r>
      <w:r w:rsidR="00A30C29" w:rsidRPr="00C021EF">
        <w:rPr>
          <w:rFonts w:cs="Times New Roman"/>
          <w:szCs w:val="24"/>
        </w:rPr>
        <w:t>20</w:t>
      </w:r>
      <w:r w:rsidR="00205C8A" w:rsidRPr="00C021EF">
        <w:rPr>
          <w:rFonts w:cs="Times New Roman"/>
          <w:szCs w:val="24"/>
        </w:rPr>
        <w:t>1</w:t>
      </w:r>
      <w:r w:rsidR="001C2AF5" w:rsidRPr="00C021EF">
        <w:rPr>
          <w:rFonts w:cs="Times New Roman"/>
          <w:szCs w:val="24"/>
        </w:rPr>
        <w:t>9</w:t>
      </w:r>
      <w:r w:rsidR="00205C8A" w:rsidRPr="00C021EF">
        <w:rPr>
          <w:rFonts w:cs="Times New Roman"/>
          <w:szCs w:val="24"/>
        </w:rPr>
        <w:t xml:space="preserve">, </w:t>
      </w:r>
      <w:r w:rsidR="00AE2DD9" w:rsidRPr="00C021EF">
        <w:rPr>
          <w:rFonts w:cs="Times New Roman"/>
          <w:szCs w:val="24"/>
        </w:rPr>
        <w:t>18.08</w:t>
      </w:r>
      <w:r w:rsidR="00E105D0" w:rsidRPr="00C021EF">
        <w:rPr>
          <w:rFonts w:cs="Times New Roman"/>
          <w:szCs w:val="24"/>
        </w:rPr>
        <w:t>.201</w:t>
      </w:r>
      <w:r w:rsidR="001C2AF5" w:rsidRPr="00C021EF">
        <w:rPr>
          <w:rFonts w:cs="Times New Roman"/>
          <w:szCs w:val="24"/>
        </w:rPr>
        <w:t>9</w:t>
      </w:r>
      <w:r w:rsidR="00E105D0" w:rsidRPr="00C021EF">
        <w:rPr>
          <w:rFonts w:cs="Times New Roman"/>
          <w:szCs w:val="24"/>
        </w:rPr>
        <w:t xml:space="preserve">, </w:t>
      </w:r>
      <w:r w:rsidR="00AE2DD9" w:rsidRPr="00C021EF">
        <w:rPr>
          <w:rFonts w:cs="Times New Roman"/>
          <w:szCs w:val="24"/>
        </w:rPr>
        <w:t>2</w:t>
      </w:r>
      <w:r w:rsidR="007D71E6" w:rsidRPr="00C021EF">
        <w:rPr>
          <w:rFonts w:cs="Times New Roman"/>
          <w:szCs w:val="24"/>
        </w:rPr>
        <w:t>5</w:t>
      </w:r>
      <w:r w:rsidR="00E105D0" w:rsidRPr="00C021EF">
        <w:rPr>
          <w:rFonts w:cs="Times New Roman"/>
          <w:szCs w:val="24"/>
        </w:rPr>
        <w:t>.0</w:t>
      </w:r>
      <w:r w:rsidR="002A4C3D" w:rsidRPr="00C021EF">
        <w:rPr>
          <w:rFonts w:cs="Times New Roman"/>
          <w:szCs w:val="24"/>
        </w:rPr>
        <w:t>8</w:t>
      </w:r>
      <w:r w:rsidR="00E105D0" w:rsidRPr="00C021EF">
        <w:rPr>
          <w:rFonts w:cs="Times New Roman"/>
          <w:szCs w:val="24"/>
        </w:rPr>
        <w:t>.201</w:t>
      </w:r>
      <w:r w:rsidR="001C2AF5" w:rsidRPr="00C021EF">
        <w:rPr>
          <w:rFonts w:cs="Times New Roman"/>
          <w:szCs w:val="24"/>
        </w:rPr>
        <w:t>9</w:t>
      </w:r>
      <w:r w:rsidR="00E105D0" w:rsidRPr="00C021EF">
        <w:rPr>
          <w:rFonts w:cs="Times New Roman"/>
          <w:szCs w:val="24"/>
        </w:rPr>
        <w:t xml:space="preserve">, </w:t>
      </w:r>
      <w:r w:rsidR="00AE2DD9" w:rsidRPr="00C021EF">
        <w:rPr>
          <w:rFonts w:cs="Times New Roman"/>
          <w:szCs w:val="24"/>
        </w:rPr>
        <w:t>31</w:t>
      </w:r>
      <w:r w:rsidR="00E105D0" w:rsidRPr="00C021EF">
        <w:rPr>
          <w:rFonts w:cs="Times New Roman"/>
          <w:szCs w:val="24"/>
        </w:rPr>
        <w:t>.0</w:t>
      </w:r>
      <w:r w:rsidR="002A4C3D" w:rsidRPr="00C021EF">
        <w:rPr>
          <w:rFonts w:cs="Times New Roman"/>
          <w:szCs w:val="24"/>
        </w:rPr>
        <w:t>8</w:t>
      </w:r>
      <w:r w:rsidR="00E105D0" w:rsidRPr="00C021EF">
        <w:rPr>
          <w:rFonts w:cs="Times New Roman"/>
          <w:szCs w:val="24"/>
        </w:rPr>
        <w:t>.201</w:t>
      </w:r>
      <w:r w:rsidR="001C2AF5" w:rsidRPr="00C021EF">
        <w:rPr>
          <w:rFonts w:cs="Times New Roman"/>
          <w:szCs w:val="24"/>
        </w:rPr>
        <w:t>9</w:t>
      </w:r>
      <w:r w:rsidR="00E105D0" w:rsidRPr="00C021EF">
        <w:rPr>
          <w:rFonts w:cs="Times New Roman"/>
          <w:szCs w:val="24"/>
        </w:rPr>
        <w:t>,</w:t>
      </w:r>
      <w:r w:rsidR="00E105D0">
        <w:rPr>
          <w:rFonts w:cs="Times New Roman"/>
          <w:szCs w:val="24"/>
        </w:rPr>
        <w:t xml:space="preserve">  время осмотров по согласованию с контактными лицами, указанными в пункте 1.4. настоящей документации за 1 день до даты проведения осмотра.</w:t>
      </w:r>
    </w:p>
    <w:p w:rsidR="00445C38" w:rsidRPr="007A55CE" w:rsidRDefault="00445C38" w:rsidP="00D64DD4">
      <w:pPr>
        <w:widowControl w:val="0"/>
        <w:rPr>
          <w:rFonts w:cs="Times New Roman"/>
          <w:szCs w:val="24"/>
        </w:rPr>
      </w:pPr>
    </w:p>
    <w:p w:rsidR="0036251F" w:rsidRDefault="00D802B4" w:rsidP="00CF7088">
      <w:pPr>
        <w:widowControl w:val="0"/>
        <w:jc w:val="center"/>
        <w:rPr>
          <w:b/>
          <w:szCs w:val="24"/>
        </w:rPr>
      </w:pPr>
      <w:r>
        <w:rPr>
          <w:rFonts w:cs="Times New Roman"/>
          <w:b/>
          <w:szCs w:val="24"/>
        </w:rPr>
        <w:t>1</w:t>
      </w:r>
      <w:r w:rsidR="001C2AF5">
        <w:rPr>
          <w:rFonts w:cs="Times New Roman"/>
          <w:b/>
          <w:szCs w:val="24"/>
        </w:rPr>
        <w:t>2</w:t>
      </w:r>
      <w:r w:rsidR="001F4631">
        <w:rPr>
          <w:rFonts w:cs="Times New Roman"/>
          <w:b/>
          <w:szCs w:val="24"/>
        </w:rPr>
        <w:t xml:space="preserve">. </w:t>
      </w:r>
      <w:r w:rsidR="004E5D85">
        <w:rPr>
          <w:b/>
          <w:szCs w:val="24"/>
        </w:rPr>
        <w:t xml:space="preserve">Место, дата и время начала </w:t>
      </w:r>
      <w:r w:rsidR="00422F04">
        <w:rPr>
          <w:b/>
          <w:szCs w:val="24"/>
        </w:rPr>
        <w:t xml:space="preserve">вскрытия </w:t>
      </w:r>
      <w:r w:rsidR="00076D98">
        <w:rPr>
          <w:b/>
          <w:szCs w:val="24"/>
        </w:rPr>
        <w:t xml:space="preserve">конвертов с </w:t>
      </w:r>
      <w:r w:rsidR="004E5D85">
        <w:rPr>
          <w:b/>
          <w:szCs w:val="24"/>
        </w:rPr>
        <w:t>заявк</w:t>
      </w:r>
      <w:r w:rsidR="00076D98">
        <w:rPr>
          <w:b/>
          <w:szCs w:val="24"/>
        </w:rPr>
        <w:t>ами</w:t>
      </w:r>
      <w:r w:rsidR="004E5D85">
        <w:rPr>
          <w:b/>
          <w:szCs w:val="24"/>
        </w:rPr>
        <w:t xml:space="preserve"> на участие в </w:t>
      </w:r>
      <w:r w:rsidR="00DE0888">
        <w:rPr>
          <w:b/>
          <w:szCs w:val="24"/>
        </w:rPr>
        <w:t>конкурсе</w:t>
      </w:r>
    </w:p>
    <w:p w:rsidR="00E105D0" w:rsidRDefault="00E105D0" w:rsidP="00CF7088">
      <w:pPr>
        <w:widowControl w:val="0"/>
        <w:jc w:val="center"/>
        <w:rPr>
          <w:b/>
          <w:szCs w:val="24"/>
        </w:rPr>
      </w:pPr>
    </w:p>
    <w:p w:rsidR="004E5D85" w:rsidRDefault="004E5D85" w:rsidP="004E5D85">
      <w:pPr>
        <w:pStyle w:val="31"/>
        <w:tabs>
          <w:tab w:val="clear" w:pos="227"/>
          <w:tab w:val="left" w:pos="708"/>
        </w:tabs>
        <w:ind w:firstLine="709"/>
        <w:rPr>
          <w:szCs w:val="24"/>
        </w:rPr>
      </w:pPr>
      <w:r>
        <w:rPr>
          <w:szCs w:val="24"/>
        </w:rPr>
        <w:t>1</w:t>
      </w:r>
      <w:r w:rsidR="001C2AF5">
        <w:rPr>
          <w:szCs w:val="24"/>
        </w:rPr>
        <w:t>2</w:t>
      </w:r>
      <w:r>
        <w:rPr>
          <w:szCs w:val="24"/>
        </w:rPr>
        <w:t>.1</w:t>
      </w:r>
      <w:r w:rsidR="00DB59A8">
        <w:rPr>
          <w:szCs w:val="24"/>
        </w:rPr>
        <w:t>.</w:t>
      </w:r>
      <w:r w:rsidR="006E71B8">
        <w:rPr>
          <w:szCs w:val="24"/>
        </w:rPr>
        <w:t>Вскрытие конвертов с заявками на участие в конкурсе осуществляется к</w:t>
      </w:r>
      <w:r w:rsidR="00076D98">
        <w:rPr>
          <w:szCs w:val="24"/>
        </w:rPr>
        <w:t>онкурсн</w:t>
      </w:r>
      <w:r w:rsidR="006E71B8">
        <w:rPr>
          <w:szCs w:val="24"/>
        </w:rPr>
        <w:t>ой</w:t>
      </w:r>
      <w:r w:rsidR="00076D98">
        <w:rPr>
          <w:szCs w:val="24"/>
        </w:rPr>
        <w:t xml:space="preserve"> к</w:t>
      </w:r>
      <w:r>
        <w:rPr>
          <w:szCs w:val="24"/>
        </w:rPr>
        <w:t>омисси</w:t>
      </w:r>
      <w:r w:rsidR="006E71B8">
        <w:rPr>
          <w:szCs w:val="24"/>
        </w:rPr>
        <w:t xml:space="preserve">ей </w:t>
      </w:r>
      <w:r w:rsidR="006E71B8" w:rsidRPr="002C791F">
        <w:rPr>
          <w:szCs w:val="24"/>
        </w:rPr>
        <w:t xml:space="preserve">публично </w:t>
      </w:r>
      <w:r w:rsidR="00E105D0" w:rsidRPr="002C791F">
        <w:rPr>
          <w:szCs w:val="24"/>
        </w:rPr>
        <w:t xml:space="preserve"> -  </w:t>
      </w:r>
      <w:r w:rsidR="00AE2DD9">
        <w:rPr>
          <w:b/>
          <w:szCs w:val="24"/>
        </w:rPr>
        <w:t>0</w:t>
      </w:r>
      <w:r w:rsidR="00D2731E">
        <w:rPr>
          <w:b/>
          <w:szCs w:val="24"/>
        </w:rPr>
        <w:t>5</w:t>
      </w:r>
      <w:r w:rsidR="00562E73" w:rsidRPr="00562E73">
        <w:rPr>
          <w:b/>
          <w:szCs w:val="24"/>
        </w:rPr>
        <w:t>.0</w:t>
      </w:r>
      <w:r w:rsidR="00AE2DD9">
        <w:rPr>
          <w:b/>
          <w:szCs w:val="24"/>
        </w:rPr>
        <w:t>9</w:t>
      </w:r>
      <w:r w:rsidR="00E105D0" w:rsidRPr="002C791F">
        <w:rPr>
          <w:b/>
          <w:szCs w:val="24"/>
        </w:rPr>
        <w:t>.201</w:t>
      </w:r>
      <w:r w:rsidR="00002C9C">
        <w:rPr>
          <w:b/>
          <w:szCs w:val="24"/>
        </w:rPr>
        <w:t>9</w:t>
      </w:r>
      <w:r w:rsidR="00E105D0" w:rsidRPr="002C791F">
        <w:rPr>
          <w:b/>
          <w:szCs w:val="24"/>
        </w:rPr>
        <w:t xml:space="preserve"> в 14.30.</w:t>
      </w:r>
    </w:p>
    <w:p w:rsidR="004E5D85" w:rsidRPr="009843B0" w:rsidRDefault="004E5D85" w:rsidP="004E5D85">
      <w:pPr>
        <w:widowControl w:val="0"/>
        <w:shd w:val="clear" w:color="auto" w:fill="FFFFFF"/>
        <w:ind w:firstLine="720"/>
        <w:jc w:val="both"/>
        <w:rPr>
          <w:rFonts w:cs="Times New Roman"/>
          <w:szCs w:val="24"/>
        </w:rPr>
      </w:pPr>
      <w:r w:rsidRPr="009843B0">
        <w:rPr>
          <w:rFonts w:cs="Times New Roman"/>
          <w:szCs w:val="24"/>
        </w:rPr>
        <w:t>1</w:t>
      </w:r>
      <w:r w:rsidR="001C2AF5">
        <w:rPr>
          <w:rFonts w:cs="Times New Roman"/>
          <w:szCs w:val="24"/>
        </w:rPr>
        <w:t>2</w:t>
      </w:r>
      <w:r w:rsidRPr="009843B0">
        <w:rPr>
          <w:rFonts w:cs="Times New Roman"/>
          <w:szCs w:val="24"/>
        </w:rPr>
        <w:t>.2</w:t>
      </w:r>
      <w:r w:rsidR="003B126D">
        <w:rPr>
          <w:rFonts w:cs="Times New Roman"/>
          <w:szCs w:val="24"/>
        </w:rPr>
        <w:t xml:space="preserve">. </w:t>
      </w:r>
      <w:r w:rsidRPr="009843B0">
        <w:rPr>
          <w:rFonts w:cs="Times New Roman"/>
          <w:szCs w:val="24"/>
        </w:rPr>
        <w:t xml:space="preserve">Заседания </w:t>
      </w:r>
      <w:r w:rsidR="003B126D">
        <w:rPr>
          <w:rFonts w:cs="Times New Roman"/>
          <w:szCs w:val="24"/>
        </w:rPr>
        <w:t xml:space="preserve">конкурсной </w:t>
      </w:r>
      <w:r w:rsidRPr="009843B0">
        <w:rPr>
          <w:rFonts w:cs="Times New Roman"/>
          <w:szCs w:val="24"/>
        </w:rPr>
        <w:t xml:space="preserve">комиссии проводятся по адресу: </w:t>
      </w:r>
      <w:smartTag w:uri="urn:schemas-microsoft-com:office:smarttags" w:element="metricconverter">
        <w:smartTagPr>
          <w:attr w:name="ProductID" w:val="170100, г"/>
        </w:smartTagPr>
        <w:r w:rsidRPr="009843B0">
          <w:rPr>
            <w:rFonts w:cs="Times New Roman"/>
            <w:szCs w:val="24"/>
          </w:rPr>
          <w:t>170100, г</w:t>
        </w:r>
      </w:smartTag>
      <w:r w:rsidRPr="009843B0">
        <w:rPr>
          <w:rFonts w:cs="Times New Roman"/>
          <w:szCs w:val="24"/>
        </w:rPr>
        <w:t>. Тверь, ул. Новоторжская, д.1, 2 этаж, каб. № 234, Департамент управления имуществом и земельными ресурсами администрации города Твери.</w:t>
      </w:r>
    </w:p>
    <w:p w:rsidR="004E5D85" w:rsidRPr="002C791F" w:rsidRDefault="004E5D85" w:rsidP="004E5D85">
      <w:pPr>
        <w:widowControl w:val="0"/>
        <w:ind w:firstLine="708"/>
        <w:jc w:val="both"/>
        <w:rPr>
          <w:rFonts w:cs="Times New Roman"/>
          <w:szCs w:val="24"/>
        </w:rPr>
      </w:pPr>
      <w:r w:rsidRPr="009843B0">
        <w:rPr>
          <w:rFonts w:cs="Times New Roman"/>
          <w:szCs w:val="24"/>
        </w:rPr>
        <w:t>1</w:t>
      </w:r>
      <w:r w:rsidR="001C2AF5">
        <w:rPr>
          <w:rFonts w:cs="Times New Roman"/>
          <w:szCs w:val="24"/>
        </w:rPr>
        <w:t>2</w:t>
      </w:r>
      <w:r w:rsidRPr="009843B0">
        <w:rPr>
          <w:rFonts w:cs="Times New Roman"/>
          <w:szCs w:val="24"/>
        </w:rPr>
        <w:t>.3</w:t>
      </w:r>
      <w:r w:rsidR="00DB59A8">
        <w:rPr>
          <w:rFonts w:cs="Times New Roman"/>
          <w:szCs w:val="24"/>
        </w:rPr>
        <w:t xml:space="preserve">. </w:t>
      </w:r>
      <w:r w:rsidRPr="009843B0">
        <w:rPr>
          <w:rFonts w:cs="Times New Roman"/>
          <w:szCs w:val="24"/>
        </w:rPr>
        <w:t xml:space="preserve"> Рассмотрению подлежат заявки на участие в </w:t>
      </w:r>
      <w:r w:rsidR="00422F04" w:rsidRPr="009843B0">
        <w:rPr>
          <w:rFonts w:cs="Times New Roman"/>
          <w:szCs w:val="24"/>
        </w:rPr>
        <w:t>конкурсе</w:t>
      </w:r>
      <w:r w:rsidRPr="009843B0">
        <w:rPr>
          <w:rFonts w:cs="Times New Roman"/>
          <w:szCs w:val="24"/>
        </w:rPr>
        <w:t xml:space="preserve">, поступившие к организатору </w:t>
      </w:r>
      <w:r w:rsidR="006E71B8" w:rsidRPr="009843B0">
        <w:rPr>
          <w:rFonts w:cs="Times New Roman"/>
          <w:szCs w:val="24"/>
        </w:rPr>
        <w:t xml:space="preserve">конкурса </w:t>
      </w:r>
      <w:r w:rsidRPr="009843B0">
        <w:rPr>
          <w:rFonts w:cs="Times New Roman"/>
          <w:szCs w:val="24"/>
        </w:rPr>
        <w:t xml:space="preserve">до истечения указанного в извещении о проведении </w:t>
      </w:r>
      <w:r w:rsidR="00076D98" w:rsidRPr="009843B0">
        <w:rPr>
          <w:rFonts w:cs="Times New Roman"/>
          <w:szCs w:val="24"/>
        </w:rPr>
        <w:t>конкурса</w:t>
      </w:r>
      <w:r w:rsidRPr="009843B0">
        <w:rPr>
          <w:rFonts w:cs="Times New Roman"/>
          <w:szCs w:val="24"/>
        </w:rPr>
        <w:t xml:space="preserve"> дня и времени </w:t>
      </w:r>
      <w:r w:rsidRPr="00C021EF">
        <w:rPr>
          <w:rFonts w:cs="Times New Roman"/>
          <w:szCs w:val="24"/>
        </w:rPr>
        <w:t>представления заявок</w:t>
      </w:r>
      <w:r w:rsidR="00853D2B" w:rsidRPr="00C021EF">
        <w:rPr>
          <w:rFonts w:cs="Times New Roman"/>
          <w:szCs w:val="24"/>
        </w:rPr>
        <w:t xml:space="preserve"> на участие в </w:t>
      </w:r>
      <w:r w:rsidR="00076D98" w:rsidRPr="00C021EF">
        <w:rPr>
          <w:rFonts w:cs="Times New Roman"/>
          <w:szCs w:val="24"/>
        </w:rPr>
        <w:t xml:space="preserve">конкурсе </w:t>
      </w:r>
      <w:r w:rsidR="00853D2B" w:rsidRPr="00C021EF">
        <w:rPr>
          <w:rFonts w:cs="Times New Roman"/>
          <w:szCs w:val="24"/>
        </w:rPr>
        <w:t>(</w:t>
      </w:r>
      <w:r w:rsidR="004929F4" w:rsidRPr="00C021EF">
        <w:rPr>
          <w:rFonts w:cs="Times New Roman"/>
          <w:b/>
          <w:szCs w:val="24"/>
        </w:rPr>
        <w:t>0</w:t>
      </w:r>
      <w:r w:rsidR="00D2731E" w:rsidRPr="00C021EF">
        <w:rPr>
          <w:rFonts w:cs="Times New Roman"/>
          <w:b/>
          <w:szCs w:val="24"/>
        </w:rPr>
        <w:t>5</w:t>
      </w:r>
      <w:r w:rsidR="00562E73" w:rsidRPr="00C021EF">
        <w:rPr>
          <w:rFonts w:cs="Times New Roman"/>
          <w:b/>
          <w:szCs w:val="24"/>
        </w:rPr>
        <w:t>.0</w:t>
      </w:r>
      <w:r w:rsidR="004929F4" w:rsidRPr="00C021EF">
        <w:rPr>
          <w:rFonts w:cs="Times New Roman"/>
          <w:b/>
          <w:szCs w:val="24"/>
        </w:rPr>
        <w:t>9</w:t>
      </w:r>
      <w:r w:rsidR="00E105D0" w:rsidRPr="00C021EF">
        <w:rPr>
          <w:b/>
          <w:szCs w:val="24"/>
        </w:rPr>
        <w:t>.201</w:t>
      </w:r>
      <w:r w:rsidR="00002C9C" w:rsidRPr="00C021EF">
        <w:rPr>
          <w:b/>
          <w:szCs w:val="24"/>
        </w:rPr>
        <w:t>9</w:t>
      </w:r>
      <w:r w:rsidR="00E105D0" w:rsidRPr="00C021EF">
        <w:rPr>
          <w:b/>
          <w:szCs w:val="24"/>
        </w:rPr>
        <w:t xml:space="preserve"> в </w:t>
      </w:r>
      <w:r w:rsidR="004C103D" w:rsidRPr="00C021EF">
        <w:rPr>
          <w:b/>
          <w:szCs w:val="24"/>
        </w:rPr>
        <w:t>14.30</w:t>
      </w:r>
      <w:r w:rsidRPr="00C021EF">
        <w:rPr>
          <w:rFonts w:cs="Times New Roman"/>
          <w:szCs w:val="24"/>
        </w:rPr>
        <w:t>).</w:t>
      </w:r>
    </w:p>
    <w:p w:rsidR="006E71B8" w:rsidRDefault="00824BD5" w:rsidP="006E71B8">
      <w:pPr>
        <w:autoSpaceDE w:val="0"/>
        <w:autoSpaceDN w:val="0"/>
        <w:adjustRightInd w:val="0"/>
        <w:ind w:firstLine="540"/>
        <w:jc w:val="both"/>
        <w:rPr>
          <w:rFonts w:cs="Times New Roman"/>
          <w:szCs w:val="24"/>
        </w:rPr>
      </w:pPr>
      <w:r w:rsidRPr="002C791F">
        <w:rPr>
          <w:rFonts w:cs="Times New Roman"/>
          <w:szCs w:val="24"/>
        </w:rPr>
        <w:t>1</w:t>
      </w:r>
      <w:r w:rsidR="001C2AF5">
        <w:rPr>
          <w:rFonts w:cs="Times New Roman"/>
          <w:szCs w:val="24"/>
        </w:rPr>
        <w:t>2</w:t>
      </w:r>
      <w:r w:rsidRPr="002C791F">
        <w:rPr>
          <w:rFonts w:cs="Times New Roman"/>
          <w:szCs w:val="24"/>
        </w:rPr>
        <w:t>.4</w:t>
      </w:r>
      <w:r w:rsidR="00DB59A8" w:rsidRPr="002C791F">
        <w:rPr>
          <w:rFonts w:cs="Times New Roman"/>
          <w:szCs w:val="24"/>
        </w:rPr>
        <w:t xml:space="preserve">. </w:t>
      </w:r>
      <w:r w:rsidR="006E71B8" w:rsidRPr="002C791F">
        <w:rPr>
          <w:rFonts w:cs="Times New Roman"/>
          <w:szCs w:val="24"/>
        </w:rPr>
        <w:t>В день вскрытия конвертов с заявками на участие в ко</w:t>
      </w:r>
      <w:r w:rsidR="006E71B8">
        <w:rPr>
          <w:rFonts w:cs="Times New Roman"/>
          <w:szCs w:val="24"/>
        </w:rPr>
        <w:t>нкурсе непосредственно перед вскрытием конвертов с заявками на участие в конкурсе</w:t>
      </w:r>
      <w:r w:rsidR="003B126D">
        <w:rPr>
          <w:rFonts w:cs="Times New Roman"/>
          <w:szCs w:val="24"/>
        </w:rPr>
        <w:t xml:space="preserve"> в отношении </w:t>
      </w:r>
      <w:r w:rsidR="00C66C1E">
        <w:rPr>
          <w:rFonts w:cs="Times New Roman"/>
          <w:szCs w:val="24"/>
        </w:rPr>
        <w:t>Л</w:t>
      </w:r>
      <w:r w:rsidR="003B126D">
        <w:rPr>
          <w:rFonts w:cs="Times New Roman"/>
          <w:szCs w:val="24"/>
        </w:rPr>
        <w:t>ота</w:t>
      </w:r>
      <w:r w:rsidR="006E71B8">
        <w:rPr>
          <w:rFonts w:cs="Times New Roman"/>
          <w:szCs w:val="24"/>
        </w:rPr>
        <w:t>, но не раньше времени, указанного в извещении о проведении конкурса, конкурсная комиссия объяв</w:t>
      </w:r>
      <w:r w:rsidR="00712DFB">
        <w:rPr>
          <w:rFonts w:cs="Times New Roman"/>
          <w:szCs w:val="24"/>
        </w:rPr>
        <w:t>ляет</w:t>
      </w:r>
      <w:r w:rsidR="006E71B8">
        <w:rPr>
          <w:rFonts w:cs="Times New Roman"/>
          <w:szCs w:val="24"/>
        </w:rPr>
        <w:t xml:space="preserve">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w:t>
      </w:r>
      <w:r w:rsidR="004B6730">
        <w:rPr>
          <w:rFonts w:cs="Times New Roman"/>
          <w:szCs w:val="24"/>
        </w:rPr>
        <w:t xml:space="preserve"> </w:t>
      </w:r>
      <w:r w:rsidR="006E71B8">
        <w:rPr>
          <w:rFonts w:cs="Times New Roman"/>
          <w:szCs w:val="24"/>
        </w:rPr>
        <w:t>на участие в конкурсе до вскрытия конвертов с заявками на участие в конкурсе.</w:t>
      </w:r>
    </w:p>
    <w:p w:rsidR="006E71B8" w:rsidRDefault="000E7EFF" w:rsidP="006E71B8">
      <w:pPr>
        <w:autoSpaceDE w:val="0"/>
        <w:autoSpaceDN w:val="0"/>
        <w:adjustRightInd w:val="0"/>
        <w:ind w:firstLine="540"/>
        <w:jc w:val="both"/>
        <w:rPr>
          <w:rFonts w:cs="Times New Roman"/>
          <w:szCs w:val="24"/>
        </w:rPr>
      </w:pPr>
      <w:r>
        <w:rPr>
          <w:rFonts w:cs="Times New Roman"/>
          <w:szCs w:val="24"/>
        </w:rPr>
        <w:t xml:space="preserve">   1</w:t>
      </w:r>
      <w:r w:rsidR="001C2AF5">
        <w:rPr>
          <w:rFonts w:cs="Times New Roman"/>
          <w:szCs w:val="24"/>
        </w:rPr>
        <w:t>2</w:t>
      </w:r>
      <w:r>
        <w:rPr>
          <w:rFonts w:cs="Times New Roman"/>
          <w:szCs w:val="24"/>
        </w:rPr>
        <w:t>.5</w:t>
      </w:r>
      <w:r w:rsidR="00DB59A8">
        <w:rPr>
          <w:rFonts w:cs="Times New Roman"/>
          <w:szCs w:val="24"/>
        </w:rPr>
        <w:t>.</w:t>
      </w:r>
      <w:r w:rsidR="006E71B8">
        <w:rPr>
          <w:rFonts w:cs="Times New Roman"/>
          <w:szCs w:val="24"/>
        </w:rPr>
        <w:t xml:space="preserve"> Конкурсн</w:t>
      </w:r>
      <w:r w:rsidR="0070628D">
        <w:rPr>
          <w:rFonts w:cs="Times New Roman"/>
          <w:szCs w:val="24"/>
        </w:rPr>
        <w:t>ая</w:t>
      </w:r>
      <w:r w:rsidR="006E71B8">
        <w:rPr>
          <w:rFonts w:cs="Times New Roman"/>
          <w:szCs w:val="24"/>
        </w:rPr>
        <w:t xml:space="preserve"> комисси</w:t>
      </w:r>
      <w:r w:rsidR="0070628D">
        <w:rPr>
          <w:rFonts w:cs="Times New Roman"/>
          <w:szCs w:val="24"/>
        </w:rPr>
        <w:t xml:space="preserve">я </w:t>
      </w:r>
      <w:r w:rsidR="006E71B8">
        <w:rPr>
          <w:rFonts w:cs="Times New Roman"/>
          <w:szCs w:val="24"/>
        </w:rPr>
        <w:t>вскры</w:t>
      </w:r>
      <w:r w:rsidR="0070628D">
        <w:rPr>
          <w:rFonts w:cs="Times New Roman"/>
          <w:szCs w:val="24"/>
        </w:rPr>
        <w:t>вает</w:t>
      </w:r>
      <w:r w:rsidR="006E71B8">
        <w:rPr>
          <w:rFonts w:cs="Times New Roman"/>
          <w:szCs w:val="24"/>
        </w:rPr>
        <w:t xml:space="preserve"> конверт</w:t>
      </w:r>
      <w:r w:rsidR="0070628D">
        <w:rPr>
          <w:rFonts w:cs="Times New Roman"/>
          <w:szCs w:val="24"/>
        </w:rPr>
        <w:t>ы</w:t>
      </w:r>
      <w:r w:rsidR="006E71B8">
        <w:rPr>
          <w:rFonts w:cs="Times New Roman"/>
          <w:szCs w:val="24"/>
        </w:rPr>
        <w:t xml:space="preserve">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w:t>
      </w:r>
      <w:r w:rsidR="00A55738">
        <w:rPr>
          <w:rFonts w:cs="Times New Roman"/>
          <w:szCs w:val="24"/>
        </w:rPr>
        <w:t>заявителем</w:t>
      </w:r>
      <w:r w:rsidR="00E67652">
        <w:rPr>
          <w:rFonts w:cs="Times New Roman"/>
          <w:szCs w:val="24"/>
        </w:rPr>
        <w:t xml:space="preserve"> </w:t>
      </w:r>
      <w:r w:rsidR="006E71B8">
        <w:rPr>
          <w:rFonts w:cs="Times New Roman"/>
          <w:szCs w:val="24"/>
        </w:rPr>
        <w:t xml:space="preserve">двух и более заявок на участие в конкурсе в отношении одного и того же лота при условии, что поданные ранее заявки этим </w:t>
      </w:r>
      <w:r w:rsidR="00AB2B29">
        <w:rPr>
          <w:rFonts w:cs="Times New Roman"/>
          <w:szCs w:val="24"/>
        </w:rPr>
        <w:t xml:space="preserve">лицом </w:t>
      </w:r>
      <w:r w:rsidR="006E71B8">
        <w:rPr>
          <w:rFonts w:cs="Times New Roman"/>
          <w:szCs w:val="24"/>
        </w:rPr>
        <w:t xml:space="preserve">не отозваны, все заявки на участие в конкурсе такого </w:t>
      </w:r>
      <w:r w:rsidR="00A55738">
        <w:rPr>
          <w:rFonts w:cs="Times New Roman"/>
          <w:szCs w:val="24"/>
        </w:rPr>
        <w:t>заявителя</w:t>
      </w:r>
      <w:r w:rsidR="006E71B8">
        <w:rPr>
          <w:rFonts w:cs="Times New Roman"/>
          <w:szCs w:val="24"/>
        </w:rPr>
        <w:t>, поданные в отношении данного лота, не рассматриваются и возвращаются такому заявителю.</w:t>
      </w:r>
    </w:p>
    <w:p w:rsidR="006E71B8" w:rsidRDefault="000E7EFF" w:rsidP="00814F14">
      <w:pPr>
        <w:autoSpaceDE w:val="0"/>
        <w:autoSpaceDN w:val="0"/>
        <w:adjustRightInd w:val="0"/>
        <w:ind w:firstLine="540"/>
        <w:jc w:val="both"/>
        <w:rPr>
          <w:rFonts w:cs="Times New Roman"/>
          <w:szCs w:val="24"/>
        </w:rPr>
      </w:pPr>
      <w:r>
        <w:rPr>
          <w:rFonts w:cs="Times New Roman"/>
          <w:szCs w:val="24"/>
        </w:rPr>
        <w:t>1</w:t>
      </w:r>
      <w:r w:rsidR="001C2AF5">
        <w:rPr>
          <w:rFonts w:cs="Times New Roman"/>
          <w:szCs w:val="24"/>
        </w:rPr>
        <w:t>2</w:t>
      </w:r>
      <w:r>
        <w:rPr>
          <w:rFonts w:cs="Times New Roman"/>
          <w:szCs w:val="24"/>
        </w:rPr>
        <w:t>.6</w:t>
      </w:r>
      <w:r w:rsidR="00DB59A8">
        <w:rPr>
          <w:rFonts w:cs="Times New Roman"/>
          <w:szCs w:val="24"/>
        </w:rPr>
        <w:t>.</w:t>
      </w:r>
      <w:r w:rsidR="00AB2B29">
        <w:rPr>
          <w:rFonts w:cs="Times New Roman"/>
          <w:szCs w:val="24"/>
        </w:rPr>
        <w:t xml:space="preserve"> </w:t>
      </w:r>
      <w:r w:rsidR="00A55738">
        <w:rPr>
          <w:rFonts w:cs="Times New Roman"/>
          <w:szCs w:val="24"/>
        </w:rPr>
        <w:t>Заявители</w:t>
      </w:r>
      <w:r w:rsidR="00E67652">
        <w:rPr>
          <w:rFonts w:cs="Times New Roman"/>
          <w:szCs w:val="24"/>
        </w:rPr>
        <w:t xml:space="preserve"> </w:t>
      </w:r>
      <w:r w:rsidR="004B6730">
        <w:rPr>
          <w:rFonts w:cs="Times New Roman"/>
          <w:szCs w:val="24"/>
        </w:rPr>
        <w:t>и</w:t>
      </w:r>
      <w:r w:rsidR="006E71B8">
        <w:rPr>
          <w:rFonts w:cs="Times New Roman"/>
          <w:szCs w:val="24"/>
        </w:rPr>
        <w:t>ли их представители вправе присутствовать при вскрытии конвертов с заявками на участие в конкурсе.</w:t>
      </w:r>
    </w:p>
    <w:p w:rsidR="006E71B8" w:rsidRDefault="000E7EFF" w:rsidP="006E71B8">
      <w:pPr>
        <w:autoSpaceDE w:val="0"/>
        <w:autoSpaceDN w:val="0"/>
        <w:adjustRightInd w:val="0"/>
        <w:ind w:firstLine="540"/>
        <w:jc w:val="both"/>
        <w:rPr>
          <w:rFonts w:cs="Times New Roman"/>
          <w:szCs w:val="24"/>
        </w:rPr>
      </w:pPr>
      <w:r>
        <w:rPr>
          <w:rFonts w:cs="Times New Roman"/>
          <w:szCs w:val="24"/>
        </w:rPr>
        <w:t>1</w:t>
      </w:r>
      <w:r w:rsidR="001C2AF5">
        <w:rPr>
          <w:rFonts w:cs="Times New Roman"/>
          <w:szCs w:val="24"/>
        </w:rPr>
        <w:t>2</w:t>
      </w:r>
      <w:r>
        <w:rPr>
          <w:rFonts w:cs="Times New Roman"/>
          <w:szCs w:val="24"/>
        </w:rPr>
        <w:t>.7</w:t>
      </w:r>
      <w:r w:rsidR="00DB59A8">
        <w:rPr>
          <w:rFonts w:cs="Times New Roman"/>
          <w:szCs w:val="24"/>
        </w:rPr>
        <w:t>.</w:t>
      </w:r>
      <w:r w:rsidR="00712DFB">
        <w:rPr>
          <w:rFonts w:cs="Times New Roman"/>
          <w:szCs w:val="24"/>
        </w:rPr>
        <w:t xml:space="preserve">Сведения о каждом </w:t>
      </w:r>
      <w:r w:rsidR="00A55738">
        <w:rPr>
          <w:rFonts w:cs="Times New Roman"/>
          <w:szCs w:val="24"/>
        </w:rPr>
        <w:t>заявителе</w:t>
      </w:r>
      <w:r w:rsidR="00AB2B29">
        <w:rPr>
          <w:rFonts w:cs="Times New Roman"/>
          <w:szCs w:val="24"/>
        </w:rPr>
        <w:t xml:space="preserve">, </w:t>
      </w:r>
      <w:r w:rsidR="00712DFB">
        <w:rPr>
          <w:rFonts w:cs="Times New Roman"/>
          <w:szCs w:val="24"/>
        </w:rPr>
        <w:t xml:space="preserve">конверт с заявкой на участие в конкурсе, которого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 </w:t>
      </w:r>
      <w:r w:rsidR="006E71B8">
        <w:rPr>
          <w:rFonts w:cs="Times New Roman"/>
          <w:szCs w:val="24"/>
        </w:rPr>
        <w:t>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6E71B8" w:rsidRDefault="00245637" w:rsidP="006E71B8">
      <w:pPr>
        <w:autoSpaceDE w:val="0"/>
        <w:autoSpaceDN w:val="0"/>
        <w:adjustRightInd w:val="0"/>
        <w:ind w:firstLine="540"/>
        <w:jc w:val="both"/>
        <w:rPr>
          <w:rFonts w:cs="Times New Roman"/>
          <w:szCs w:val="24"/>
        </w:rPr>
      </w:pPr>
      <w:r>
        <w:rPr>
          <w:rFonts w:cs="Times New Roman"/>
          <w:szCs w:val="24"/>
        </w:rPr>
        <w:lastRenderedPageBreak/>
        <w:t>1</w:t>
      </w:r>
      <w:r w:rsidR="001C2AF5">
        <w:rPr>
          <w:rFonts w:cs="Times New Roman"/>
          <w:szCs w:val="24"/>
        </w:rPr>
        <w:t>2</w:t>
      </w:r>
      <w:r>
        <w:rPr>
          <w:rFonts w:cs="Times New Roman"/>
          <w:szCs w:val="24"/>
        </w:rPr>
        <w:t>.8</w:t>
      </w:r>
      <w:r w:rsidR="00DB59A8">
        <w:rPr>
          <w:rFonts w:cs="Times New Roman"/>
          <w:szCs w:val="24"/>
        </w:rPr>
        <w:t>.</w:t>
      </w:r>
      <w:r w:rsidR="006E71B8">
        <w:rPr>
          <w:rFonts w:cs="Times New Roman"/>
          <w:szCs w:val="24"/>
        </w:rPr>
        <w:t>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торгов в течение дня, следующего за днем его подписания.</w:t>
      </w:r>
    </w:p>
    <w:p w:rsidR="006E71B8" w:rsidRDefault="00712DFB" w:rsidP="00712DFB">
      <w:pPr>
        <w:tabs>
          <w:tab w:val="left" w:pos="851"/>
        </w:tabs>
        <w:autoSpaceDE w:val="0"/>
        <w:autoSpaceDN w:val="0"/>
        <w:adjustRightInd w:val="0"/>
        <w:ind w:firstLine="540"/>
        <w:jc w:val="both"/>
        <w:rPr>
          <w:rFonts w:cs="Times New Roman"/>
          <w:szCs w:val="24"/>
        </w:rPr>
      </w:pPr>
      <w:r>
        <w:rPr>
          <w:rFonts w:cs="Times New Roman"/>
          <w:szCs w:val="24"/>
        </w:rPr>
        <w:t>1</w:t>
      </w:r>
      <w:r w:rsidR="001C2AF5">
        <w:rPr>
          <w:rFonts w:cs="Times New Roman"/>
          <w:szCs w:val="24"/>
        </w:rPr>
        <w:t>2</w:t>
      </w:r>
      <w:r>
        <w:rPr>
          <w:rFonts w:cs="Times New Roman"/>
          <w:szCs w:val="24"/>
        </w:rPr>
        <w:t>.9</w:t>
      </w:r>
      <w:r w:rsidR="00DB59A8">
        <w:rPr>
          <w:rFonts w:cs="Times New Roman"/>
          <w:szCs w:val="24"/>
        </w:rPr>
        <w:t>.</w:t>
      </w:r>
      <w:r w:rsidR="006E71B8">
        <w:rPr>
          <w:rFonts w:cs="Times New Roman"/>
          <w:szCs w:val="24"/>
        </w:rPr>
        <w:t xml:space="preserve"> Конкурсная комиссия обязана осуществлять аудио- или видеозапись вскрытия конвертов с заявками на участие в конкурсе. Любой </w:t>
      </w:r>
      <w:r w:rsidR="00A55738">
        <w:rPr>
          <w:rFonts w:cs="Times New Roman"/>
          <w:szCs w:val="24"/>
        </w:rPr>
        <w:t>заявитель</w:t>
      </w:r>
      <w:r w:rsidR="006E71B8">
        <w:rPr>
          <w:rFonts w:cs="Times New Roman"/>
          <w:szCs w:val="24"/>
        </w:rPr>
        <w:t>,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814F14" w:rsidRPr="002C791F" w:rsidRDefault="004C5375" w:rsidP="00814F14">
      <w:pPr>
        <w:tabs>
          <w:tab w:val="left" w:pos="567"/>
        </w:tabs>
        <w:autoSpaceDE w:val="0"/>
        <w:autoSpaceDN w:val="0"/>
        <w:adjustRightInd w:val="0"/>
        <w:ind w:firstLine="540"/>
        <w:jc w:val="both"/>
        <w:rPr>
          <w:rFonts w:cs="Times New Roman"/>
          <w:szCs w:val="24"/>
        </w:rPr>
      </w:pPr>
      <w:r>
        <w:rPr>
          <w:rFonts w:cs="Times New Roman"/>
          <w:szCs w:val="24"/>
        </w:rPr>
        <w:t>1</w:t>
      </w:r>
      <w:r w:rsidR="001C2AF5">
        <w:rPr>
          <w:rFonts w:cs="Times New Roman"/>
          <w:szCs w:val="24"/>
        </w:rPr>
        <w:t>2</w:t>
      </w:r>
      <w:r w:rsidR="006E71B8">
        <w:rPr>
          <w:rFonts w:cs="Times New Roman"/>
          <w:szCs w:val="24"/>
        </w:rPr>
        <w:t>.</w:t>
      </w:r>
      <w:r>
        <w:rPr>
          <w:rFonts w:cs="Times New Roman"/>
          <w:szCs w:val="24"/>
        </w:rPr>
        <w:t>10</w:t>
      </w:r>
      <w:r w:rsidR="00D36381">
        <w:rPr>
          <w:rFonts w:cs="Times New Roman"/>
          <w:szCs w:val="24"/>
        </w:rPr>
        <w:t>.</w:t>
      </w:r>
      <w:r w:rsidR="006E71B8">
        <w:rPr>
          <w:rFonts w:cs="Times New Roman"/>
          <w:szCs w:val="24"/>
        </w:rPr>
        <w:t xml:space="preserve">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w:t>
      </w:r>
      <w:r>
        <w:rPr>
          <w:rFonts w:cs="Times New Roman"/>
          <w:szCs w:val="24"/>
        </w:rPr>
        <w:t>участника конкурса</w:t>
      </w:r>
      <w:r w:rsidR="006E71B8">
        <w:rPr>
          <w:rFonts w:cs="Times New Roman"/>
          <w:szCs w:val="24"/>
        </w:rPr>
        <w:t>)</w:t>
      </w:r>
      <w:r>
        <w:rPr>
          <w:rFonts w:cs="Times New Roman"/>
          <w:szCs w:val="24"/>
        </w:rPr>
        <w:t xml:space="preserve"> и </w:t>
      </w:r>
      <w:r w:rsidR="006E71B8">
        <w:rPr>
          <w:rFonts w:cs="Times New Roman"/>
          <w:szCs w:val="24"/>
        </w:rPr>
        <w:t xml:space="preserve">такие конверты и заявки </w:t>
      </w:r>
      <w:r w:rsidR="006E71B8" w:rsidRPr="002C791F">
        <w:rPr>
          <w:rFonts w:cs="Times New Roman"/>
          <w:szCs w:val="24"/>
        </w:rPr>
        <w:t xml:space="preserve">возвращаются </w:t>
      </w:r>
      <w:r w:rsidR="00A55738">
        <w:rPr>
          <w:rFonts w:cs="Times New Roman"/>
          <w:szCs w:val="24"/>
        </w:rPr>
        <w:t>заявител</w:t>
      </w:r>
      <w:r w:rsidR="00AB2B29">
        <w:rPr>
          <w:rFonts w:cs="Times New Roman"/>
          <w:szCs w:val="24"/>
        </w:rPr>
        <w:t>ям</w:t>
      </w:r>
      <w:r w:rsidR="006E71B8" w:rsidRPr="002C791F">
        <w:rPr>
          <w:rFonts w:cs="Times New Roman"/>
          <w:szCs w:val="24"/>
        </w:rPr>
        <w:t>.</w:t>
      </w:r>
    </w:p>
    <w:p w:rsidR="00E67652" w:rsidRDefault="00E67652" w:rsidP="00E67652">
      <w:pPr>
        <w:autoSpaceDE w:val="0"/>
        <w:autoSpaceDN w:val="0"/>
        <w:adjustRightInd w:val="0"/>
        <w:ind w:firstLine="540"/>
        <w:jc w:val="both"/>
        <w:rPr>
          <w:rFonts w:cs="Times New Roman"/>
          <w:b/>
          <w:szCs w:val="24"/>
        </w:rPr>
      </w:pPr>
    </w:p>
    <w:p w:rsidR="0036251F" w:rsidRDefault="00D802B4" w:rsidP="004E5D85">
      <w:pPr>
        <w:widowControl w:val="0"/>
        <w:jc w:val="center"/>
        <w:rPr>
          <w:rFonts w:cs="Times New Roman"/>
          <w:b/>
          <w:szCs w:val="24"/>
        </w:rPr>
      </w:pPr>
      <w:r>
        <w:rPr>
          <w:rFonts w:cs="Times New Roman"/>
          <w:b/>
          <w:szCs w:val="24"/>
        </w:rPr>
        <w:t>1</w:t>
      </w:r>
      <w:r w:rsidR="001C2AF5">
        <w:rPr>
          <w:rFonts w:cs="Times New Roman"/>
          <w:b/>
          <w:szCs w:val="24"/>
        </w:rPr>
        <w:t>3</w:t>
      </w:r>
      <w:r w:rsidR="004E5D85">
        <w:rPr>
          <w:rFonts w:cs="Times New Roman"/>
          <w:b/>
          <w:szCs w:val="24"/>
        </w:rPr>
        <w:t xml:space="preserve">. </w:t>
      </w:r>
      <w:r w:rsidR="004C5375">
        <w:rPr>
          <w:rFonts w:cs="Times New Roman"/>
          <w:b/>
          <w:szCs w:val="24"/>
        </w:rPr>
        <w:t xml:space="preserve">Порядок рассмотрения заявок на участие в </w:t>
      </w:r>
      <w:r w:rsidR="000E7EFF">
        <w:rPr>
          <w:rFonts w:cs="Times New Roman"/>
          <w:b/>
          <w:szCs w:val="24"/>
        </w:rPr>
        <w:t>конкурс</w:t>
      </w:r>
      <w:r w:rsidR="004C5375">
        <w:rPr>
          <w:rFonts w:cs="Times New Roman"/>
          <w:b/>
          <w:szCs w:val="24"/>
        </w:rPr>
        <w:t>е</w:t>
      </w:r>
    </w:p>
    <w:p w:rsidR="00DA6AFA" w:rsidRDefault="00DA6AFA" w:rsidP="00D802B4">
      <w:pPr>
        <w:tabs>
          <w:tab w:val="left" w:pos="709"/>
          <w:tab w:val="left" w:pos="851"/>
        </w:tabs>
        <w:autoSpaceDE w:val="0"/>
        <w:autoSpaceDN w:val="0"/>
        <w:adjustRightInd w:val="0"/>
        <w:ind w:firstLine="540"/>
        <w:jc w:val="both"/>
        <w:rPr>
          <w:rFonts w:cs="Times New Roman"/>
          <w:bCs/>
          <w:szCs w:val="24"/>
        </w:rPr>
      </w:pPr>
      <w:r>
        <w:rPr>
          <w:rFonts w:cs="Times New Roman"/>
          <w:bCs/>
          <w:szCs w:val="24"/>
        </w:rPr>
        <w:t>1</w:t>
      </w:r>
      <w:r w:rsidR="001C2AF5">
        <w:rPr>
          <w:rFonts w:cs="Times New Roman"/>
          <w:bCs/>
          <w:szCs w:val="24"/>
        </w:rPr>
        <w:t>3</w:t>
      </w:r>
      <w:r>
        <w:rPr>
          <w:rFonts w:cs="Times New Roman"/>
          <w:bCs/>
          <w:szCs w:val="24"/>
        </w:rPr>
        <w:t>.1</w:t>
      </w:r>
      <w:r w:rsidR="00D36381">
        <w:rPr>
          <w:rFonts w:cs="Times New Roman"/>
          <w:bCs/>
          <w:szCs w:val="24"/>
        </w:rPr>
        <w:t>.</w:t>
      </w:r>
      <w:r w:rsidRPr="00DA6AFA">
        <w:rPr>
          <w:rFonts w:cs="Times New Roman"/>
          <w:bCs/>
          <w:szCs w:val="24"/>
        </w:rPr>
        <w:t>Конкурсная комиссия рассматривает заявки на участие в конкурсе</w:t>
      </w:r>
      <w:r>
        <w:rPr>
          <w:rFonts w:cs="Times New Roman"/>
          <w:bCs/>
          <w:szCs w:val="24"/>
        </w:rPr>
        <w:t xml:space="preserve"> и </w:t>
      </w:r>
      <w:r w:rsidR="00A55738">
        <w:rPr>
          <w:rFonts w:cs="Times New Roman"/>
          <w:szCs w:val="24"/>
        </w:rPr>
        <w:t>заявителей</w:t>
      </w:r>
      <w:r>
        <w:rPr>
          <w:rFonts w:cs="Times New Roman"/>
          <w:bCs/>
          <w:szCs w:val="24"/>
        </w:rPr>
        <w:t xml:space="preserve"> конкурса </w:t>
      </w:r>
      <w:r w:rsidRPr="00DA6AFA">
        <w:rPr>
          <w:rFonts w:cs="Times New Roman"/>
          <w:bCs/>
          <w:szCs w:val="24"/>
        </w:rPr>
        <w:t xml:space="preserve"> на предмет соответствия требованиям, установ</w:t>
      </w:r>
      <w:r>
        <w:rPr>
          <w:rFonts w:cs="Times New Roman"/>
          <w:bCs/>
          <w:szCs w:val="24"/>
        </w:rPr>
        <w:t>ленным конкурсной документацией.</w:t>
      </w:r>
    </w:p>
    <w:p w:rsidR="00DA6AFA" w:rsidRPr="00814F14" w:rsidRDefault="00DA6AFA" w:rsidP="00D802B4">
      <w:pPr>
        <w:tabs>
          <w:tab w:val="left" w:pos="709"/>
          <w:tab w:val="left" w:pos="851"/>
        </w:tabs>
        <w:autoSpaceDE w:val="0"/>
        <w:autoSpaceDN w:val="0"/>
        <w:adjustRightInd w:val="0"/>
        <w:ind w:firstLine="540"/>
        <w:jc w:val="both"/>
        <w:rPr>
          <w:rFonts w:cs="Times New Roman"/>
          <w:bCs/>
          <w:i/>
          <w:szCs w:val="24"/>
        </w:rPr>
      </w:pPr>
      <w:r>
        <w:rPr>
          <w:rFonts w:cs="Times New Roman"/>
          <w:bCs/>
          <w:szCs w:val="24"/>
        </w:rPr>
        <w:t>1</w:t>
      </w:r>
      <w:r w:rsidR="001C2AF5">
        <w:rPr>
          <w:rFonts w:cs="Times New Roman"/>
          <w:bCs/>
          <w:szCs w:val="24"/>
        </w:rPr>
        <w:t>3</w:t>
      </w:r>
      <w:r>
        <w:rPr>
          <w:rFonts w:cs="Times New Roman"/>
          <w:bCs/>
          <w:szCs w:val="24"/>
        </w:rPr>
        <w:t>.2</w:t>
      </w:r>
      <w:r w:rsidR="00D36381">
        <w:rPr>
          <w:rFonts w:cs="Times New Roman"/>
          <w:bCs/>
          <w:szCs w:val="24"/>
        </w:rPr>
        <w:t>.</w:t>
      </w:r>
      <w:r w:rsidRPr="009B52C5">
        <w:rPr>
          <w:rFonts w:cs="Times New Roman"/>
          <w:bCs/>
          <w:szCs w:val="24"/>
        </w:rPr>
        <w:t>Срок рассмотрения заявок на участие в конкурсе не может превышать двадцати дней с даты вскрытия конвертов с заявками на участие в конкурсе.</w:t>
      </w:r>
    </w:p>
    <w:p w:rsidR="004D7F1B" w:rsidRDefault="00DA6AFA" w:rsidP="00DA6AFA">
      <w:pPr>
        <w:autoSpaceDE w:val="0"/>
        <w:autoSpaceDN w:val="0"/>
        <w:adjustRightInd w:val="0"/>
        <w:ind w:firstLine="540"/>
        <w:jc w:val="both"/>
        <w:rPr>
          <w:rFonts w:cs="Times New Roman"/>
          <w:bCs/>
          <w:szCs w:val="24"/>
        </w:rPr>
      </w:pPr>
      <w:r>
        <w:rPr>
          <w:rFonts w:cs="Times New Roman"/>
          <w:bCs/>
          <w:szCs w:val="24"/>
        </w:rPr>
        <w:t>1</w:t>
      </w:r>
      <w:r w:rsidR="001C2AF5">
        <w:rPr>
          <w:rFonts w:cs="Times New Roman"/>
          <w:bCs/>
          <w:szCs w:val="24"/>
        </w:rPr>
        <w:t>3</w:t>
      </w:r>
      <w:r>
        <w:rPr>
          <w:rFonts w:cs="Times New Roman"/>
          <w:bCs/>
          <w:szCs w:val="24"/>
        </w:rPr>
        <w:t>.3</w:t>
      </w:r>
      <w:r w:rsidRPr="00DA6AFA">
        <w:rPr>
          <w:rFonts w:cs="Times New Roman"/>
          <w:bCs/>
          <w:szCs w:val="24"/>
        </w:rPr>
        <w:t xml:space="preserve">. На основании результатов рассмотрения заявок на участие в конкурсе </w:t>
      </w:r>
      <w:r w:rsidR="00C66C1E">
        <w:rPr>
          <w:rFonts w:cs="Times New Roman"/>
          <w:bCs/>
          <w:szCs w:val="24"/>
        </w:rPr>
        <w:t xml:space="preserve">в отношении Лота </w:t>
      </w:r>
      <w:r w:rsidRPr="00DA6AFA">
        <w:rPr>
          <w:rFonts w:cs="Times New Roman"/>
          <w:bCs/>
          <w:szCs w:val="24"/>
        </w:rPr>
        <w:t xml:space="preserve">конкурсной комиссией принимается решение о допуске к участию в конкурсе </w:t>
      </w:r>
      <w:r w:rsidR="00AB2B29">
        <w:rPr>
          <w:rFonts w:cs="Times New Roman"/>
          <w:bCs/>
          <w:szCs w:val="24"/>
        </w:rPr>
        <w:t>заявителя</w:t>
      </w:r>
      <w:r>
        <w:rPr>
          <w:rFonts w:cs="Times New Roman"/>
          <w:bCs/>
          <w:szCs w:val="24"/>
        </w:rPr>
        <w:t xml:space="preserve"> </w:t>
      </w:r>
      <w:r w:rsidRPr="00DA6AFA">
        <w:rPr>
          <w:rFonts w:cs="Times New Roman"/>
          <w:bCs/>
          <w:szCs w:val="24"/>
        </w:rPr>
        <w:t xml:space="preserve">и о признании </w:t>
      </w:r>
      <w:r w:rsidR="00AB2B29">
        <w:rPr>
          <w:rFonts w:cs="Times New Roman"/>
          <w:bCs/>
          <w:szCs w:val="24"/>
        </w:rPr>
        <w:t xml:space="preserve">заявителя </w:t>
      </w:r>
      <w:r>
        <w:rPr>
          <w:rFonts w:cs="Times New Roman"/>
          <w:bCs/>
          <w:szCs w:val="24"/>
        </w:rPr>
        <w:t xml:space="preserve">участником конкурса или об отказе </w:t>
      </w:r>
      <w:r w:rsidRPr="00DA6AFA">
        <w:rPr>
          <w:rFonts w:cs="Times New Roman"/>
          <w:bCs/>
          <w:szCs w:val="24"/>
        </w:rPr>
        <w:t xml:space="preserve">в допуске </w:t>
      </w:r>
      <w:r w:rsidR="00AB2B29">
        <w:rPr>
          <w:rFonts w:cs="Times New Roman"/>
          <w:bCs/>
          <w:szCs w:val="24"/>
        </w:rPr>
        <w:t>заявителя</w:t>
      </w:r>
      <w:r w:rsidRPr="00DA6AFA">
        <w:rPr>
          <w:rFonts w:cs="Times New Roman"/>
          <w:bCs/>
          <w:szCs w:val="24"/>
        </w:rPr>
        <w:t xml:space="preserve"> к участию в конкурсе </w:t>
      </w:r>
      <w:r w:rsidR="00C66C1E">
        <w:rPr>
          <w:rFonts w:cs="Times New Roman"/>
          <w:bCs/>
          <w:szCs w:val="24"/>
        </w:rPr>
        <w:t xml:space="preserve">в отношении Лота </w:t>
      </w:r>
      <w:r w:rsidRPr="00DA6AFA">
        <w:rPr>
          <w:rFonts w:cs="Times New Roman"/>
          <w:bCs/>
          <w:szCs w:val="24"/>
        </w:rPr>
        <w:t xml:space="preserve">в порядке и по основаниям, предусмотренным </w:t>
      </w:r>
      <w:r>
        <w:rPr>
          <w:rFonts w:cs="Times New Roman"/>
          <w:bCs/>
          <w:szCs w:val="24"/>
        </w:rPr>
        <w:t>конкурсной документацией</w:t>
      </w:r>
      <w:r w:rsidR="004D7F1B">
        <w:rPr>
          <w:rFonts w:cs="Times New Roman"/>
          <w:bCs/>
          <w:szCs w:val="24"/>
        </w:rPr>
        <w:t xml:space="preserve">, </w:t>
      </w:r>
      <w:r w:rsidRPr="00DA6AFA">
        <w:rPr>
          <w:rFonts w:cs="Times New Roman"/>
          <w:bCs/>
          <w:szCs w:val="24"/>
        </w:rPr>
        <w:t>которое оформляется протоколом рассмотрения заявок на участие в конкурсе</w:t>
      </w:r>
      <w:r w:rsidR="00F63EB3">
        <w:rPr>
          <w:rFonts w:cs="Times New Roman"/>
          <w:bCs/>
          <w:szCs w:val="24"/>
        </w:rPr>
        <w:t xml:space="preserve"> в отношении Лота</w:t>
      </w:r>
      <w:r w:rsidRPr="00DA6AFA">
        <w:rPr>
          <w:rFonts w:cs="Times New Roman"/>
          <w:bCs/>
          <w:szCs w:val="24"/>
        </w:rPr>
        <w:t xml:space="preserve">. </w:t>
      </w:r>
    </w:p>
    <w:p w:rsidR="004B6730" w:rsidRPr="00D746B0" w:rsidRDefault="004B6730" w:rsidP="004B6730">
      <w:pPr>
        <w:pStyle w:val="ConsPlusNormal"/>
        <w:ind w:firstLine="539"/>
        <w:jc w:val="both"/>
        <w:rPr>
          <w:rFonts w:ascii="Times New Roman" w:hAnsi="Times New Roman" w:cs="Times New Roman"/>
          <w:sz w:val="24"/>
          <w:szCs w:val="24"/>
        </w:rPr>
      </w:pPr>
      <w:r w:rsidRPr="00D746B0">
        <w:rPr>
          <w:rFonts w:ascii="Times New Roman" w:hAnsi="Times New Roman" w:cs="Times New Roman"/>
          <w:sz w:val="24"/>
          <w:szCs w:val="24"/>
        </w:rPr>
        <w:t>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A6AFA" w:rsidRPr="00D746B0" w:rsidRDefault="00DA6AFA" w:rsidP="00D746B0">
      <w:pPr>
        <w:autoSpaceDE w:val="0"/>
        <w:autoSpaceDN w:val="0"/>
        <w:adjustRightInd w:val="0"/>
        <w:ind w:firstLine="539"/>
        <w:jc w:val="both"/>
        <w:rPr>
          <w:rFonts w:cs="Times New Roman"/>
          <w:color w:val="22272F"/>
          <w:szCs w:val="24"/>
          <w:shd w:val="clear" w:color="auto" w:fill="FFFFFF"/>
        </w:rPr>
      </w:pPr>
      <w:r w:rsidRPr="00DA6AFA">
        <w:rPr>
          <w:rFonts w:cs="Times New Roman"/>
          <w:bCs/>
          <w:szCs w:val="24"/>
        </w:rPr>
        <w:t xml:space="preserve">Протокол </w:t>
      </w:r>
      <w:r w:rsidR="004B6730">
        <w:rPr>
          <w:rFonts w:cs="Times New Roman"/>
          <w:bCs/>
          <w:szCs w:val="24"/>
        </w:rPr>
        <w:t xml:space="preserve">рассмотрения заявок на участие в конкурсе </w:t>
      </w:r>
      <w:r w:rsidRPr="00DA6AFA">
        <w:rPr>
          <w:rFonts w:cs="Times New Roman"/>
          <w:bCs/>
          <w:szCs w:val="24"/>
        </w:rPr>
        <w:t>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w:t>
      </w:r>
      <w:r w:rsidR="00C66C1E">
        <w:rPr>
          <w:rFonts w:cs="Times New Roman"/>
          <w:bCs/>
          <w:szCs w:val="24"/>
        </w:rPr>
        <w:t xml:space="preserve">кол </w:t>
      </w:r>
      <w:r w:rsidR="004D7F1B">
        <w:rPr>
          <w:rFonts w:cs="Times New Roman"/>
          <w:bCs/>
          <w:szCs w:val="24"/>
        </w:rPr>
        <w:t xml:space="preserve"> содерж</w:t>
      </w:r>
      <w:r w:rsidR="00C66C1E">
        <w:rPr>
          <w:rFonts w:cs="Times New Roman"/>
          <w:bCs/>
          <w:szCs w:val="24"/>
        </w:rPr>
        <w:t>ит</w:t>
      </w:r>
      <w:r w:rsidR="004D7F1B">
        <w:rPr>
          <w:rFonts w:cs="Times New Roman"/>
          <w:bCs/>
          <w:szCs w:val="24"/>
        </w:rPr>
        <w:t xml:space="preserve"> сведения о</w:t>
      </w:r>
      <w:r w:rsidR="00D746B0">
        <w:rPr>
          <w:rFonts w:cs="Times New Roman"/>
          <w:bCs/>
          <w:szCs w:val="24"/>
        </w:rPr>
        <w:t xml:space="preserve"> заявителях</w:t>
      </w:r>
      <w:r w:rsidR="004D7F1B">
        <w:rPr>
          <w:rFonts w:cs="Times New Roman"/>
          <w:bCs/>
          <w:szCs w:val="24"/>
        </w:rPr>
        <w:t xml:space="preserve">, </w:t>
      </w:r>
      <w:r w:rsidRPr="00DA6AFA">
        <w:rPr>
          <w:rFonts w:cs="Times New Roman"/>
          <w:bCs/>
          <w:szCs w:val="24"/>
        </w:rPr>
        <w:t xml:space="preserve">решение о допуске </w:t>
      </w:r>
      <w:r w:rsidR="00D746B0">
        <w:rPr>
          <w:rFonts w:cs="Times New Roman"/>
          <w:bCs/>
          <w:szCs w:val="24"/>
        </w:rPr>
        <w:t>заявителя</w:t>
      </w:r>
      <w:r w:rsidR="004D7F1B">
        <w:rPr>
          <w:rFonts w:cs="Times New Roman"/>
          <w:bCs/>
          <w:szCs w:val="24"/>
        </w:rPr>
        <w:t xml:space="preserve"> </w:t>
      </w:r>
      <w:r w:rsidRPr="00DA6AFA">
        <w:rPr>
          <w:rFonts w:cs="Times New Roman"/>
          <w:bCs/>
          <w:szCs w:val="24"/>
        </w:rPr>
        <w:t xml:space="preserve">к участию в конкурсе и о признании его участником конкурса или об отказе в допуске </w:t>
      </w:r>
      <w:r w:rsidR="00683F07">
        <w:rPr>
          <w:rFonts w:cs="Times New Roman"/>
          <w:bCs/>
          <w:szCs w:val="24"/>
        </w:rPr>
        <w:t>участника конкурса</w:t>
      </w:r>
      <w:r w:rsidRPr="00DA6AFA">
        <w:rPr>
          <w:rFonts w:cs="Times New Roman"/>
          <w:bCs/>
          <w:szCs w:val="24"/>
        </w:rPr>
        <w:t xml:space="preserve"> к участию в конкурсе с обоснованием такого решения и с указанием положений </w:t>
      </w:r>
      <w:r w:rsidR="004D7F1B" w:rsidRPr="00DA6AFA">
        <w:rPr>
          <w:rFonts w:cs="Times New Roman"/>
          <w:bCs/>
          <w:szCs w:val="24"/>
        </w:rPr>
        <w:t>конкурсной документации</w:t>
      </w:r>
      <w:r w:rsidR="004D7F1B">
        <w:rPr>
          <w:rFonts w:cs="Times New Roman"/>
          <w:bCs/>
          <w:szCs w:val="24"/>
        </w:rPr>
        <w:t xml:space="preserve">, </w:t>
      </w:r>
      <w:r w:rsidRPr="00DA6AFA">
        <w:rPr>
          <w:rFonts w:cs="Times New Roman"/>
          <w:bCs/>
          <w:szCs w:val="24"/>
        </w:rPr>
        <w:t xml:space="preserve">которым не соответствует </w:t>
      </w:r>
      <w:r w:rsidR="00D746B0">
        <w:rPr>
          <w:rFonts w:cs="Times New Roman"/>
          <w:bCs/>
          <w:szCs w:val="24"/>
        </w:rPr>
        <w:t>заявитель</w:t>
      </w:r>
      <w:r w:rsidR="004D7F1B">
        <w:rPr>
          <w:rFonts w:cs="Times New Roman"/>
          <w:bCs/>
          <w:szCs w:val="24"/>
        </w:rPr>
        <w:t xml:space="preserve">, </w:t>
      </w:r>
      <w:r w:rsidR="00D746B0">
        <w:rPr>
          <w:rFonts w:cs="Times New Roman"/>
          <w:bCs/>
          <w:szCs w:val="24"/>
        </w:rPr>
        <w:t xml:space="preserve">его </w:t>
      </w:r>
      <w:r w:rsidRPr="00DA6AFA">
        <w:rPr>
          <w:rFonts w:cs="Times New Roman"/>
          <w:bCs/>
          <w:szCs w:val="24"/>
        </w:rPr>
        <w:t>заявка на участие в конкурсе</w:t>
      </w:r>
      <w:r w:rsidR="00D746B0">
        <w:rPr>
          <w:rFonts w:cs="Times New Roman"/>
          <w:bCs/>
          <w:szCs w:val="24"/>
        </w:rPr>
        <w:t>,</w:t>
      </w:r>
      <w:r w:rsidR="004D7F1B">
        <w:rPr>
          <w:rFonts w:cs="Times New Roman"/>
          <w:bCs/>
          <w:szCs w:val="24"/>
        </w:rPr>
        <w:t xml:space="preserve"> </w:t>
      </w:r>
      <w:r w:rsidRPr="00DA6AFA">
        <w:rPr>
          <w:rFonts w:cs="Times New Roman"/>
          <w:bCs/>
          <w:szCs w:val="24"/>
        </w:rPr>
        <w:t xml:space="preserve">положений такой заявки, не соответствующих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на официальном сайте торгов. </w:t>
      </w:r>
      <w:r w:rsidR="00D746B0">
        <w:rPr>
          <w:rFonts w:cs="Times New Roman"/>
          <w:bCs/>
          <w:szCs w:val="24"/>
        </w:rPr>
        <w:t xml:space="preserve">Заявителям </w:t>
      </w:r>
      <w:r w:rsidRPr="00DA6AFA">
        <w:rPr>
          <w:rFonts w:cs="Times New Roman"/>
          <w:bCs/>
          <w:szCs w:val="24"/>
        </w:rPr>
        <w:t xml:space="preserve">направляются уведомления о принятых конкурсной </w:t>
      </w:r>
      <w:r w:rsidRPr="00D746B0">
        <w:rPr>
          <w:rFonts w:cs="Times New Roman"/>
          <w:bCs/>
          <w:szCs w:val="24"/>
        </w:rPr>
        <w:t>комиссией решениях не позднее дня, следующего за днем подписания указанного протокола.</w:t>
      </w:r>
      <w:r w:rsidR="00262BB9">
        <w:rPr>
          <w:rFonts w:cs="Times New Roman"/>
          <w:bCs/>
          <w:szCs w:val="24"/>
        </w:rPr>
        <w:t xml:space="preserve"> </w:t>
      </w:r>
    </w:p>
    <w:p w:rsidR="00DA6AFA" w:rsidRPr="00DA6AFA" w:rsidRDefault="004D7F1B" w:rsidP="00DA6AFA">
      <w:pPr>
        <w:autoSpaceDE w:val="0"/>
        <w:autoSpaceDN w:val="0"/>
        <w:adjustRightInd w:val="0"/>
        <w:ind w:firstLine="540"/>
        <w:jc w:val="both"/>
        <w:rPr>
          <w:rFonts w:cs="Times New Roman"/>
          <w:bCs/>
          <w:szCs w:val="24"/>
        </w:rPr>
      </w:pPr>
      <w:r>
        <w:rPr>
          <w:rFonts w:cs="Times New Roman"/>
          <w:bCs/>
          <w:szCs w:val="24"/>
        </w:rPr>
        <w:t>1</w:t>
      </w:r>
      <w:r w:rsidR="001C2AF5">
        <w:rPr>
          <w:rFonts w:cs="Times New Roman"/>
          <w:bCs/>
          <w:szCs w:val="24"/>
        </w:rPr>
        <w:t>3</w:t>
      </w:r>
      <w:r w:rsidR="00DA6AFA" w:rsidRPr="00DA6AFA">
        <w:rPr>
          <w:rFonts w:cs="Times New Roman"/>
          <w:bCs/>
          <w:szCs w:val="24"/>
        </w:rPr>
        <w:t>.</w:t>
      </w:r>
      <w:r>
        <w:rPr>
          <w:rFonts w:cs="Times New Roman"/>
          <w:bCs/>
          <w:szCs w:val="24"/>
        </w:rPr>
        <w:t>4</w:t>
      </w:r>
      <w:r w:rsidR="00D36381">
        <w:rPr>
          <w:rFonts w:cs="Times New Roman"/>
          <w:bCs/>
          <w:szCs w:val="24"/>
        </w:rPr>
        <w:t>.</w:t>
      </w:r>
      <w:r w:rsidR="00C66C1E">
        <w:rPr>
          <w:rFonts w:cs="Times New Roman"/>
          <w:bCs/>
          <w:szCs w:val="24"/>
        </w:rPr>
        <w:t>О</w:t>
      </w:r>
      <w:r w:rsidR="00DA6AFA" w:rsidRPr="00DA6AFA">
        <w:rPr>
          <w:rFonts w:cs="Times New Roman"/>
          <w:bCs/>
          <w:szCs w:val="24"/>
        </w:rPr>
        <w:t xml:space="preserve">рганизатор конкурса </w:t>
      </w:r>
      <w:r w:rsidR="006628B6">
        <w:rPr>
          <w:rFonts w:cs="Times New Roman"/>
          <w:bCs/>
          <w:szCs w:val="24"/>
        </w:rPr>
        <w:t>возвращает</w:t>
      </w:r>
      <w:r w:rsidR="00DA6AFA" w:rsidRPr="00DA6AFA">
        <w:rPr>
          <w:rFonts w:cs="Times New Roman"/>
          <w:bCs/>
          <w:szCs w:val="24"/>
        </w:rPr>
        <w:t xml:space="preserve"> задаток </w:t>
      </w:r>
      <w:r w:rsidR="004A041D">
        <w:rPr>
          <w:rFonts w:cs="Times New Roman"/>
          <w:bCs/>
          <w:szCs w:val="24"/>
        </w:rPr>
        <w:t>заявител</w:t>
      </w:r>
      <w:r w:rsidR="00044E1A">
        <w:rPr>
          <w:rFonts w:cs="Times New Roman"/>
          <w:bCs/>
          <w:szCs w:val="24"/>
        </w:rPr>
        <w:t>ям</w:t>
      </w:r>
      <w:r w:rsidR="00DA6AFA" w:rsidRPr="00DA6AFA">
        <w:rPr>
          <w:rFonts w:cs="Times New Roman"/>
          <w:bCs/>
          <w:szCs w:val="24"/>
        </w:rPr>
        <w:t>, не допущенн</w:t>
      </w:r>
      <w:r w:rsidR="00044E1A">
        <w:rPr>
          <w:rFonts w:cs="Times New Roman"/>
          <w:bCs/>
          <w:szCs w:val="24"/>
        </w:rPr>
        <w:t>ым</w:t>
      </w:r>
      <w:r w:rsidR="00DA6AFA" w:rsidRPr="00DA6AFA">
        <w:rPr>
          <w:rFonts w:cs="Times New Roman"/>
          <w:bCs/>
          <w:szCs w:val="24"/>
        </w:rPr>
        <w:t xml:space="preserve"> к участию в конкурсе, в течение пяти рабочих дней с даты подписания протокола рассмотрения заявок.</w:t>
      </w:r>
    </w:p>
    <w:p w:rsidR="00205C44" w:rsidRDefault="00172FAB" w:rsidP="00205C44">
      <w:pPr>
        <w:autoSpaceDE w:val="0"/>
        <w:autoSpaceDN w:val="0"/>
        <w:adjustRightInd w:val="0"/>
        <w:ind w:firstLine="540"/>
        <w:jc w:val="both"/>
        <w:rPr>
          <w:rFonts w:cs="Times New Roman"/>
          <w:bCs/>
          <w:szCs w:val="24"/>
        </w:rPr>
      </w:pPr>
      <w:r>
        <w:rPr>
          <w:rFonts w:cs="Times New Roman"/>
          <w:bCs/>
          <w:szCs w:val="24"/>
        </w:rPr>
        <w:t>1</w:t>
      </w:r>
      <w:r w:rsidR="001C2AF5">
        <w:rPr>
          <w:rFonts w:cs="Times New Roman"/>
          <w:bCs/>
          <w:szCs w:val="24"/>
        </w:rPr>
        <w:t>3</w:t>
      </w:r>
      <w:r>
        <w:rPr>
          <w:rFonts w:cs="Times New Roman"/>
          <w:bCs/>
          <w:szCs w:val="24"/>
        </w:rPr>
        <w:t>.5</w:t>
      </w:r>
      <w:r w:rsidR="00D36381">
        <w:rPr>
          <w:rFonts w:cs="Times New Roman"/>
          <w:bCs/>
          <w:szCs w:val="24"/>
        </w:rPr>
        <w:t>.</w:t>
      </w:r>
      <w:r w:rsidR="003B570E">
        <w:rPr>
          <w:rFonts w:cs="Times New Roman"/>
          <w:bCs/>
          <w:szCs w:val="24"/>
        </w:rPr>
        <w:t>В</w:t>
      </w:r>
      <w:r w:rsidR="00DA6AFA" w:rsidRPr="00DA6AFA">
        <w:rPr>
          <w:rFonts w:cs="Times New Roman"/>
          <w:bCs/>
          <w:szCs w:val="24"/>
        </w:rPr>
        <w:t xml:space="preserve"> случае принят</w:t>
      </w:r>
      <w:r w:rsidR="00C66C1E">
        <w:rPr>
          <w:rFonts w:cs="Times New Roman"/>
          <w:bCs/>
          <w:szCs w:val="24"/>
        </w:rPr>
        <w:t>ия</w:t>
      </w:r>
      <w:r w:rsidR="00DA6AFA" w:rsidRPr="00DA6AFA">
        <w:rPr>
          <w:rFonts w:cs="Times New Roman"/>
          <w:bCs/>
          <w:szCs w:val="24"/>
        </w:rPr>
        <w:t xml:space="preserve"> решени</w:t>
      </w:r>
      <w:r w:rsidR="00C66C1E">
        <w:rPr>
          <w:rFonts w:cs="Times New Roman"/>
          <w:bCs/>
          <w:szCs w:val="24"/>
        </w:rPr>
        <w:t>я</w:t>
      </w:r>
      <w:r w:rsidR="00DA6AFA" w:rsidRPr="00DA6AFA">
        <w:rPr>
          <w:rFonts w:cs="Times New Roman"/>
          <w:bCs/>
          <w:szCs w:val="24"/>
        </w:rPr>
        <w:t xml:space="preserve"> об отказе в допуске к участию в конкурсе всех </w:t>
      </w:r>
      <w:r w:rsidR="00A55738">
        <w:rPr>
          <w:rFonts w:cs="Times New Roman"/>
          <w:szCs w:val="24"/>
        </w:rPr>
        <w:t>заявителей</w:t>
      </w:r>
      <w:r w:rsidR="00044E1A">
        <w:rPr>
          <w:rFonts w:cs="Times New Roman"/>
          <w:szCs w:val="24"/>
        </w:rPr>
        <w:t xml:space="preserve"> </w:t>
      </w:r>
      <w:r w:rsidR="00DA6AFA" w:rsidRPr="00DA6AFA">
        <w:rPr>
          <w:rFonts w:cs="Times New Roman"/>
          <w:bCs/>
          <w:szCs w:val="24"/>
        </w:rPr>
        <w:t xml:space="preserve">или о допуске к участию в конкурсе и признании участником конкурса только одного </w:t>
      </w:r>
      <w:r w:rsidR="00044E1A">
        <w:rPr>
          <w:rFonts w:cs="Times New Roman"/>
          <w:bCs/>
          <w:szCs w:val="24"/>
        </w:rPr>
        <w:t>заявителя</w:t>
      </w:r>
      <w:r w:rsidR="00DA6AFA" w:rsidRPr="00DA6AFA">
        <w:rPr>
          <w:rFonts w:cs="Times New Roman"/>
          <w:bCs/>
          <w:szCs w:val="24"/>
        </w:rPr>
        <w:t>,</w:t>
      </w:r>
      <w:r w:rsidR="00044E1A">
        <w:rPr>
          <w:rFonts w:cs="Times New Roman"/>
          <w:bCs/>
          <w:szCs w:val="24"/>
        </w:rPr>
        <w:t xml:space="preserve"> </w:t>
      </w:r>
      <w:r w:rsidR="00DA6AFA" w:rsidRPr="00DA6AFA">
        <w:rPr>
          <w:rFonts w:cs="Times New Roman"/>
          <w:bCs/>
          <w:szCs w:val="24"/>
        </w:rPr>
        <w:t>конкурс признается несостоявшимся</w:t>
      </w:r>
      <w:r w:rsidR="00205C44">
        <w:rPr>
          <w:rFonts w:cs="Times New Roman"/>
          <w:bCs/>
          <w:szCs w:val="24"/>
        </w:rPr>
        <w:t>.</w:t>
      </w:r>
    </w:p>
    <w:p w:rsidR="00DA6AFA" w:rsidRPr="00DA6AFA" w:rsidRDefault="003B570E" w:rsidP="00DA6AFA">
      <w:pPr>
        <w:autoSpaceDE w:val="0"/>
        <w:autoSpaceDN w:val="0"/>
        <w:adjustRightInd w:val="0"/>
        <w:ind w:firstLine="540"/>
        <w:jc w:val="both"/>
        <w:rPr>
          <w:rFonts w:cs="Times New Roman"/>
          <w:bCs/>
          <w:szCs w:val="24"/>
        </w:rPr>
      </w:pPr>
      <w:r>
        <w:rPr>
          <w:rFonts w:cs="Times New Roman"/>
          <w:bCs/>
          <w:szCs w:val="24"/>
        </w:rPr>
        <w:t xml:space="preserve"> При этом организатор конкурса </w:t>
      </w:r>
      <w:r w:rsidR="00DA6AFA" w:rsidRPr="00DA6AFA">
        <w:rPr>
          <w:rFonts w:cs="Times New Roman"/>
          <w:bCs/>
          <w:szCs w:val="24"/>
        </w:rPr>
        <w:t>в</w:t>
      </w:r>
      <w:r>
        <w:rPr>
          <w:rFonts w:cs="Times New Roman"/>
          <w:bCs/>
          <w:szCs w:val="24"/>
        </w:rPr>
        <w:t>озвращает</w:t>
      </w:r>
      <w:r w:rsidR="00DA6AFA" w:rsidRPr="00DA6AFA">
        <w:rPr>
          <w:rFonts w:cs="Times New Roman"/>
          <w:bCs/>
          <w:szCs w:val="24"/>
        </w:rPr>
        <w:t xml:space="preserve"> задаток </w:t>
      </w:r>
      <w:r w:rsidR="004A041D">
        <w:rPr>
          <w:rFonts w:cs="Times New Roman"/>
          <w:szCs w:val="24"/>
        </w:rPr>
        <w:t>заявител</w:t>
      </w:r>
      <w:r w:rsidR="00044E1A">
        <w:rPr>
          <w:rFonts w:cs="Times New Roman"/>
          <w:szCs w:val="24"/>
        </w:rPr>
        <w:t xml:space="preserve">ям </w:t>
      </w:r>
      <w:r w:rsidR="00DA6AFA" w:rsidRPr="00DA6AFA">
        <w:rPr>
          <w:rFonts w:cs="Times New Roman"/>
          <w:bCs/>
          <w:szCs w:val="24"/>
        </w:rPr>
        <w:t xml:space="preserve">в течение пяти рабочих дней с даты признания конкурса несостоявшимся, за исключением </w:t>
      </w:r>
      <w:r w:rsidR="00044E1A">
        <w:rPr>
          <w:rFonts w:cs="Times New Roman"/>
          <w:bCs/>
          <w:szCs w:val="24"/>
        </w:rPr>
        <w:t>заявителя</w:t>
      </w:r>
      <w:r w:rsidR="00DA6AFA" w:rsidRPr="00DA6AFA">
        <w:rPr>
          <w:rFonts w:cs="Times New Roman"/>
          <w:bCs/>
          <w:szCs w:val="24"/>
        </w:rPr>
        <w:t>, признанного участником конкурса.</w:t>
      </w:r>
    </w:p>
    <w:p w:rsidR="00EB03AC" w:rsidRDefault="00846E17" w:rsidP="00F306D3">
      <w:pPr>
        <w:widowControl w:val="0"/>
        <w:ind w:firstLine="540"/>
        <w:jc w:val="both"/>
        <w:rPr>
          <w:rFonts w:cs="Times New Roman"/>
          <w:b/>
          <w:szCs w:val="24"/>
        </w:rPr>
      </w:pPr>
      <w:r w:rsidRPr="00C021EF">
        <w:rPr>
          <w:rFonts w:cs="Times New Roman"/>
          <w:szCs w:val="24"/>
        </w:rPr>
        <w:t>1</w:t>
      </w:r>
      <w:r w:rsidR="001C2AF5" w:rsidRPr="00C021EF">
        <w:rPr>
          <w:rFonts w:cs="Times New Roman"/>
          <w:szCs w:val="24"/>
        </w:rPr>
        <w:t>3</w:t>
      </w:r>
      <w:r w:rsidRPr="00C021EF">
        <w:rPr>
          <w:rFonts w:cs="Times New Roman"/>
          <w:szCs w:val="24"/>
        </w:rPr>
        <w:t>.6</w:t>
      </w:r>
      <w:r w:rsidR="00D36381" w:rsidRPr="00C021EF">
        <w:rPr>
          <w:rFonts w:cs="Times New Roman"/>
          <w:szCs w:val="24"/>
        </w:rPr>
        <w:t>.</w:t>
      </w:r>
      <w:r w:rsidR="004A041D">
        <w:rPr>
          <w:rFonts w:cs="Times New Roman"/>
          <w:szCs w:val="24"/>
        </w:rPr>
        <w:t>Дата</w:t>
      </w:r>
      <w:r w:rsidR="00C04794" w:rsidRPr="00C021EF">
        <w:rPr>
          <w:rFonts w:cs="Times New Roman"/>
          <w:szCs w:val="24"/>
        </w:rPr>
        <w:t xml:space="preserve"> рассмотрения заявок на участие в конкурсе </w:t>
      </w:r>
      <w:r w:rsidR="00EB03AC" w:rsidRPr="00C021EF">
        <w:rPr>
          <w:rFonts w:cs="Times New Roman"/>
          <w:szCs w:val="24"/>
        </w:rPr>
        <w:t xml:space="preserve"> - </w:t>
      </w:r>
      <w:r w:rsidR="003E6935" w:rsidRPr="00C021EF">
        <w:rPr>
          <w:rFonts w:cs="Times New Roman"/>
          <w:b/>
          <w:szCs w:val="24"/>
        </w:rPr>
        <w:t>0</w:t>
      </w:r>
      <w:r w:rsidR="00D2731E" w:rsidRPr="00C021EF">
        <w:rPr>
          <w:rFonts w:cs="Times New Roman"/>
          <w:b/>
          <w:szCs w:val="24"/>
        </w:rPr>
        <w:t>5</w:t>
      </w:r>
      <w:r w:rsidR="00562E73" w:rsidRPr="00C021EF">
        <w:rPr>
          <w:rFonts w:cs="Times New Roman"/>
          <w:b/>
          <w:szCs w:val="24"/>
        </w:rPr>
        <w:t>.0</w:t>
      </w:r>
      <w:r w:rsidR="003E6935" w:rsidRPr="00C021EF">
        <w:rPr>
          <w:rFonts w:cs="Times New Roman"/>
          <w:b/>
          <w:szCs w:val="24"/>
        </w:rPr>
        <w:t>9</w:t>
      </w:r>
      <w:r w:rsidR="00EB03AC" w:rsidRPr="00C021EF">
        <w:rPr>
          <w:rFonts w:cs="Times New Roman"/>
          <w:b/>
          <w:szCs w:val="24"/>
        </w:rPr>
        <w:t>.201</w:t>
      </w:r>
      <w:r w:rsidR="00002C9C" w:rsidRPr="00C021EF">
        <w:rPr>
          <w:rFonts w:cs="Times New Roman"/>
          <w:b/>
          <w:szCs w:val="24"/>
        </w:rPr>
        <w:t>9</w:t>
      </w:r>
      <w:r w:rsidR="00EB03AC" w:rsidRPr="00C021EF">
        <w:rPr>
          <w:rFonts w:cs="Times New Roman"/>
          <w:b/>
          <w:szCs w:val="24"/>
        </w:rPr>
        <w:t>.</w:t>
      </w:r>
    </w:p>
    <w:p w:rsidR="00D746B0" w:rsidRDefault="00D746B0" w:rsidP="00F306D3">
      <w:pPr>
        <w:widowControl w:val="0"/>
        <w:ind w:firstLine="540"/>
        <w:jc w:val="both"/>
        <w:rPr>
          <w:rFonts w:cs="Times New Roman"/>
          <w:b/>
          <w:szCs w:val="24"/>
        </w:rPr>
      </w:pPr>
    </w:p>
    <w:p w:rsidR="00D746B0" w:rsidRPr="002C791F" w:rsidRDefault="00D746B0" w:rsidP="00F306D3">
      <w:pPr>
        <w:widowControl w:val="0"/>
        <w:ind w:firstLine="540"/>
        <w:jc w:val="both"/>
        <w:rPr>
          <w:rFonts w:cs="Times New Roman"/>
          <w:b/>
          <w:szCs w:val="24"/>
        </w:rPr>
      </w:pPr>
    </w:p>
    <w:p w:rsidR="00426B37" w:rsidRDefault="00426B37" w:rsidP="00EB03AC">
      <w:pPr>
        <w:widowControl w:val="0"/>
        <w:jc w:val="both"/>
        <w:rPr>
          <w:rFonts w:cs="Times New Roman"/>
          <w:szCs w:val="24"/>
        </w:rPr>
      </w:pPr>
    </w:p>
    <w:p w:rsidR="00EB03AC" w:rsidRDefault="00D802B4" w:rsidP="00683F07">
      <w:pPr>
        <w:widowControl w:val="0"/>
        <w:jc w:val="center"/>
        <w:rPr>
          <w:rFonts w:cs="Times New Roman"/>
          <w:b/>
          <w:szCs w:val="24"/>
        </w:rPr>
      </w:pPr>
      <w:r>
        <w:rPr>
          <w:rFonts w:cs="Times New Roman"/>
          <w:b/>
          <w:szCs w:val="24"/>
        </w:rPr>
        <w:lastRenderedPageBreak/>
        <w:t>1</w:t>
      </w:r>
      <w:r w:rsidR="001C2AF5">
        <w:rPr>
          <w:rFonts w:cs="Times New Roman"/>
          <w:b/>
          <w:szCs w:val="24"/>
        </w:rPr>
        <w:t>4</w:t>
      </w:r>
      <w:r w:rsidR="00683F07">
        <w:rPr>
          <w:rFonts w:cs="Times New Roman"/>
          <w:b/>
          <w:szCs w:val="24"/>
        </w:rPr>
        <w:t xml:space="preserve">. </w:t>
      </w:r>
      <w:r w:rsidR="00044E1A">
        <w:rPr>
          <w:rFonts w:cs="Times New Roman"/>
          <w:b/>
          <w:szCs w:val="24"/>
        </w:rPr>
        <w:t>Критерии конкурса, о</w:t>
      </w:r>
      <w:r w:rsidR="00683F07">
        <w:rPr>
          <w:rFonts w:cs="Times New Roman"/>
          <w:b/>
          <w:szCs w:val="24"/>
        </w:rPr>
        <w:t>ценка и сопоставление заявок на участие в конкурсе</w:t>
      </w:r>
      <w:r w:rsidR="001D3511">
        <w:rPr>
          <w:rFonts w:cs="Times New Roman"/>
          <w:b/>
          <w:szCs w:val="24"/>
        </w:rPr>
        <w:t xml:space="preserve"> </w:t>
      </w:r>
    </w:p>
    <w:p w:rsidR="009A7A34" w:rsidRDefault="009A7A34" w:rsidP="00683F07">
      <w:pPr>
        <w:widowControl w:val="0"/>
        <w:jc w:val="center"/>
        <w:rPr>
          <w:rFonts w:cs="Times New Roman"/>
          <w:b/>
          <w:szCs w:val="24"/>
        </w:rPr>
      </w:pPr>
    </w:p>
    <w:p w:rsidR="0017690B" w:rsidRDefault="00044E1A" w:rsidP="0017690B">
      <w:pPr>
        <w:pStyle w:val="ConsPlusNormal"/>
        <w:spacing w:before="220"/>
        <w:ind w:firstLine="540"/>
        <w:jc w:val="both"/>
        <w:rPr>
          <w:rFonts w:ascii="Times New Roman" w:hAnsi="Times New Roman" w:cs="Times New Roman"/>
          <w:sz w:val="24"/>
          <w:szCs w:val="24"/>
        </w:rPr>
      </w:pPr>
      <w:r w:rsidRPr="00CC22BB">
        <w:rPr>
          <w:rFonts w:ascii="Times New Roman" w:hAnsi="Times New Roman" w:cs="Times New Roman"/>
          <w:sz w:val="24"/>
          <w:szCs w:val="24"/>
        </w:rPr>
        <w:t>1</w:t>
      </w:r>
      <w:r w:rsidR="0017690B" w:rsidRPr="00CC22BB">
        <w:rPr>
          <w:rFonts w:ascii="Times New Roman" w:hAnsi="Times New Roman" w:cs="Times New Roman"/>
          <w:sz w:val="24"/>
          <w:szCs w:val="24"/>
        </w:rPr>
        <w:t>4.1</w:t>
      </w:r>
      <w:r w:rsidRPr="00CC22BB">
        <w:rPr>
          <w:rFonts w:ascii="Times New Roman" w:hAnsi="Times New Roman" w:cs="Times New Roman"/>
          <w:sz w:val="24"/>
          <w:szCs w:val="24"/>
        </w:rPr>
        <w:t>. В качестве критериев конкурса устанавливаются</w:t>
      </w:r>
      <w:r w:rsidR="0017690B" w:rsidRPr="00CC22BB">
        <w:rPr>
          <w:rFonts w:ascii="Times New Roman" w:hAnsi="Times New Roman" w:cs="Times New Roman"/>
          <w:sz w:val="24"/>
          <w:szCs w:val="24"/>
        </w:rPr>
        <w:t xml:space="preserve"> следующи</w:t>
      </w:r>
      <w:r w:rsidR="00241B38">
        <w:rPr>
          <w:rFonts w:ascii="Times New Roman" w:hAnsi="Times New Roman" w:cs="Times New Roman"/>
          <w:sz w:val="24"/>
          <w:szCs w:val="24"/>
        </w:rPr>
        <w:t>е</w:t>
      </w:r>
      <w:r w:rsidR="0017690B" w:rsidRPr="00CC22BB">
        <w:rPr>
          <w:rFonts w:ascii="Times New Roman" w:hAnsi="Times New Roman" w:cs="Times New Roman"/>
          <w:sz w:val="24"/>
          <w:szCs w:val="24"/>
        </w:rPr>
        <w:t xml:space="preserve"> показател</w:t>
      </w:r>
      <w:r w:rsidR="00241B38">
        <w:rPr>
          <w:rFonts w:ascii="Times New Roman" w:hAnsi="Times New Roman" w:cs="Times New Roman"/>
          <w:sz w:val="24"/>
          <w:szCs w:val="24"/>
        </w:rPr>
        <w:t>и</w:t>
      </w:r>
      <w:r w:rsidRPr="00CC22BB">
        <w:rPr>
          <w:rFonts w:ascii="Times New Roman" w:hAnsi="Times New Roman" w:cs="Times New Roman"/>
          <w:sz w:val="24"/>
          <w:szCs w:val="24"/>
        </w:rPr>
        <w:t>:</w:t>
      </w:r>
    </w:p>
    <w:tbl>
      <w:tblPr>
        <w:tblStyle w:val="af0"/>
        <w:tblW w:w="0" w:type="auto"/>
        <w:tblLayout w:type="fixed"/>
        <w:tblLook w:val="04A0"/>
      </w:tblPr>
      <w:tblGrid>
        <w:gridCol w:w="817"/>
        <w:gridCol w:w="3827"/>
        <w:gridCol w:w="1134"/>
        <w:gridCol w:w="993"/>
        <w:gridCol w:w="992"/>
        <w:gridCol w:w="1134"/>
        <w:gridCol w:w="1384"/>
      </w:tblGrid>
      <w:tr w:rsidR="00241B38" w:rsidTr="00E6085B">
        <w:tc>
          <w:tcPr>
            <w:tcW w:w="817" w:type="dxa"/>
            <w:vMerge w:val="restart"/>
          </w:tcPr>
          <w:p w:rsidR="00241B38" w:rsidRDefault="00241B38" w:rsidP="00241B38">
            <w:pPr>
              <w:pStyle w:val="ConsPlusNormal"/>
              <w:spacing w:before="220"/>
              <w:jc w:val="center"/>
              <w:rPr>
                <w:rFonts w:ascii="Times New Roman" w:hAnsi="Times New Roman" w:cs="Times New Roman"/>
                <w:sz w:val="24"/>
                <w:szCs w:val="24"/>
              </w:rPr>
            </w:pPr>
            <w:r>
              <w:rPr>
                <w:rFonts w:ascii="Times New Roman" w:hAnsi="Times New Roman" w:cs="Times New Roman"/>
                <w:sz w:val="24"/>
                <w:szCs w:val="24"/>
              </w:rPr>
              <w:t>№ п/п</w:t>
            </w:r>
          </w:p>
        </w:tc>
        <w:tc>
          <w:tcPr>
            <w:tcW w:w="3827" w:type="dxa"/>
            <w:vMerge w:val="restart"/>
          </w:tcPr>
          <w:p w:rsidR="00241B38" w:rsidRDefault="00241B38" w:rsidP="00241B38">
            <w:pPr>
              <w:pStyle w:val="ConsPlusNormal"/>
              <w:spacing w:before="220"/>
              <w:rPr>
                <w:rFonts w:ascii="Times New Roman" w:hAnsi="Times New Roman" w:cs="Times New Roman"/>
                <w:sz w:val="24"/>
                <w:szCs w:val="24"/>
              </w:rPr>
            </w:pPr>
            <w:r>
              <w:rPr>
                <w:rFonts w:ascii="Times New Roman" w:hAnsi="Times New Roman" w:cs="Times New Roman"/>
                <w:sz w:val="24"/>
                <w:szCs w:val="24"/>
              </w:rPr>
              <w:t>Показатель</w:t>
            </w:r>
          </w:p>
        </w:tc>
        <w:tc>
          <w:tcPr>
            <w:tcW w:w="5637" w:type="dxa"/>
            <w:gridSpan w:val="5"/>
          </w:tcPr>
          <w:p w:rsidR="00241B38" w:rsidRDefault="00241B38" w:rsidP="00CC22B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Предельные значения показателя</w:t>
            </w:r>
          </w:p>
        </w:tc>
      </w:tr>
      <w:tr w:rsidR="00241B38" w:rsidTr="00E6085B">
        <w:tc>
          <w:tcPr>
            <w:tcW w:w="817" w:type="dxa"/>
            <w:vMerge/>
          </w:tcPr>
          <w:p w:rsidR="00241B38" w:rsidRDefault="00241B38" w:rsidP="0017690B">
            <w:pPr>
              <w:pStyle w:val="ConsPlusNormal"/>
              <w:spacing w:before="220"/>
              <w:ind w:firstLine="0"/>
              <w:jc w:val="both"/>
              <w:rPr>
                <w:rFonts w:ascii="Times New Roman" w:hAnsi="Times New Roman" w:cs="Times New Roman"/>
                <w:sz w:val="24"/>
                <w:szCs w:val="24"/>
              </w:rPr>
            </w:pPr>
          </w:p>
        </w:tc>
        <w:tc>
          <w:tcPr>
            <w:tcW w:w="3827" w:type="dxa"/>
            <w:vMerge/>
          </w:tcPr>
          <w:p w:rsidR="00241B38" w:rsidRDefault="00241B38" w:rsidP="00CC22BB">
            <w:pPr>
              <w:pStyle w:val="ConsPlusNormal"/>
              <w:spacing w:before="220"/>
              <w:ind w:firstLine="0"/>
              <w:jc w:val="center"/>
              <w:rPr>
                <w:rFonts w:ascii="Times New Roman" w:hAnsi="Times New Roman" w:cs="Times New Roman"/>
                <w:sz w:val="24"/>
                <w:szCs w:val="24"/>
              </w:rPr>
            </w:pPr>
          </w:p>
        </w:tc>
        <w:tc>
          <w:tcPr>
            <w:tcW w:w="5637" w:type="dxa"/>
            <w:gridSpan w:val="5"/>
          </w:tcPr>
          <w:p w:rsidR="00241B38" w:rsidRDefault="00241B38" w:rsidP="00CC22B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Период (год)</w:t>
            </w:r>
          </w:p>
        </w:tc>
      </w:tr>
      <w:tr w:rsidR="00241B38" w:rsidTr="00E6085B">
        <w:tc>
          <w:tcPr>
            <w:tcW w:w="817" w:type="dxa"/>
            <w:vMerge/>
          </w:tcPr>
          <w:p w:rsidR="00241B38" w:rsidRDefault="00241B38" w:rsidP="0017690B">
            <w:pPr>
              <w:pStyle w:val="ConsPlusNormal"/>
              <w:spacing w:before="220"/>
              <w:ind w:firstLine="0"/>
              <w:jc w:val="both"/>
              <w:rPr>
                <w:rFonts w:ascii="Times New Roman" w:hAnsi="Times New Roman" w:cs="Times New Roman"/>
                <w:sz w:val="24"/>
                <w:szCs w:val="24"/>
              </w:rPr>
            </w:pPr>
          </w:p>
        </w:tc>
        <w:tc>
          <w:tcPr>
            <w:tcW w:w="3827" w:type="dxa"/>
            <w:vMerge/>
          </w:tcPr>
          <w:p w:rsidR="00241B38" w:rsidRDefault="00241B38" w:rsidP="0017690B">
            <w:pPr>
              <w:pStyle w:val="ConsPlusNormal"/>
              <w:spacing w:before="220"/>
              <w:ind w:firstLine="0"/>
              <w:jc w:val="both"/>
              <w:rPr>
                <w:rFonts w:ascii="Times New Roman" w:hAnsi="Times New Roman" w:cs="Times New Roman"/>
                <w:sz w:val="24"/>
                <w:szCs w:val="24"/>
              </w:rPr>
            </w:pPr>
          </w:p>
        </w:tc>
        <w:tc>
          <w:tcPr>
            <w:tcW w:w="1134" w:type="dxa"/>
          </w:tcPr>
          <w:p w:rsidR="00241B38" w:rsidRDefault="00241B38" w:rsidP="00CC22B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2019</w:t>
            </w:r>
          </w:p>
        </w:tc>
        <w:tc>
          <w:tcPr>
            <w:tcW w:w="993" w:type="dxa"/>
          </w:tcPr>
          <w:p w:rsidR="00241B38" w:rsidRDefault="00241B38" w:rsidP="00CC22B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2020</w:t>
            </w:r>
          </w:p>
        </w:tc>
        <w:tc>
          <w:tcPr>
            <w:tcW w:w="992" w:type="dxa"/>
          </w:tcPr>
          <w:p w:rsidR="00241B38" w:rsidRDefault="00241B38" w:rsidP="00CC22B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2021</w:t>
            </w:r>
          </w:p>
        </w:tc>
        <w:tc>
          <w:tcPr>
            <w:tcW w:w="1134" w:type="dxa"/>
          </w:tcPr>
          <w:p w:rsidR="00241B38" w:rsidRDefault="00241B38" w:rsidP="00CC22B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2022</w:t>
            </w:r>
          </w:p>
        </w:tc>
        <w:tc>
          <w:tcPr>
            <w:tcW w:w="1384" w:type="dxa"/>
          </w:tcPr>
          <w:p w:rsidR="00241B38" w:rsidRDefault="00241B38" w:rsidP="00CC22B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2023</w:t>
            </w:r>
          </w:p>
        </w:tc>
      </w:tr>
      <w:tr w:rsidR="00E6085B" w:rsidTr="00E6085B">
        <w:tc>
          <w:tcPr>
            <w:tcW w:w="817" w:type="dxa"/>
          </w:tcPr>
          <w:p w:rsidR="00CC22BB" w:rsidRDefault="00CC22B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CC22BB" w:rsidRDefault="00CC22B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Долгосрочные параметры государственного регулирования цен (тарифов):</w:t>
            </w:r>
          </w:p>
        </w:tc>
        <w:tc>
          <w:tcPr>
            <w:tcW w:w="1134" w:type="dxa"/>
          </w:tcPr>
          <w:p w:rsidR="00CC22BB" w:rsidRDefault="00CC22BB" w:rsidP="0017690B">
            <w:pPr>
              <w:pStyle w:val="ConsPlusNormal"/>
              <w:spacing w:before="220"/>
              <w:ind w:firstLine="0"/>
              <w:jc w:val="both"/>
              <w:rPr>
                <w:rFonts w:ascii="Times New Roman" w:hAnsi="Times New Roman" w:cs="Times New Roman"/>
                <w:sz w:val="24"/>
                <w:szCs w:val="24"/>
              </w:rPr>
            </w:pPr>
          </w:p>
        </w:tc>
        <w:tc>
          <w:tcPr>
            <w:tcW w:w="993" w:type="dxa"/>
          </w:tcPr>
          <w:p w:rsidR="00CC22BB" w:rsidRDefault="00CC22BB" w:rsidP="0017690B">
            <w:pPr>
              <w:pStyle w:val="ConsPlusNormal"/>
              <w:spacing w:before="220"/>
              <w:ind w:firstLine="0"/>
              <w:jc w:val="both"/>
              <w:rPr>
                <w:rFonts w:ascii="Times New Roman" w:hAnsi="Times New Roman" w:cs="Times New Roman"/>
                <w:sz w:val="24"/>
                <w:szCs w:val="24"/>
              </w:rPr>
            </w:pPr>
          </w:p>
        </w:tc>
        <w:tc>
          <w:tcPr>
            <w:tcW w:w="992" w:type="dxa"/>
          </w:tcPr>
          <w:p w:rsidR="00CC22BB" w:rsidRDefault="00CC22BB" w:rsidP="0017690B">
            <w:pPr>
              <w:pStyle w:val="ConsPlusNormal"/>
              <w:spacing w:before="220"/>
              <w:ind w:firstLine="0"/>
              <w:jc w:val="both"/>
              <w:rPr>
                <w:rFonts w:ascii="Times New Roman" w:hAnsi="Times New Roman" w:cs="Times New Roman"/>
                <w:sz w:val="24"/>
                <w:szCs w:val="24"/>
              </w:rPr>
            </w:pPr>
          </w:p>
        </w:tc>
        <w:tc>
          <w:tcPr>
            <w:tcW w:w="1134" w:type="dxa"/>
          </w:tcPr>
          <w:p w:rsidR="00CC22BB" w:rsidRDefault="00CC22BB" w:rsidP="0017690B">
            <w:pPr>
              <w:pStyle w:val="ConsPlusNormal"/>
              <w:spacing w:before="220"/>
              <w:ind w:firstLine="0"/>
              <w:jc w:val="both"/>
              <w:rPr>
                <w:rFonts w:ascii="Times New Roman" w:hAnsi="Times New Roman" w:cs="Times New Roman"/>
                <w:sz w:val="24"/>
                <w:szCs w:val="24"/>
              </w:rPr>
            </w:pPr>
          </w:p>
        </w:tc>
        <w:tc>
          <w:tcPr>
            <w:tcW w:w="1384" w:type="dxa"/>
          </w:tcPr>
          <w:p w:rsidR="00CC22BB" w:rsidRDefault="00CC22BB" w:rsidP="0017690B">
            <w:pPr>
              <w:pStyle w:val="ConsPlusNormal"/>
              <w:spacing w:before="220"/>
              <w:ind w:firstLine="0"/>
              <w:jc w:val="both"/>
              <w:rPr>
                <w:rFonts w:ascii="Times New Roman" w:hAnsi="Times New Roman" w:cs="Times New Roman"/>
                <w:sz w:val="24"/>
                <w:szCs w:val="24"/>
              </w:rPr>
            </w:pPr>
          </w:p>
        </w:tc>
      </w:tr>
      <w:tr w:rsidR="00E6085B" w:rsidTr="00E6085B">
        <w:tc>
          <w:tcPr>
            <w:tcW w:w="817" w:type="dxa"/>
          </w:tcPr>
          <w:p w:rsidR="00CC22BB" w:rsidRDefault="00CC22B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1.1.</w:t>
            </w:r>
          </w:p>
        </w:tc>
        <w:tc>
          <w:tcPr>
            <w:tcW w:w="3827" w:type="dxa"/>
          </w:tcPr>
          <w:p w:rsidR="00CC22BB" w:rsidRDefault="00CC22BB" w:rsidP="00CC22B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Базовый уровень операционных расходов, млн. руб.</w:t>
            </w:r>
          </w:p>
        </w:tc>
        <w:tc>
          <w:tcPr>
            <w:tcW w:w="1134" w:type="dxa"/>
          </w:tcPr>
          <w:p w:rsidR="00CC22BB" w:rsidRDefault="00CC22B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0,458</w:t>
            </w:r>
          </w:p>
        </w:tc>
        <w:tc>
          <w:tcPr>
            <w:tcW w:w="993"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0,458</w:t>
            </w:r>
          </w:p>
        </w:tc>
        <w:tc>
          <w:tcPr>
            <w:tcW w:w="992"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0,458</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0,458</w:t>
            </w:r>
          </w:p>
        </w:tc>
        <w:tc>
          <w:tcPr>
            <w:tcW w:w="138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0,458</w:t>
            </w:r>
          </w:p>
        </w:tc>
      </w:tr>
      <w:tr w:rsidR="00E6085B" w:rsidTr="00E6085B">
        <w:tc>
          <w:tcPr>
            <w:tcW w:w="81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1.2.</w:t>
            </w:r>
          </w:p>
        </w:tc>
        <w:tc>
          <w:tcPr>
            <w:tcW w:w="382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Нормативный уровень прибыли, %</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0,5</w:t>
            </w:r>
          </w:p>
        </w:tc>
        <w:tc>
          <w:tcPr>
            <w:tcW w:w="992"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0,5</w:t>
            </w:r>
          </w:p>
        </w:tc>
        <w:tc>
          <w:tcPr>
            <w:tcW w:w="138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0,5</w:t>
            </w:r>
          </w:p>
        </w:tc>
      </w:tr>
      <w:tr w:rsidR="00E6085B" w:rsidTr="00E6085B">
        <w:tc>
          <w:tcPr>
            <w:tcW w:w="81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1.3.</w:t>
            </w:r>
          </w:p>
        </w:tc>
        <w:tc>
          <w:tcPr>
            <w:tcW w:w="382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Показатели энергосбережения и энергетической эффективности:</w:t>
            </w:r>
          </w:p>
        </w:tc>
        <w:tc>
          <w:tcPr>
            <w:tcW w:w="1134" w:type="dxa"/>
          </w:tcPr>
          <w:p w:rsidR="00CC22BB" w:rsidRDefault="00CC22BB" w:rsidP="0017690B">
            <w:pPr>
              <w:pStyle w:val="ConsPlusNormal"/>
              <w:spacing w:before="220"/>
              <w:ind w:firstLine="0"/>
              <w:jc w:val="both"/>
              <w:rPr>
                <w:rFonts w:ascii="Times New Roman" w:hAnsi="Times New Roman" w:cs="Times New Roman"/>
                <w:sz w:val="24"/>
                <w:szCs w:val="24"/>
              </w:rPr>
            </w:pPr>
          </w:p>
        </w:tc>
        <w:tc>
          <w:tcPr>
            <w:tcW w:w="993" w:type="dxa"/>
          </w:tcPr>
          <w:p w:rsidR="00CC22BB" w:rsidRDefault="00CC22BB" w:rsidP="0017690B">
            <w:pPr>
              <w:pStyle w:val="ConsPlusNormal"/>
              <w:spacing w:before="220"/>
              <w:ind w:firstLine="0"/>
              <w:jc w:val="both"/>
              <w:rPr>
                <w:rFonts w:ascii="Times New Roman" w:hAnsi="Times New Roman" w:cs="Times New Roman"/>
                <w:sz w:val="24"/>
                <w:szCs w:val="24"/>
              </w:rPr>
            </w:pPr>
          </w:p>
        </w:tc>
        <w:tc>
          <w:tcPr>
            <w:tcW w:w="992" w:type="dxa"/>
          </w:tcPr>
          <w:p w:rsidR="00CC22BB" w:rsidRDefault="00CC22BB" w:rsidP="0017690B">
            <w:pPr>
              <w:pStyle w:val="ConsPlusNormal"/>
              <w:spacing w:before="220"/>
              <w:ind w:firstLine="0"/>
              <w:jc w:val="both"/>
              <w:rPr>
                <w:rFonts w:ascii="Times New Roman" w:hAnsi="Times New Roman" w:cs="Times New Roman"/>
                <w:sz w:val="24"/>
                <w:szCs w:val="24"/>
              </w:rPr>
            </w:pPr>
          </w:p>
        </w:tc>
        <w:tc>
          <w:tcPr>
            <w:tcW w:w="1134" w:type="dxa"/>
          </w:tcPr>
          <w:p w:rsidR="00CC22BB" w:rsidRDefault="00CC22BB" w:rsidP="0017690B">
            <w:pPr>
              <w:pStyle w:val="ConsPlusNormal"/>
              <w:spacing w:before="220"/>
              <w:ind w:firstLine="0"/>
              <w:jc w:val="both"/>
              <w:rPr>
                <w:rFonts w:ascii="Times New Roman" w:hAnsi="Times New Roman" w:cs="Times New Roman"/>
                <w:sz w:val="24"/>
                <w:szCs w:val="24"/>
              </w:rPr>
            </w:pPr>
          </w:p>
        </w:tc>
        <w:tc>
          <w:tcPr>
            <w:tcW w:w="1384" w:type="dxa"/>
          </w:tcPr>
          <w:p w:rsidR="00CC22BB" w:rsidRDefault="00CC22BB" w:rsidP="0017690B">
            <w:pPr>
              <w:pStyle w:val="ConsPlusNormal"/>
              <w:spacing w:before="220"/>
              <w:ind w:firstLine="0"/>
              <w:jc w:val="both"/>
              <w:rPr>
                <w:rFonts w:ascii="Times New Roman" w:hAnsi="Times New Roman" w:cs="Times New Roman"/>
                <w:sz w:val="24"/>
                <w:szCs w:val="24"/>
              </w:rPr>
            </w:pPr>
          </w:p>
        </w:tc>
      </w:tr>
      <w:tr w:rsidR="00E6085B" w:rsidTr="00E6085B">
        <w:tc>
          <w:tcPr>
            <w:tcW w:w="81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1.3.1</w:t>
            </w:r>
          </w:p>
        </w:tc>
        <w:tc>
          <w:tcPr>
            <w:tcW w:w="3827" w:type="dxa"/>
          </w:tcPr>
          <w:p w:rsidR="00CC22BB" w:rsidRDefault="00E6085B" w:rsidP="00E6085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Удельный расход условного топлива, кг/Гкал</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156,47</w:t>
            </w:r>
          </w:p>
        </w:tc>
        <w:tc>
          <w:tcPr>
            <w:tcW w:w="993"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156,47</w:t>
            </w:r>
          </w:p>
        </w:tc>
        <w:tc>
          <w:tcPr>
            <w:tcW w:w="992"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156,47</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156,47</w:t>
            </w:r>
          </w:p>
        </w:tc>
        <w:tc>
          <w:tcPr>
            <w:tcW w:w="138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156,47</w:t>
            </w:r>
          </w:p>
        </w:tc>
      </w:tr>
      <w:tr w:rsidR="00E6085B" w:rsidTr="00E6085B">
        <w:tc>
          <w:tcPr>
            <w:tcW w:w="81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1.3.2</w:t>
            </w:r>
          </w:p>
        </w:tc>
        <w:tc>
          <w:tcPr>
            <w:tcW w:w="3827" w:type="dxa"/>
          </w:tcPr>
          <w:p w:rsidR="00CC22BB" w:rsidRDefault="00E6085B" w:rsidP="00E6085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Удельный расход электрической энергии, кВтч/Гкал</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993"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992"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138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20,00</w:t>
            </w:r>
          </w:p>
        </w:tc>
      </w:tr>
      <w:tr w:rsidR="00E6085B" w:rsidTr="00E6085B">
        <w:tc>
          <w:tcPr>
            <w:tcW w:w="81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1.3.3.</w:t>
            </w:r>
          </w:p>
        </w:tc>
        <w:tc>
          <w:tcPr>
            <w:tcW w:w="382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Удельный расход воды, куб.м/Гкал</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1,27</w:t>
            </w:r>
          </w:p>
        </w:tc>
        <w:tc>
          <w:tcPr>
            <w:tcW w:w="993"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1,27</w:t>
            </w:r>
          </w:p>
        </w:tc>
        <w:tc>
          <w:tcPr>
            <w:tcW w:w="992"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1,27</w:t>
            </w:r>
          </w:p>
        </w:tc>
        <w:tc>
          <w:tcPr>
            <w:tcW w:w="113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1,27</w:t>
            </w:r>
          </w:p>
        </w:tc>
        <w:tc>
          <w:tcPr>
            <w:tcW w:w="1384" w:type="dxa"/>
          </w:tcPr>
          <w:p w:rsidR="00CC22BB" w:rsidRDefault="00E6085B" w:rsidP="00E6085B">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1,27</w:t>
            </w:r>
          </w:p>
        </w:tc>
      </w:tr>
      <w:tr w:rsidR="00E6085B" w:rsidTr="00E6085B">
        <w:tc>
          <w:tcPr>
            <w:tcW w:w="817" w:type="dxa"/>
          </w:tcPr>
          <w:p w:rsidR="00CC22BB" w:rsidRDefault="00E6085B" w:rsidP="0017690B">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3827" w:type="dxa"/>
          </w:tcPr>
          <w:p w:rsidR="00CC22BB" w:rsidRPr="00312275" w:rsidRDefault="00312275" w:rsidP="00C20913">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О</w:t>
            </w:r>
            <w:r w:rsidRPr="00312275">
              <w:rPr>
                <w:rFonts w:ascii="Times New Roman" w:hAnsi="Times New Roman" w:cs="Times New Roman"/>
                <w:sz w:val="24"/>
                <w:szCs w:val="24"/>
              </w:rPr>
              <w:t>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tc>
        <w:tc>
          <w:tcPr>
            <w:tcW w:w="1134" w:type="dxa"/>
          </w:tcPr>
          <w:p w:rsidR="00CC22BB" w:rsidRDefault="00312275" w:rsidP="00C20913">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CC22BB" w:rsidRDefault="00312275" w:rsidP="00C20913">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CC22BB" w:rsidRDefault="00312275" w:rsidP="00C20913">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CC22BB" w:rsidRDefault="00312275" w:rsidP="00C20913">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84" w:type="dxa"/>
          </w:tcPr>
          <w:p w:rsidR="00CC22BB" w:rsidRDefault="00312275" w:rsidP="00C20913">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w:t>
            </w:r>
          </w:p>
        </w:tc>
      </w:tr>
    </w:tbl>
    <w:p w:rsidR="00392A6B" w:rsidRDefault="00392A6B" w:rsidP="00392A6B">
      <w:pPr>
        <w:pStyle w:val="ConsPlusNormal"/>
        <w:ind w:firstLine="709"/>
        <w:jc w:val="both"/>
        <w:rPr>
          <w:rFonts w:ascii="Times New Roman" w:hAnsi="Times New Roman" w:cs="Times New Roman"/>
          <w:sz w:val="24"/>
          <w:szCs w:val="24"/>
        </w:rPr>
      </w:pPr>
      <w:r w:rsidRPr="00E05A3D">
        <w:rPr>
          <w:rFonts w:ascii="Times New Roman" w:hAnsi="Times New Roman" w:cs="Times New Roman"/>
          <w:sz w:val="24"/>
          <w:szCs w:val="24"/>
        </w:rPr>
        <w:t xml:space="preserve">Использование критериев </w:t>
      </w:r>
      <w:r>
        <w:rPr>
          <w:rFonts w:ascii="Times New Roman" w:hAnsi="Times New Roman" w:cs="Times New Roman"/>
          <w:sz w:val="24"/>
          <w:szCs w:val="24"/>
        </w:rPr>
        <w:t>оценки заявок, не предусмотренных настоящим разделом</w:t>
      </w:r>
      <w:r w:rsidRPr="00E05A3D">
        <w:rPr>
          <w:rFonts w:ascii="Times New Roman" w:hAnsi="Times New Roman" w:cs="Times New Roman"/>
          <w:sz w:val="24"/>
          <w:szCs w:val="24"/>
        </w:rPr>
        <w:t>, не допускается.</w:t>
      </w:r>
    </w:p>
    <w:p w:rsidR="00044E1A" w:rsidRPr="0017690B" w:rsidRDefault="00392A6B" w:rsidP="0017690B">
      <w:pPr>
        <w:pStyle w:val="ConsPlusNormal"/>
        <w:spacing w:before="220"/>
        <w:ind w:firstLine="540"/>
        <w:jc w:val="both"/>
        <w:rPr>
          <w:rFonts w:ascii="Times New Roman" w:hAnsi="Times New Roman" w:cs="Times New Roman"/>
          <w:bCs/>
          <w:sz w:val="24"/>
          <w:szCs w:val="24"/>
        </w:rPr>
      </w:pPr>
      <w:r>
        <w:rPr>
          <w:rFonts w:ascii="Times New Roman" w:hAnsi="Times New Roman" w:cs="Times New Roman"/>
          <w:bCs/>
          <w:sz w:val="24"/>
          <w:szCs w:val="24"/>
        </w:rPr>
        <w:t>1</w:t>
      </w:r>
      <w:r w:rsidR="00044E1A" w:rsidRPr="0017690B">
        <w:rPr>
          <w:rFonts w:ascii="Times New Roman" w:hAnsi="Times New Roman" w:cs="Times New Roman"/>
          <w:bCs/>
          <w:sz w:val="24"/>
          <w:szCs w:val="24"/>
        </w:rPr>
        <w:t>4.</w:t>
      </w:r>
      <w:r w:rsidR="0017690B" w:rsidRPr="0017690B">
        <w:rPr>
          <w:rFonts w:ascii="Times New Roman" w:hAnsi="Times New Roman" w:cs="Times New Roman"/>
          <w:bCs/>
          <w:sz w:val="24"/>
          <w:szCs w:val="24"/>
        </w:rPr>
        <w:t>2</w:t>
      </w:r>
      <w:r w:rsidR="00044E1A" w:rsidRPr="0017690B">
        <w:rPr>
          <w:rFonts w:ascii="Times New Roman" w:hAnsi="Times New Roman" w:cs="Times New Roman"/>
          <w:bCs/>
          <w:sz w:val="24"/>
          <w:szCs w:val="24"/>
        </w:rPr>
        <w:t xml:space="preserve">. Конкурсная комиссия осуществляет оценку и сопоставление заявок на участие в конкурсе, поданных </w:t>
      </w:r>
      <w:r w:rsidR="0017690B">
        <w:rPr>
          <w:rFonts w:ascii="Times New Roman" w:hAnsi="Times New Roman" w:cs="Times New Roman"/>
          <w:bCs/>
          <w:sz w:val="24"/>
          <w:szCs w:val="24"/>
        </w:rPr>
        <w:t>заявителями</w:t>
      </w:r>
      <w:r w:rsidR="00044E1A" w:rsidRPr="0017690B">
        <w:rPr>
          <w:rFonts w:ascii="Times New Roman" w:hAnsi="Times New Roman" w:cs="Times New Roman"/>
          <w:bCs/>
          <w:sz w:val="24"/>
          <w:szCs w:val="24"/>
        </w:rPr>
        <w:t>, признанными участниками конкурса</w:t>
      </w:r>
      <w:r w:rsidR="0017690B">
        <w:rPr>
          <w:rFonts w:ascii="Times New Roman" w:hAnsi="Times New Roman" w:cs="Times New Roman"/>
          <w:bCs/>
          <w:sz w:val="24"/>
          <w:szCs w:val="24"/>
        </w:rPr>
        <w:t xml:space="preserve"> в целях выявления лучших условий исполнения договора в соответствии с критериями и в порядке, которые установлены Конкурсной документацией и действующим законодательством.</w:t>
      </w:r>
      <w:r w:rsidR="00044E1A" w:rsidRPr="0017690B">
        <w:rPr>
          <w:rFonts w:ascii="Times New Roman" w:hAnsi="Times New Roman" w:cs="Times New Roman"/>
          <w:bCs/>
          <w:sz w:val="24"/>
          <w:szCs w:val="24"/>
        </w:rPr>
        <w:t xml:space="preserve"> Срок оценки и сопоставления таких заявок не может превышать десяти дней с даты подписания протокола рассмотрения заявок</w:t>
      </w:r>
      <w:r w:rsidR="004B6730">
        <w:rPr>
          <w:rFonts w:ascii="Times New Roman" w:hAnsi="Times New Roman" w:cs="Times New Roman"/>
          <w:bCs/>
          <w:sz w:val="24"/>
          <w:szCs w:val="24"/>
        </w:rPr>
        <w:t xml:space="preserve"> на участие в конкурсе</w:t>
      </w:r>
      <w:r w:rsidR="00044E1A" w:rsidRPr="0017690B">
        <w:rPr>
          <w:rFonts w:ascii="Times New Roman" w:hAnsi="Times New Roman" w:cs="Times New Roman"/>
          <w:bCs/>
          <w:sz w:val="24"/>
          <w:szCs w:val="24"/>
        </w:rPr>
        <w:t>.</w:t>
      </w:r>
    </w:p>
    <w:p w:rsidR="00044E1A" w:rsidRPr="00C20913" w:rsidRDefault="00392A6B" w:rsidP="00044E1A">
      <w:pPr>
        <w:pStyle w:val="ConsPlusNormal"/>
        <w:spacing w:before="220"/>
        <w:ind w:firstLine="540"/>
        <w:jc w:val="both"/>
        <w:rPr>
          <w:rFonts w:ascii="Times New Roman" w:hAnsi="Times New Roman" w:cs="Times New Roman"/>
          <w:sz w:val="24"/>
          <w:szCs w:val="24"/>
        </w:rPr>
      </w:pPr>
      <w:r w:rsidRPr="00C20913">
        <w:rPr>
          <w:rFonts w:ascii="Times New Roman" w:hAnsi="Times New Roman" w:cs="Times New Roman"/>
          <w:sz w:val="24"/>
          <w:szCs w:val="24"/>
        </w:rPr>
        <w:lastRenderedPageBreak/>
        <w:t>14.3</w:t>
      </w:r>
      <w:r w:rsidR="00044E1A" w:rsidRPr="00C20913">
        <w:rPr>
          <w:rFonts w:ascii="Times New Roman" w:hAnsi="Times New Roman" w:cs="Times New Roman"/>
          <w:sz w:val="24"/>
          <w:szCs w:val="24"/>
        </w:rPr>
        <w:t>.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r w:rsidR="00C20913">
        <w:rPr>
          <w:rFonts w:ascii="Times New Roman" w:hAnsi="Times New Roman" w:cs="Times New Roman"/>
          <w:sz w:val="24"/>
          <w:szCs w:val="24"/>
        </w:rPr>
        <w:t xml:space="preserve"> </w:t>
      </w:r>
    </w:p>
    <w:p w:rsidR="00044E1A" w:rsidRPr="00C20913" w:rsidRDefault="00392A6B" w:rsidP="00044E1A">
      <w:pPr>
        <w:pStyle w:val="ConsPlusNormal"/>
        <w:spacing w:before="220"/>
        <w:ind w:firstLine="540"/>
        <w:jc w:val="both"/>
        <w:rPr>
          <w:rFonts w:ascii="Times New Roman" w:hAnsi="Times New Roman" w:cs="Times New Roman"/>
          <w:sz w:val="24"/>
          <w:szCs w:val="24"/>
        </w:rPr>
      </w:pPr>
      <w:r w:rsidRPr="00C20913">
        <w:rPr>
          <w:rFonts w:ascii="Times New Roman" w:hAnsi="Times New Roman" w:cs="Times New Roman"/>
          <w:sz w:val="24"/>
          <w:szCs w:val="24"/>
        </w:rPr>
        <w:t xml:space="preserve">14.4. </w:t>
      </w:r>
      <w:r w:rsidR="00044E1A" w:rsidRPr="00C20913">
        <w:rPr>
          <w:rFonts w:ascii="Times New Roman" w:hAnsi="Times New Roman" w:cs="Times New Roman"/>
          <w:sz w:val="24"/>
          <w:szCs w:val="24"/>
        </w:rPr>
        <w:t>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044E1A" w:rsidRPr="00C20913" w:rsidRDefault="00044E1A" w:rsidP="00044E1A">
      <w:pPr>
        <w:pStyle w:val="ConsPlusNormal"/>
        <w:spacing w:before="220"/>
        <w:ind w:firstLine="540"/>
        <w:jc w:val="both"/>
        <w:rPr>
          <w:rFonts w:ascii="Times New Roman" w:hAnsi="Times New Roman" w:cs="Times New Roman"/>
          <w:sz w:val="24"/>
          <w:szCs w:val="24"/>
        </w:rPr>
      </w:pPr>
      <w:r w:rsidRPr="00C20913">
        <w:rPr>
          <w:rFonts w:ascii="Times New Roman" w:hAnsi="Times New Roman" w:cs="Times New Roman"/>
          <w:sz w:val="24"/>
          <w:szCs w:val="24"/>
        </w:rP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044E1A" w:rsidRPr="00C20913" w:rsidRDefault="00044E1A" w:rsidP="00044E1A">
      <w:pPr>
        <w:pStyle w:val="ConsPlusNormal"/>
        <w:spacing w:before="220"/>
        <w:ind w:firstLine="540"/>
        <w:jc w:val="both"/>
        <w:rPr>
          <w:rFonts w:ascii="Times New Roman" w:hAnsi="Times New Roman" w:cs="Times New Roman"/>
          <w:sz w:val="24"/>
          <w:szCs w:val="24"/>
        </w:rPr>
      </w:pPr>
      <w:r w:rsidRPr="00C20913">
        <w:rPr>
          <w:rFonts w:ascii="Times New Roman" w:hAnsi="Times New Roman" w:cs="Times New Roman"/>
          <w:sz w:val="24"/>
          <w:szCs w:val="24"/>
        </w:rP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044E1A" w:rsidRPr="00C20913" w:rsidRDefault="00044E1A" w:rsidP="00044E1A">
      <w:pPr>
        <w:pStyle w:val="ConsPlusNormal"/>
        <w:spacing w:before="220"/>
        <w:ind w:firstLine="540"/>
        <w:jc w:val="both"/>
        <w:rPr>
          <w:rFonts w:ascii="Times New Roman" w:hAnsi="Times New Roman" w:cs="Times New Roman"/>
          <w:sz w:val="24"/>
          <w:szCs w:val="24"/>
        </w:rPr>
      </w:pPr>
      <w:r w:rsidRPr="00C20913">
        <w:rPr>
          <w:rFonts w:ascii="Times New Roman" w:hAnsi="Times New Roman" w:cs="Times New Roman"/>
          <w:sz w:val="24"/>
          <w:szCs w:val="24"/>
        </w:rP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органом исполнительной власти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044E1A" w:rsidRPr="00C20913" w:rsidRDefault="00392A6B" w:rsidP="00044E1A">
      <w:pPr>
        <w:pStyle w:val="ConsPlusNormal"/>
        <w:spacing w:before="220"/>
        <w:ind w:firstLine="540"/>
        <w:jc w:val="both"/>
        <w:rPr>
          <w:rFonts w:ascii="Times New Roman" w:hAnsi="Times New Roman" w:cs="Times New Roman"/>
          <w:sz w:val="24"/>
          <w:szCs w:val="24"/>
        </w:rPr>
      </w:pPr>
      <w:r w:rsidRPr="00C20913">
        <w:rPr>
          <w:rFonts w:ascii="Times New Roman" w:hAnsi="Times New Roman" w:cs="Times New Roman"/>
          <w:sz w:val="24"/>
          <w:szCs w:val="24"/>
        </w:rPr>
        <w:t>14.5.</w:t>
      </w:r>
      <w:r w:rsidR="00044E1A" w:rsidRPr="00C20913">
        <w:rPr>
          <w:rFonts w:ascii="Times New Roman" w:hAnsi="Times New Roman" w:cs="Times New Roman"/>
          <w:sz w:val="24"/>
          <w:szCs w:val="24"/>
        </w:rPr>
        <w:t xml:space="preserve">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13" w:history="1">
        <w:r w:rsidR="00044E1A" w:rsidRPr="00C20913">
          <w:rPr>
            <w:rFonts w:ascii="Times New Roman" w:hAnsi="Times New Roman" w:cs="Times New Roman"/>
            <w:color w:val="0000FF"/>
            <w:sz w:val="24"/>
            <w:szCs w:val="24"/>
          </w:rPr>
          <w:t>Требования</w:t>
        </w:r>
      </w:hyperlink>
      <w:r w:rsidR="00044E1A" w:rsidRPr="00C20913">
        <w:rPr>
          <w:rFonts w:ascii="Times New Roman" w:hAnsi="Times New Roman" w:cs="Times New Roman"/>
          <w:sz w:val="24"/>
          <w:szCs w:val="24"/>
        </w:rPr>
        <w:t xml:space="preserve"> к форме и содержанию этой вычислительной программы устанавливаются указанным федеральным органом исполнительной власти.</w:t>
      </w:r>
    </w:p>
    <w:p w:rsidR="00044E1A" w:rsidRPr="00C20913" w:rsidRDefault="00C20913" w:rsidP="00044E1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14.</w:t>
      </w:r>
      <w:r w:rsidR="00241B38">
        <w:rPr>
          <w:rFonts w:ascii="Times New Roman" w:hAnsi="Times New Roman" w:cs="Times New Roman"/>
          <w:sz w:val="24"/>
          <w:szCs w:val="24"/>
        </w:rPr>
        <w:t>6</w:t>
      </w:r>
      <w:r>
        <w:rPr>
          <w:rFonts w:ascii="Times New Roman" w:hAnsi="Times New Roman" w:cs="Times New Roman"/>
          <w:sz w:val="24"/>
          <w:szCs w:val="24"/>
        </w:rPr>
        <w:t>.</w:t>
      </w:r>
      <w:r w:rsidR="00044E1A" w:rsidRPr="00C20913">
        <w:rPr>
          <w:rFonts w:ascii="Times New Roman" w:hAnsi="Times New Roman" w:cs="Times New Roman"/>
          <w:sz w:val="24"/>
          <w:szCs w:val="24"/>
        </w:rPr>
        <w:t xml:space="preserve">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248" w:history="1">
        <w:r w:rsidR="00044E1A" w:rsidRPr="00C20913">
          <w:rPr>
            <w:rFonts w:ascii="Times New Roman" w:hAnsi="Times New Roman" w:cs="Times New Roman"/>
            <w:color w:val="0000FF"/>
            <w:sz w:val="24"/>
            <w:szCs w:val="24"/>
          </w:rPr>
          <w:t>частью 22</w:t>
        </w:r>
      </w:hyperlink>
      <w:r w:rsidR="00044E1A" w:rsidRPr="00C20913">
        <w:rPr>
          <w:rFonts w:ascii="Times New Roman" w:hAnsi="Times New Roman" w:cs="Times New Roman"/>
          <w:sz w:val="24"/>
          <w:szCs w:val="24"/>
        </w:rPr>
        <w:t xml:space="preserve"> </w:t>
      </w:r>
      <w:r w:rsidR="00B959C5">
        <w:rPr>
          <w:rFonts w:ascii="Times New Roman" w:hAnsi="Times New Roman" w:cs="Times New Roman"/>
          <w:sz w:val="24"/>
          <w:szCs w:val="24"/>
        </w:rPr>
        <w:t xml:space="preserve">статьи 28.1. Закона о теплоснабжении </w:t>
      </w:r>
      <w:r w:rsidR="00044E1A" w:rsidRPr="00C20913">
        <w:rPr>
          <w:rFonts w:ascii="Times New Roman" w:hAnsi="Times New Roman" w:cs="Times New Roman"/>
          <w:sz w:val="24"/>
          <w:szCs w:val="24"/>
        </w:rPr>
        <w:t>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276B05" w:rsidRPr="00C20913" w:rsidRDefault="00C20913" w:rsidP="00276B0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14.</w:t>
      </w:r>
      <w:r w:rsidR="00241B38">
        <w:rPr>
          <w:rFonts w:ascii="Times New Roman" w:hAnsi="Times New Roman" w:cs="Times New Roman"/>
          <w:sz w:val="24"/>
          <w:szCs w:val="24"/>
        </w:rPr>
        <w:t>7</w:t>
      </w:r>
      <w:r>
        <w:rPr>
          <w:rFonts w:ascii="Times New Roman" w:hAnsi="Times New Roman" w:cs="Times New Roman"/>
          <w:sz w:val="24"/>
          <w:szCs w:val="24"/>
        </w:rPr>
        <w:t>.</w:t>
      </w:r>
      <w:r w:rsidR="00276B05" w:rsidRPr="00C20913">
        <w:rPr>
          <w:rFonts w:ascii="Times New Roman" w:hAnsi="Times New Roman" w:cs="Times New Roman"/>
          <w:sz w:val="24"/>
          <w:szCs w:val="24"/>
        </w:rPr>
        <w:t xml:space="preserve">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14" w:history="1">
        <w:r w:rsidR="00276B05" w:rsidRPr="00C20913">
          <w:rPr>
            <w:rFonts w:ascii="Times New Roman" w:hAnsi="Times New Roman" w:cs="Times New Roman"/>
            <w:color w:val="0000FF"/>
            <w:sz w:val="24"/>
            <w:szCs w:val="24"/>
          </w:rPr>
          <w:t>методическими указаниями</w:t>
        </w:r>
      </w:hyperlink>
      <w:r w:rsidR="00276B05" w:rsidRPr="00C20913">
        <w:rPr>
          <w:rFonts w:ascii="Times New Roman" w:hAnsi="Times New Roman" w:cs="Times New Roman"/>
          <w:sz w:val="24"/>
          <w:szCs w:val="24"/>
        </w:rP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4F0019" w:rsidRPr="00B27C43" w:rsidRDefault="00BA2864" w:rsidP="00B27C43">
      <w:pPr>
        <w:autoSpaceDE w:val="0"/>
        <w:autoSpaceDN w:val="0"/>
        <w:adjustRightInd w:val="0"/>
        <w:ind w:firstLine="540"/>
        <w:jc w:val="both"/>
        <w:rPr>
          <w:rFonts w:cs="Times New Roman"/>
          <w:szCs w:val="24"/>
        </w:rPr>
      </w:pPr>
      <w:r w:rsidRPr="004E0990">
        <w:rPr>
          <w:rFonts w:cs="Times New Roman"/>
          <w:bCs/>
          <w:szCs w:val="24"/>
        </w:rPr>
        <w:t>1</w:t>
      </w:r>
      <w:r w:rsidR="00537AA4">
        <w:rPr>
          <w:rFonts w:cs="Times New Roman"/>
          <w:bCs/>
          <w:szCs w:val="24"/>
        </w:rPr>
        <w:t>4</w:t>
      </w:r>
      <w:r w:rsidR="00814F14" w:rsidRPr="004E0990">
        <w:rPr>
          <w:rFonts w:cs="Times New Roman"/>
          <w:bCs/>
          <w:szCs w:val="24"/>
        </w:rPr>
        <w:t>.</w:t>
      </w:r>
      <w:r w:rsidR="00241B38">
        <w:rPr>
          <w:rFonts w:cs="Times New Roman"/>
          <w:bCs/>
          <w:szCs w:val="24"/>
        </w:rPr>
        <w:t>8</w:t>
      </w:r>
      <w:r w:rsidR="00D36381" w:rsidRPr="004E0990">
        <w:rPr>
          <w:rFonts w:cs="Times New Roman"/>
          <w:bCs/>
          <w:szCs w:val="24"/>
        </w:rPr>
        <w:t>.</w:t>
      </w:r>
      <w:r w:rsidR="00413E25">
        <w:rPr>
          <w:rFonts w:cs="Times New Roman"/>
          <w:szCs w:val="24"/>
        </w:rPr>
        <w:t xml:space="preserve">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w:t>
      </w:r>
      <w:r w:rsidR="00413E25">
        <w:rPr>
          <w:rFonts w:cs="Times New Roman"/>
          <w:szCs w:val="24"/>
        </w:rPr>
        <w:lastRenderedPageBreak/>
        <w:t>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r w:rsidR="004B6730">
        <w:rPr>
          <w:rFonts w:cs="Times New Roman"/>
          <w:szCs w:val="24"/>
        </w:rPr>
        <w:t xml:space="preserve">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C320AB" w:rsidRPr="00AB63D9" w:rsidRDefault="00C20913" w:rsidP="00AB63D9">
      <w:pPr>
        <w:pStyle w:val="a5"/>
        <w:tabs>
          <w:tab w:val="left" w:pos="709"/>
        </w:tabs>
        <w:spacing w:after="0"/>
        <w:ind w:right="113"/>
        <w:jc w:val="both"/>
        <w:rPr>
          <w:sz w:val="24"/>
          <w:szCs w:val="24"/>
        </w:rPr>
      </w:pPr>
      <w:r>
        <w:rPr>
          <w:bCs/>
          <w:sz w:val="24"/>
          <w:szCs w:val="24"/>
        </w:rPr>
        <w:t xml:space="preserve">       </w:t>
      </w:r>
      <w:r w:rsidR="004E0990" w:rsidRPr="00AB63D9">
        <w:rPr>
          <w:bCs/>
          <w:sz w:val="24"/>
          <w:szCs w:val="24"/>
        </w:rPr>
        <w:t>1</w:t>
      </w:r>
      <w:r w:rsidR="00537AA4">
        <w:rPr>
          <w:bCs/>
          <w:sz w:val="24"/>
          <w:szCs w:val="24"/>
        </w:rPr>
        <w:t>4</w:t>
      </w:r>
      <w:r w:rsidR="004E0990" w:rsidRPr="00AB63D9">
        <w:rPr>
          <w:bCs/>
          <w:sz w:val="24"/>
          <w:szCs w:val="24"/>
        </w:rPr>
        <w:t>.</w:t>
      </w:r>
      <w:r w:rsidR="00241B38">
        <w:rPr>
          <w:bCs/>
          <w:sz w:val="24"/>
          <w:szCs w:val="24"/>
        </w:rPr>
        <w:t>9</w:t>
      </w:r>
      <w:r>
        <w:rPr>
          <w:bCs/>
          <w:sz w:val="24"/>
          <w:szCs w:val="24"/>
        </w:rPr>
        <w:t xml:space="preserve">. </w:t>
      </w:r>
      <w:r w:rsidR="00426B37" w:rsidRPr="00AB63D9">
        <w:rPr>
          <w:bCs/>
          <w:sz w:val="24"/>
          <w:szCs w:val="24"/>
        </w:rPr>
        <w:t>Конкурсная комиссия ведет протокол оценки и сопоставления заявок на участие в конкурсе</w:t>
      </w:r>
      <w:r w:rsidR="00C320AB" w:rsidRPr="00AB63D9">
        <w:rPr>
          <w:bCs/>
          <w:sz w:val="24"/>
          <w:szCs w:val="24"/>
        </w:rPr>
        <w:t xml:space="preserve"> в отношении каждого лота</w:t>
      </w:r>
      <w:r w:rsidR="00426B37" w:rsidRPr="00AB63D9">
        <w:rPr>
          <w:bCs/>
          <w:sz w:val="24"/>
          <w:szCs w:val="24"/>
        </w:rPr>
        <w:t xml:space="preserve">, в котором должны содержаться сведения о месте, дате, времени проведения оценки и сопоставления таких заявок, </w:t>
      </w:r>
      <w:r w:rsidR="00C320AB" w:rsidRPr="00AB63D9">
        <w:rPr>
          <w:bCs/>
          <w:sz w:val="24"/>
          <w:szCs w:val="24"/>
        </w:rPr>
        <w:t xml:space="preserve">номере лота, </w:t>
      </w:r>
      <w:r w:rsidR="00426B37" w:rsidRPr="00AB63D9">
        <w:rPr>
          <w:bCs/>
          <w:sz w:val="24"/>
          <w:szCs w:val="24"/>
        </w:rPr>
        <w:t>о</w:t>
      </w:r>
      <w:r>
        <w:rPr>
          <w:bCs/>
          <w:sz w:val="24"/>
          <w:szCs w:val="24"/>
        </w:rPr>
        <w:t xml:space="preserve"> заявителях</w:t>
      </w:r>
      <w:r w:rsidR="00426B37" w:rsidRPr="00AB63D9">
        <w:rPr>
          <w:bCs/>
          <w:sz w:val="24"/>
          <w:szCs w:val="24"/>
        </w:rPr>
        <w:t xml:space="preserve">,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p>
    <w:p w:rsidR="00C320AB" w:rsidRDefault="00C20913" w:rsidP="00C20913">
      <w:pPr>
        <w:tabs>
          <w:tab w:val="left" w:pos="851"/>
        </w:tabs>
        <w:autoSpaceDE w:val="0"/>
        <w:autoSpaceDN w:val="0"/>
        <w:adjustRightInd w:val="0"/>
        <w:jc w:val="both"/>
        <w:rPr>
          <w:rFonts w:cs="Times New Roman"/>
          <w:bCs/>
          <w:szCs w:val="24"/>
        </w:rPr>
      </w:pPr>
      <w:r>
        <w:rPr>
          <w:rFonts w:cs="Times New Roman"/>
          <w:bCs/>
          <w:szCs w:val="24"/>
        </w:rPr>
        <w:t xml:space="preserve">       </w:t>
      </w:r>
      <w:r w:rsidR="00C320AB">
        <w:rPr>
          <w:rFonts w:cs="Times New Roman"/>
          <w:bCs/>
          <w:szCs w:val="24"/>
        </w:rPr>
        <w:t>1</w:t>
      </w:r>
      <w:r w:rsidR="00537AA4">
        <w:rPr>
          <w:rFonts w:cs="Times New Roman"/>
          <w:bCs/>
          <w:szCs w:val="24"/>
        </w:rPr>
        <w:t>4</w:t>
      </w:r>
      <w:r w:rsidR="00C320AB">
        <w:rPr>
          <w:rFonts w:cs="Times New Roman"/>
          <w:bCs/>
          <w:szCs w:val="24"/>
        </w:rPr>
        <w:t>.</w:t>
      </w:r>
      <w:r>
        <w:rPr>
          <w:rFonts w:cs="Times New Roman"/>
          <w:bCs/>
          <w:szCs w:val="24"/>
        </w:rPr>
        <w:t>1</w:t>
      </w:r>
      <w:r w:rsidR="00241B38">
        <w:rPr>
          <w:rFonts w:cs="Times New Roman"/>
          <w:bCs/>
          <w:szCs w:val="24"/>
        </w:rPr>
        <w:t>0</w:t>
      </w:r>
      <w:r>
        <w:rPr>
          <w:rFonts w:cs="Times New Roman"/>
          <w:bCs/>
          <w:szCs w:val="24"/>
        </w:rPr>
        <w:t>.</w:t>
      </w:r>
      <w:r w:rsidR="00426B37" w:rsidRPr="00426B37">
        <w:rPr>
          <w:rFonts w:cs="Times New Roman"/>
          <w:bCs/>
          <w:szCs w:val="24"/>
        </w:rPr>
        <w:t xml:space="preserve">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w:t>
      </w:r>
    </w:p>
    <w:p w:rsidR="00426B37" w:rsidRPr="00426B37" w:rsidRDefault="00C20913" w:rsidP="00C20913">
      <w:pPr>
        <w:tabs>
          <w:tab w:val="left" w:pos="851"/>
        </w:tabs>
        <w:autoSpaceDE w:val="0"/>
        <w:autoSpaceDN w:val="0"/>
        <w:adjustRightInd w:val="0"/>
        <w:jc w:val="both"/>
        <w:rPr>
          <w:rFonts w:cs="Times New Roman"/>
          <w:bCs/>
          <w:szCs w:val="24"/>
        </w:rPr>
      </w:pPr>
      <w:r>
        <w:rPr>
          <w:rFonts w:cs="Times New Roman"/>
          <w:bCs/>
          <w:szCs w:val="24"/>
        </w:rPr>
        <w:t xml:space="preserve">        </w:t>
      </w:r>
      <w:r w:rsidR="00C320AB">
        <w:rPr>
          <w:rFonts w:cs="Times New Roman"/>
          <w:bCs/>
          <w:szCs w:val="24"/>
        </w:rPr>
        <w:t>1</w:t>
      </w:r>
      <w:r w:rsidR="00537AA4">
        <w:rPr>
          <w:rFonts w:cs="Times New Roman"/>
          <w:bCs/>
          <w:szCs w:val="24"/>
        </w:rPr>
        <w:t>4</w:t>
      </w:r>
      <w:r w:rsidR="00C320AB">
        <w:rPr>
          <w:rFonts w:cs="Times New Roman"/>
          <w:bCs/>
          <w:szCs w:val="24"/>
        </w:rPr>
        <w:t>.</w:t>
      </w:r>
      <w:r>
        <w:rPr>
          <w:rFonts w:cs="Times New Roman"/>
          <w:bCs/>
          <w:szCs w:val="24"/>
        </w:rPr>
        <w:t>1</w:t>
      </w:r>
      <w:r w:rsidR="00241B38">
        <w:rPr>
          <w:rFonts w:cs="Times New Roman"/>
          <w:bCs/>
          <w:szCs w:val="24"/>
        </w:rPr>
        <w:t>1</w:t>
      </w:r>
      <w:r w:rsidR="00D36381">
        <w:rPr>
          <w:rFonts w:cs="Times New Roman"/>
          <w:bCs/>
          <w:szCs w:val="24"/>
        </w:rPr>
        <w:t>.</w:t>
      </w:r>
      <w:r w:rsidR="00426B37" w:rsidRPr="00426B37">
        <w:rPr>
          <w:rFonts w:cs="Times New Roman"/>
          <w:bCs/>
          <w:szCs w:val="24"/>
        </w:rPr>
        <w:t>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EB497D" w:rsidRDefault="00EB497D" w:rsidP="005A08EA">
      <w:pPr>
        <w:tabs>
          <w:tab w:val="left" w:pos="567"/>
        </w:tabs>
        <w:autoSpaceDE w:val="0"/>
        <w:autoSpaceDN w:val="0"/>
        <w:adjustRightInd w:val="0"/>
        <w:ind w:left="142" w:hanging="142"/>
        <w:jc w:val="both"/>
        <w:rPr>
          <w:rFonts w:cs="Times New Roman"/>
          <w:bCs/>
          <w:szCs w:val="24"/>
        </w:rPr>
      </w:pPr>
      <w:r>
        <w:rPr>
          <w:rFonts w:cs="Times New Roman"/>
          <w:bCs/>
          <w:szCs w:val="24"/>
        </w:rPr>
        <w:tab/>
      </w:r>
      <w:r w:rsidR="00C20913">
        <w:rPr>
          <w:rFonts w:cs="Times New Roman"/>
          <w:bCs/>
          <w:szCs w:val="24"/>
        </w:rPr>
        <w:t xml:space="preserve">      </w:t>
      </w:r>
      <w:r w:rsidR="00EB6509">
        <w:rPr>
          <w:rFonts w:cs="Times New Roman"/>
          <w:bCs/>
          <w:szCs w:val="24"/>
        </w:rPr>
        <w:t>1</w:t>
      </w:r>
      <w:r w:rsidR="00537AA4">
        <w:rPr>
          <w:rFonts w:cs="Times New Roman"/>
          <w:bCs/>
          <w:szCs w:val="24"/>
        </w:rPr>
        <w:t>4</w:t>
      </w:r>
      <w:r w:rsidR="00EB6509">
        <w:rPr>
          <w:rFonts w:cs="Times New Roman"/>
          <w:bCs/>
          <w:szCs w:val="24"/>
        </w:rPr>
        <w:t>.</w:t>
      </w:r>
      <w:r w:rsidR="00C20913">
        <w:rPr>
          <w:rFonts w:cs="Times New Roman"/>
          <w:bCs/>
          <w:szCs w:val="24"/>
        </w:rPr>
        <w:t>1</w:t>
      </w:r>
      <w:r w:rsidR="00B7777C">
        <w:rPr>
          <w:rFonts w:cs="Times New Roman"/>
          <w:bCs/>
          <w:szCs w:val="24"/>
        </w:rPr>
        <w:t>2</w:t>
      </w:r>
      <w:r w:rsidR="00C20913">
        <w:rPr>
          <w:rFonts w:cs="Times New Roman"/>
          <w:bCs/>
          <w:szCs w:val="24"/>
        </w:rPr>
        <w:t>.</w:t>
      </w:r>
      <w:r w:rsidR="00426B37" w:rsidRPr="00426B37">
        <w:rPr>
          <w:rFonts w:cs="Times New Roman"/>
          <w:bCs/>
          <w:szCs w:val="24"/>
        </w:rPr>
        <w:t>Протокол оценки и сопоставления заявок на участие в конкурсе размещается на официальном сайте торгов организатором конкурса в течение дня, следующего после дня подписания указанного протокола.</w:t>
      </w:r>
    </w:p>
    <w:p w:rsidR="00EB6509" w:rsidRPr="00EB497D" w:rsidRDefault="00C20913" w:rsidP="005A08EA">
      <w:pPr>
        <w:tabs>
          <w:tab w:val="left" w:pos="709"/>
        </w:tabs>
        <w:autoSpaceDE w:val="0"/>
        <w:autoSpaceDN w:val="0"/>
        <w:adjustRightInd w:val="0"/>
        <w:ind w:left="142"/>
        <w:jc w:val="both"/>
        <w:rPr>
          <w:rFonts w:cs="Times New Roman"/>
          <w:bCs/>
          <w:szCs w:val="24"/>
        </w:rPr>
      </w:pPr>
      <w:r>
        <w:rPr>
          <w:rFonts w:cs="Times New Roman"/>
          <w:bCs/>
          <w:szCs w:val="24"/>
        </w:rPr>
        <w:t xml:space="preserve">      </w:t>
      </w:r>
      <w:r w:rsidR="00EB6509">
        <w:rPr>
          <w:rFonts w:cs="Times New Roman"/>
          <w:bCs/>
          <w:szCs w:val="24"/>
        </w:rPr>
        <w:t>1</w:t>
      </w:r>
      <w:r w:rsidR="00537AA4">
        <w:rPr>
          <w:rFonts w:cs="Times New Roman"/>
          <w:bCs/>
          <w:szCs w:val="24"/>
        </w:rPr>
        <w:t>4</w:t>
      </w:r>
      <w:r w:rsidR="00EB6509">
        <w:rPr>
          <w:rFonts w:cs="Times New Roman"/>
          <w:bCs/>
          <w:szCs w:val="24"/>
        </w:rPr>
        <w:t>.</w:t>
      </w:r>
      <w:r w:rsidR="00B959C5">
        <w:rPr>
          <w:rFonts w:cs="Times New Roman"/>
          <w:bCs/>
          <w:szCs w:val="24"/>
        </w:rPr>
        <w:t>1</w:t>
      </w:r>
      <w:r w:rsidR="00B7777C">
        <w:rPr>
          <w:rFonts w:cs="Times New Roman"/>
          <w:bCs/>
          <w:szCs w:val="24"/>
        </w:rPr>
        <w:t>3</w:t>
      </w:r>
      <w:r w:rsidR="00B959C5">
        <w:rPr>
          <w:rFonts w:cs="Times New Roman"/>
          <w:bCs/>
          <w:szCs w:val="24"/>
        </w:rPr>
        <w:t>.</w:t>
      </w:r>
      <w:r w:rsidR="00D36381">
        <w:rPr>
          <w:rFonts w:cs="Times New Roman"/>
          <w:bCs/>
          <w:szCs w:val="24"/>
        </w:rPr>
        <w:t>.</w:t>
      </w:r>
      <w:r w:rsidR="00426B37" w:rsidRPr="00426B37">
        <w:rPr>
          <w:rFonts w:cs="Times New Roman"/>
          <w:bCs/>
          <w:szCs w:val="24"/>
        </w:rPr>
        <w:t xml:space="preserve">В случае если было установлено требование о внесении задатка, организатор конкурса обязан возвратить задаток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участие в конкурсе которого присвоен второй номер и которому задаток возвращается </w:t>
      </w:r>
      <w:r w:rsidR="00EB6509">
        <w:rPr>
          <w:rFonts w:cs="Times New Roman"/>
          <w:szCs w:val="24"/>
        </w:rPr>
        <w:t xml:space="preserve">в течение пяти рабочих дней с даты подписания договора с победителем конкурса или с таким участником конкурса. </w:t>
      </w:r>
    </w:p>
    <w:p w:rsidR="00EB6509" w:rsidRDefault="00EB6509" w:rsidP="00EB497D">
      <w:pPr>
        <w:tabs>
          <w:tab w:val="left" w:pos="851"/>
        </w:tabs>
        <w:autoSpaceDE w:val="0"/>
        <w:autoSpaceDN w:val="0"/>
        <w:adjustRightInd w:val="0"/>
        <w:ind w:left="142" w:firstLine="540"/>
        <w:jc w:val="both"/>
        <w:rPr>
          <w:rFonts w:cs="Times New Roman"/>
          <w:szCs w:val="24"/>
        </w:rPr>
      </w:pPr>
      <w:r>
        <w:rPr>
          <w:rFonts w:cs="Times New Roman"/>
          <w:szCs w:val="24"/>
        </w:rPr>
        <w:t>Победителю конкурса задаток возвращается в течение пяти рабочих дней с даты заключения с ним договора.</w:t>
      </w:r>
    </w:p>
    <w:p w:rsidR="00426B37" w:rsidRPr="00426B37" w:rsidRDefault="00EB6509" w:rsidP="00E817EA">
      <w:pPr>
        <w:tabs>
          <w:tab w:val="left" w:pos="709"/>
        </w:tabs>
        <w:autoSpaceDE w:val="0"/>
        <w:autoSpaceDN w:val="0"/>
        <w:adjustRightInd w:val="0"/>
        <w:ind w:left="142" w:firstLine="398"/>
        <w:jc w:val="both"/>
        <w:rPr>
          <w:rFonts w:cs="Times New Roman"/>
          <w:bCs/>
          <w:szCs w:val="24"/>
        </w:rPr>
      </w:pPr>
      <w:r>
        <w:rPr>
          <w:rFonts w:cs="Times New Roman"/>
          <w:bCs/>
          <w:szCs w:val="24"/>
        </w:rPr>
        <w:t>1</w:t>
      </w:r>
      <w:r w:rsidR="002E2ADE">
        <w:rPr>
          <w:rFonts w:cs="Times New Roman"/>
          <w:bCs/>
          <w:szCs w:val="24"/>
        </w:rPr>
        <w:t>4</w:t>
      </w:r>
      <w:r>
        <w:rPr>
          <w:rFonts w:cs="Times New Roman"/>
          <w:bCs/>
          <w:szCs w:val="24"/>
        </w:rPr>
        <w:t>.</w:t>
      </w:r>
      <w:r w:rsidR="00B959C5">
        <w:rPr>
          <w:rFonts w:cs="Times New Roman"/>
          <w:bCs/>
          <w:szCs w:val="24"/>
        </w:rPr>
        <w:t>1</w:t>
      </w:r>
      <w:r w:rsidR="00B7777C">
        <w:rPr>
          <w:rFonts w:cs="Times New Roman"/>
          <w:bCs/>
          <w:szCs w:val="24"/>
        </w:rPr>
        <w:t>4</w:t>
      </w:r>
      <w:r w:rsidR="00D36381">
        <w:rPr>
          <w:rFonts w:cs="Times New Roman"/>
          <w:bCs/>
          <w:szCs w:val="24"/>
        </w:rPr>
        <w:t>.</w:t>
      </w:r>
      <w:r w:rsidR="00426B37" w:rsidRPr="00426B37">
        <w:rPr>
          <w:rFonts w:cs="Times New Roman"/>
          <w:bCs/>
          <w:szCs w:val="24"/>
        </w:rPr>
        <w:t>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соответствующие разъяснения.</w:t>
      </w:r>
    </w:p>
    <w:p w:rsidR="00877D0F" w:rsidRPr="00E015BE" w:rsidRDefault="00EB6509" w:rsidP="005A08EA">
      <w:pPr>
        <w:autoSpaceDE w:val="0"/>
        <w:autoSpaceDN w:val="0"/>
        <w:adjustRightInd w:val="0"/>
        <w:ind w:left="142" w:firstLine="398"/>
        <w:jc w:val="both"/>
        <w:rPr>
          <w:rFonts w:cs="Times New Roman"/>
          <w:bCs/>
          <w:szCs w:val="24"/>
        </w:rPr>
      </w:pPr>
      <w:r>
        <w:rPr>
          <w:rFonts w:cs="Times New Roman"/>
          <w:bCs/>
          <w:szCs w:val="24"/>
        </w:rPr>
        <w:t>1</w:t>
      </w:r>
      <w:r w:rsidR="002E2ADE">
        <w:rPr>
          <w:rFonts w:cs="Times New Roman"/>
          <w:bCs/>
          <w:szCs w:val="24"/>
        </w:rPr>
        <w:t>4</w:t>
      </w:r>
      <w:r w:rsidR="00426B37" w:rsidRPr="00426B37">
        <w:rPr>
          <w:rFonts w:cs="Times New Roman"/>
          <w:bCs/>
          <w:szCs w:val="24"/>
        </w:rPr>
        <w:t>.</w:t>
      </w:r>
      <w:r>
        <w:rPr>
          <w:rFonts w:cs="Times New Roman"/>
          <w:bCs/>
          <w:szCs w:val="24"/>
        </w:rPr>
        <w:t>1</w:t>
      </w:r>
      <w:r w:rsidR="00B7777C">
        <w:rPr>
          <w:rFonts w:cs="Times New Roman"/>
          <w:bCs/>
          <w:szCs w:val="24"/>
        </w:rPr>
        <w:t>5</w:t>
      </w:r>
      <w:r w:rsidR="00B959C5">
        <w:rPr>
          <w:rFonts w:cs="Times New Roman"/>
          <w:bCs/>
          <w:szCs w:val="24"/>
        </w:rPr>
        <w:t>.</w:t>
      </w:r>
      <w:r w:rsidR="00426B37" w:rsidRPr="00426B37">
        <w:rPr>
          <w:rFonts w:cs="Times New Roman"/>
          <w:bCs/>
          <w:szCs w:val="24"/>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rsidR="00426B37" w:rsidRPr="002C176F" w:rsidRDefault="00EB6509" w:rsidP="00EB497D">
      <w:pPr>
        <w:autoSpaceDE w:val="0"/>
        <w:autoSpaceDN w:val="0"/>
        <w:adjustRightInd w:val="0"/>
        <w:ind w:left="142" w:firstLine="398"/>
        <w:jc w:val="both"/>
        <w:rPr>
          <w:rFonts w:cs="Times New Roman"/>
          <w:b/>
          <w:szCs w:val="24"/>
        </w:rPr>
      </w:pPr>
      <w:r>
        <w:rPr>
          <w:rFonts w:cs="Times New Roman"/>
          <w:bCs/>
          <w:szCs w:val="24"/>
        </w:rPr>
        <w:lastRenderedPageBreak/>
        <w:t>1</w:t>
      </w:r>
      <w:r w:rsidR="002E2ADE">
        <w:rPr>
          <w:rFonts w:cs="Times New Roman"/>
          <w:bCs/>
          <w:szCs w:val="24"/>
        </w:rPr>
        <w:t>4</w:t>
      </w:r>
      <w:r>
        <w:rPr>
          <w:rFonts w:cs="Times New Roman"/>
          <w:bCs/>
          <w:szCs w:val="24"/>
        </w:rPr>
        <w:t>.1</w:t>
      </w:r>
      <w:r w:rsidR="00B7777C">
        <w:rPr>
          <w:rFonts w:cs="Times New Roman"/>
          <w:bCs/>
          <w:szCs w:val="24"/>
        </w:rPr>
        <w:t>6</w:t>
      </w:r>
      <w:r w:rsidR="00D36381">
        <w:rPr>
          <w:rFonts w:cs="Times New Roman"/>
          <w:bCs/>
          <w:szCs w:val="24"/>
        </w:rPr>
        <w:t>.</w:t>
      </w:r>
      <w:r w:rsidR="00D34762">
        <w:rPr>
          <w:rFonts w:cs="Times New Roman"/>
          <w:bCs/>
          <w:szCs w:val="24"/>
        </w:rPr>
        <w:t xml:space="preserve"> </w:t>
      </w:r>
      <w:r w:rsidR="004675F3">
        <w:rPr>
          <w:rFonts w:cs="Times New Roman"/>
          <w:bCs/>
          <w:szCs w:val="24"/>
        </w:rPr>
        <w:t xml:space="preserve">Дата и время </w:t>
      </w:r>
      <w:r w:rsidR="004675F3" w:rsidRPr="002C176F">
        <w:rPr>
          <w:rFonts w:cs="Times New Roman"/>
          <w:bCs/>
          <w:szCs w:val="24"/>
        </w:rPr>
        <w:t>проведения оценки и сопоставления заявок на участие в конкурсе</w:t>
      </w:r>
      <w:r w:rsidR="003E6495" w:rsidRPr="002C176F">
        <w:rPr>
          <w:rFonts w:cs="Times New Roman"/>
          <w:bCs/>
          <w:szCs w:val="24"/>
        </w:rPr>
        <w:t xml:space="preserve"> и </w:t>
      </w:r>
      <w:r w:rsidR="003E6495" w:rsidRPr="00C021EF">
        <w:rPr>
          <w:rFonts w:cs="Times New Roman"/>
          <w:bCs/>
          <w:szCs w:val="24"/>
        </w:rPr>
        <w:t>подведение итогов конкурса</w:t>
      </w:r>
      <w:r w:rsidR="004675F3" w:rsidRPr="00C021EF">
        <w:rPr>
          <w:rFonts w:cs="Times New Roman"/>
          <w:bCs/>
          <w:szCs w:val="24"/>
        </w:rPr>
        <w:t>:</w:t>
      </w:r>
      <w:r w:rsidR="004A041D" w:rsidRPr="00B959C5">
        <w:rPr>
          <w:rFonts w:cs="Times New Roman"/>
          <w:b/>
          <w:bCs/>
          <w:szCs w:val="24"/>
        </w:rPr>
        <w:t>12</w:t>
      </w:r>
      <w:r w:rsidR="00562E73" w:rsidRPr="00B959C5">
        <w:rPr>
          <w:rFonts w:cs="Times New Roman"/>
          <w:b/>
          <w:bCs/>
          <w:szCs w:val="24"/>
        </w:rPr>
        <w:t>.0</w:t>
      </w:r>
      <w:r w:rsidR="00DD6892" w:rsidRPr="00B959C5">
        <w:rPr>
          <w:rFonts w:cs="Times New Roman"/>
          <w:b/>
          <w:bCs/>
          <w:szCs w:val="24"/>
        </w:rPr>
        <w:t>9</w:t>
      </w:r>
      <w:r w:rsidR="004B5280" w:rsidRPr="00C021EF">
        <w:rPr>
          <w:rFonts w:cs="Times New Roman"/>
          <w:b/>
          <w:bCs/>
          <w:szCs w:val="24"/>
        </w:rPr>
        <w:t>.201</w:t>
      </w:r>
      <w:r w:rsidR="002E2ADE" w:rsidRPr="00C021EF">
        <w:rPr>
          <w:rFonts w:cs="Times New Roman"/>
          <w:b/>
          <w:bCs/>
          <w:szCs w:val="24"/>
        </w:rPr>
        <w:t>9</w:t>
      </w:r>
      <w:r w:rsidR="004B5280" w:rsidRPr="00C021EF">
        <w:rPr>
          <w:rFonts w:cs="Times New Roman"/>
          <w:b/>
          <w:bCs/>
          <w:szCs w:val="24"/>
        </w:rPr>
        <w:t xml:space="preserve"> в 10</w:t>
      </w:r>
      <w:r w:rsidR="004A041D">
        <w:rPr>
          <w:rFonts w:cs="Times New Roman"/>
          <w:b/>
          <w:bCs/>
          <w:szCs w:val="24"/>
        </w:rPr>
        <w:t>-00</w:t>
      </w:r>
      <w:bookmarkStart w:id="2" w:name="_GoBack"/>
      <w:bookmarkEnd w:id="2"/>
      <w:r w:rsidR="004B5280" w:rsidRPr="00C021EF">
        <w:rPr>
          <w:rFonts w:cs="Times New Roman"/>
          <w:b/>
          <w:bCs/>
          <w:szCs w:val="24"/>
        </w:rPr>
        <w:t>.</w:t>
      </w:r>
    </w:p>
    <w:p w:rsidR="00877D0F" w:rsidRPr="00E015BE" w:rsidRDefault="002E2ADE" w:rsidP="00877D0F">
      <w:pPr>
        <w:widowControl w:val="0"/>
        <w:autoSpaceDE w:val="0"/>
        <w:autoSpaceDN w:val="0"/>
        <w:adjustRightInd w:val="0"/>
        <w:spacing w:after="60"/>
        <w:ind w:firstLine="708"/>
        <w:jc w:val="center"/>
        <w:rPr>
          <w:rFonts w:cs="Times New Roman"/>
          <w:b/>
          <w:szCs w:val="24"/>
        </w:rPr>
      </w:pPr>
      <w:r>
        <w:rPr>
          <w:rFonts w:cs="Times New Roman"/>
          <w:b/>
          <w:szCs w:val="24"/>
        </w:rPr>
        <w:t>15</w:t>
      </w:r>
      <w:r w:rsidR="00BC5899">
        <w:rPr>
          <w:rFonts w:cs="Times New Roman"/>
          <w:b/>
          <w:szCs w:val="24"/>
        </w:rPr>
        <w:t xml:space="preserve">. </w:t>
      </w:r>
      <w:r w:rsidR="004675F3">
        <w:rPr>
          <w:rFonts w:cs="Times New Roman"/>
          <w:b/>
          <w:szCs w:val="24"/>
        </w:rPr>
        <w:t>Заключени</w:t>
      </w:r>
      <w:r w:rsidR="00B27C43">
        <w:rPr>
          <w:rFonts w:cs="Times New Roman"/>
          <w:b/>
          <w:szCs w:val="24"/>
        </w:rPr>
        <w:t>е</w:t>
      </w:r>
      <w:r w:rsidR="004675F3">
        <w:rPr>
          <w:rFonts w:cs="Times New Roman"/>
          <w:b/>
          <w:szCs w:val="24"/>
        </w:rPr>
        <w:t xml:space="preserve"> договора по результатам конкурса</w:t>
      </w:r>
    </w:p>
    <w:p w:rsidR="004675F3" w:rsidRDefault="004675F3" w:rsidP="00B0179B">
      <w:pPr>
        <w:widowControl w:val="0"/>
        <w:autoSpaceDE w:val="0"/>
        <w:autoSpaceDN w:val="0"/>
        <w:adjustRightInd w:val="0"/>
        <w:ind w:left="142" w:firstLine="398"/>
        <w:jc w:val="both"/>
        <w:rPr>
          <w:rFonts w:cs="Times New Roman"/>
          <w:bCs/>
          <w:szCs w:val="24"/>
        </w:rPr>
      </w:pPr>
      <w:r>
        <w:rPr>
          <w:rFonts w:cs="Times New Roman"/>
          <w:bCs/>
          <w:szCs w:val="24"/>
        </w:rPr>
        <w:t>1</w:t>
      </w:r>
      <w:r w:rsidR="002E2ADE">
        <w:rPr>
          <w:rFonts w:cs="Times New Roman"/>
          <w:bCs/>
          <w:szCs w:val="24"/>
        </w:rPr>
        <w:t>5</w:t>
      </w:r>
      <w:r w:rsidRPr="004675F3">
        <w:rPr>
          <w:rFonts w:cs="Times New Roman"/>
          <w:bCs/>
          <w:szCs w:val="24"/>
        </w:rPr>
        <w:t>.1</w:t>
      </w:r>
      <w:r w:rsidR="00D36381">
        <w:rPr>
          <w:rFonts w:cs="Times New Roman"/>
          <w:bCs/>
          <w:szCs w:val="24"/>
        </w:rPr>
        <w:t>.</w:t>
      </w:r>
      <w:r w:rsidR="00D34762">
        <w:rPr>
          <w:rFonts w:cs="Times New Roman"/>
          <w:bCs/>
          <w:szCs w:val="24"/>
        </w:rPr>
        <w:t xml:space="preserve"> </w:t>
      </w:r>
      <w:r w:rsidRPr="004675F3">
        <w:rPr>
          <w:rFonts w:cs="Times New Roman"/>
          <w:bCs/>
          <w:szCs w:val="24"/>
        </w:rPr>
        <w:t xml:space="preserve">Заключение договора осуществляется в порядке, предусмотренном Гражданским </w:t>
      </w:r>
      <w:hyperlink r:id="rId15" w:history="1">
        <w:r w:rsidRPr="004675F3">
          <w:rPr>
            <w:rFonts w:cs="Times New Roman"/>
            <w:bCs/>
            <w:szCs w:val="24"/>
          </w:rPr>
          <w:t>кодексом</w:t>
        </w:r>
      </w:hyperlink>
      <w:r w:rsidRPr="004675F3">
        <w:rPr>
          <w:rFonts w:cs="Times New Roman"/>
          <w:bCs/>
          <w:szCs w:val="24"/>
        </w:rPr>
        <w:t xml:space="preserve"> Российской Федерации и иными федеральными законами.</w:t>
      </w:r>
    </w:p>
    <w:p w:rsidR="00516882" w:rsidRPr="00516882" w:rsidRDefault="00516882" w:rsidP="00516882">
      <w:pPr>
        <w:pStyle w:val="s1"/>
        <w:shd w:val="clear" w:color="auto" w:fill="FFFFFF"/>
        <w:spacing w:before="0" w:beforeAutospacing="0" w:after="0" w:afterAutospacing="0"/>
        <w:ind w:firstLine="540"/>
        <w:jc w:val="both"/>
        <w:rPr>
          <w:color w:val="22272F"/>
        </w:rPr>
      </w:pPr>
      <w:r>
        <w:rPr>
          <w:color w:val="22272F"/>
        </w:rPr>
        <w:t xml:space="preserve">15.2. </w:t>
      </w:r>
      <w:r w:rsidRPr="00516882">
        <w:rPr>
          <w:color w:val="22272F"/>
        </w:rPr>
        <w:t>Заключение договора аренды объекта теплоснабжения,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516882" w:rsidRPr="00516882" w:rsidRDefault="00516882" w:rsidP="00993439">
      <w:pPr>
        <w:pStyle w:val="s1"/>
        <w:shd w:val="clear" w:color="auto" w:fill="FFFFFF"/>
        <w:spacing w:before="0" w:beforeAutospacing="0" w:after="0" w:afterAutospacing="0"/>
        <w:ind w:firstLine="540"/>
        <w:jc w:val="both"/>
        <w:rPr>
          <w:color w:val="22272F"/>
        </w:rPr>
      </w:pPr>
      <w:r w:rsidRPr="00516882">
        <w:rPr>
          <w:color w:val="22272F"/>
        </w:rP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r w:rsidR="00F47F2D">
        <w:rPr>
          <w:color w:val="22272F"/>
        </w:rPr>
        <w:t>. Договоры должны быть заключены на срок не менее чем до 31.12.2019</w:t>
      </w:r>
      <w:r w:rsidRPr="00516882">
        <w:rPr>
          <w:color w:val="22272F"/>
        </w:rPr>
        <w:t>;</w:t>
      </w:r>
    </w:p>
    <w:p w:rsidR="00516882" w:rsidRPr="00B959C5" w:rsidRDefault="00516882" w:rsidP="00993439">
      <w:pPr>
        <w:pStyle w:val="s1"/>
        <w:shd w:val="clear" w:color="auto" w:fill="FFFFFF"/>
        <w:spacing w:before="0" w:beforeAutospacing="0" w:after="0" w:afterAutospacing="0"/>
        <w:ind w:firstLine="540"/>
        <w:jc w:val="both"/>
        <w:rPr>
          <w:color w:val="22272F"/>
        </w:rPr>
      </w:pPr>
      <w:r w:rsidRPr="00516882">
        <w:rPr>
          <w:color w:val="22272F"/>
        </w:rPr>
        <w:t>2) предоставление победителем конкурса по каждому из указанных в </w:t>
      </w:r>
      <w:hyperlink r:id="rId16" w:anchor="/document/12177489/entry/2801231" w:history="1">
        <w:r w:rsidRPr="00516882">
          <w:rPr>
            <w:rStyle w:val="a3"/>
            <w:color w:val="551A8B"/>
          </w:rPr>
          <w:t>пункте 1</w:t>
        </w:r>
      </w:hyperlink>
      <w:r w:rsidRPr="00516882">
        <w:rPr>
          <w:color w:val="22272F"/>
        </w:rP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w:t>
      </w:r>
      <w:r w:rsidRPr="00B959C5">
        <w:rPr>
          <w:color w:val="22272F"/>
        </w:rPr>
        <w:t>по оплате поставляемых по данным договорам электрич</w:t>
      </w:r>
      <w:r w:rsidR="00D34762">
        <w:rPr>
          <w:color w:val="22272F"/>
        </w:rPr>
        <w:t>еской энергии (мощности) и газа</w:t>
      </w:r>
      <w:r w:rsidR="006917EA">
        <w:rPr>
          <w:color w:val="22272F"/>
        </w:rPr>
        <w:t xml:space="preserve">. </w:t>
      </w:r>
      <w:r w:rsidR="006917EA" w:rsidRPr="00B94947">
        <w:t>Сумма банковской гарантии устанавливается</w:t>
      </w:r>
      <w:r w:rsidR="00F47F2D">
        <w:rPr>
          <w:color w:val="22272F"/>
        </w:rPr>
        <w:t xml:space="preserve"> </w:t>
      </w:r>
      <w:r w:rsidR="006917EA" w:rsidRPr="00516882">
        <w:rPr>
          <w:color w:val="22272F"/>
        </w:rPr>
        <w:t>гарантирующим поставщиком</w:t>
      </w:r>
      <w:r w:rsidR="006917EA">
        <w:rPr>
          <w:color w:val="22272F"/>
        </w:rPr>
        <w:t xml:space="preserve"> в соответствии с действующим законодательством</w:t>
      </w:r>
      <w:r w:rsidR="00D34762">
        <w:rPr>
          <w:color w:val="22272F"/>
        </w:rPr>
        <w:t>;</w:t>
      </w:r>
    </w:p>
    <w:p w:rsidR="00993439" w:rsidRDefault="00993439" w:rsidP="00993439">
      <w:pPr>
        <w:pStyle w:val="ConsPlusNormal"/>
        <w:ind w:firstLine="708"/>
        <w:jc w:val="both"/>
        <w:rPr>
          <w:rFonts w:ascii="Times New Roman" w:hAnsi="Times New Roman" w:cs="Times New Roman"/>
          <w:color w:val="22272F"/>
          <w:sz w:val="24"/>
          <w:szCs w:val="24"/>
        </w:rPr>
      </w:pPr>
      <w:r>
        <w:rPr>
          <w:rFonts w:ascii="Times New Roman" w:hAnsi="Times New Roman" w:cs="Times New Roman"/>
          <w:sz w:val="24"/>
          <w:szCs w:val="24"/>
        </w:rPr>
        <w:t>3)</w:t>
      </w:r>
      <w:r w:rsidR="00D34762">
        <w:rPr>
          <w:rFonts w:ascii="Times New Roman" w:hAnsi="Times New Roman" w:cs="Times New Roman"/>
          <w:sz w:val="24"/>
          <w:szCs w:val="24"/>
        </w:rPr>
        <w:t xml:space="preserve"> </w:t>
      </w:r>
      <w:r>
        <w:rPr>
          <w:rFonts w:ascii="Times New Roman" w:hAnsi="Times New Roman" w:cs="Times New Roman"/>
          <w:sz w:val="24"/>
          <w:szCs w:val="24"/>
        </w:rPr>
        <w:t xml:space="preserve">предоставление </w:t>
      </w:r>
      <w:r w:rsidRPr="00993439">
        <w:rPr>
          <w:rFonts w:ascii="Times New Roman" w:hAnsi="Times New Roman" w:cs="Times New Roman"/>
          <w:color w:val="22272F"/>
          <w:sz w:val="24"/>
          <w:szCs w:val="24"/>
        </w:rPr>
        <w:t>победителем конкурса</w:t>
      </w:r>
      <w:r>
        <w:rPr>
          <w:rFonts w:ascii="Times New Roman" w:hAnsi="Times New Roman" w:cs="Times New Roman"/>
          <w:color w:val="22272F"/>
          <w:sz w:val="24"/>
          <w:szCs w:val="24"/>
        </w:rPr>
        <w:t xml:space="preserve"> банковской гарантии,</w:t>
      </w:r>
      <w:r w:rsidR="004B6730">
        <w:rPr>
          <w:rFonts w:ascii="Times New Roman" w:hAnsi="Times New Roman" w:cs="Times New Roman"/>
          <w:color w:val="22272F"/>
          <w:sz w:val="24"/>
          <w:szCs w:val="24"/>
        </w:rPr>
        <w:t xml:space="preserve"> обеспечивающей исполнение обязательств арендатора перед арендодателем по договору аренды, </w:t>
      </w:r>
      <w:r>
        <w:rPr>
          <w:rFonts w:ascii="Times New Roman" w:hAnsi="Times New Roman" w:cs="Times New Roman"/>
          <w:color w:val="22272F"/>
          <w:sz w:val="24"/>
          <w:szCs w:val="24"/>
        </w:rPr>
        <w:t xml:space="preserve"> которая должна удовлетворять требованиям, установленным Законом о теплоснабжении.</w:t>
      </w:r>
      <w:r w:rsidR="00F47F2D">
        <w:rPr>
          <w:rFonts w:ascii="Times New Roman" w:hAnsi="Times New Roman" w:cs="Times New Roman"/>
          <w:color w:val="22272F"/>
          <w:sz w:val="24"/>
          <w:szCs w:val="24"/>
        </w:rPr>
        <w:t xml:space="preserve"> </w:t>
      </w:r>
    </w:p>
    <w:p w:rsidR="00516882" w:rsidRDefault="00DB07AE" w:rsidP="00516882">
      <w:pPr>
        <w:autoSpaceDE w:val="0"/>
        <w:autoSpaceDN w:val="0"/>
        <w:adjustRightInd w:val="0"/>
        <w:ind w:firstLine="708"/>
        <w:jc w:val="both"/>
        <w:rPr>
          <w:rFonts w:cs="Times New Roman"/>
          <w:szCs w:val="24"/>
        </w:rPr>
      </w:pPr>
      <w:r>
        <w:rPr>
          <w:rFonts w:cs="Times New Roman"/>
          <w:szCs w:val="24"/>
        </w:rPr>
        <w:t>Срок, в течение которого подписывается проект договора с победителем Конкурса составляет не менее десяти дней</w:t>
      </w:r>
      <w:r w:rsidR="00E06EA1">
        <w:rPr>
          <w:rFonts w:cs="Times New Roman"/>
          <w:szCs w:val="24"/>
        </w:rPr>
        <w:t>,</w:t>
      </w:r>
      <w:r w:rsidR="00B959C5">
        <w:rPr>
          <w:rFonts w:cs="Times New Roman"/>
          <w:szCs w:val="24"/>
        </w:rPr>
        <w:t xml:space="preserve"> </w:t>
      </w:r>
      <w:r w:rsidR="00E06EA1" w:rsidRPr="00E06EA1">
        <w:rPr>
          <w:szCs w:val="24"/>
        </w:rPr>
        <w:t>но не позднее чем 20 (двадцать) дней</w:t>
      </w:r>
      <w:r w:rsidR="00993439">
        <w:rPr>
          <w:szCs w:val="24"/>
        </w:rPr>
        <w:t xml:space="preserve"> </w:t>
      </w:r>
      <w:r>
        <w:rPr>
          <w:rFonts w:cs="Times New Roman"/>
          <w:szCs w:val="24"/>
        </w:rPr>
        <w:t xml:space="preserve">со дня размещения на официальном сайте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w:t>
      </w:r>
      <w:r w:rsidRPr="00C021EF">
        <w:rPr>
          <w:rFonts w:cs="Times New Roman"/>
          <w:szCs w:val="24"/>
        </w:rPr>
        <w:t>Участником Конкурса только одного Заявителя</w:t>
      </w:r>
      <w:r w:rsidR="00B959C5">
        <w:rPr>
          <w:rFonts w:cs="Times New Roman"/>
          <w:szCs w:val="24"/>
        </w:rPr>
        <w:t xml:space="preserve"> </w:t>
      </w:r>
      <w:r w:rsidR="0000746F" w:rsidRPr="00C021EF">
        <w:rPr>
          <w:rFonts w:cs="Times New Roman"/>
          <w:szCs w:val="24"/>
        </w:rPr>
        <w:t>(</w:t>
      </w:r>
      <w:r w:rsidR="0000746F" w:rsidRPr="00C021EF">
        <w:rPr>
          <w:rFonts w:cs="Times New Roman"/>
          <w:b/>
          <w:szCs w:val="24"/>
        </w:rPr>
        <w:t>05.</w:t>
      </w:r>
      <w:r w:rsidR="005C5736" w:rsidRPr="00C021EF">
        <w:rPr>
          <w:rFonts w:cs="Times New Roman"/>
          <w:b/>
          <w:szCs w:val="24"/>
        </w:rPr>
        <w:t>10</w:t>
      </w:r>
      <w:r w:rsidR="0000746F" w:rsidRPr="00C021EF">
        <w:rPr>
          <w:rFonts w:cs="Times New Roman"/>
          <w:b/>
          <w:szCs w:val="24"/>
        </w:rPr>
        <w:t>.201</w:t>
      </w:r>
      <w:r w:rsidR="002E2ADE" w:rsidRPr="00C021EF">
        <w:rPr>
          <w:rFonts w:cs="Times New Roman"/>
          <w:b/>
          <w:szCs w:val="24"/>
        </w:rPr>
        <w:t>9</w:t>
      </w:r>
      <w:r w:rsidR="0000746F" w:rsidRPr="00C021EF">
        <w:rPr>
          <w:rFonts w:cs="Times New Roman"/>
          <w:szCs w:val="24"/>
        </w:rPr>
        <w:t>)</w:t>
      </w:r>
      <w:r w:rsidR="00516882" w:rsidRPr="00C021EF">
        <w:rPr>
          <w:rFonts w:cs="Times New Roman"/>
          <w:szCs w:val="24"/>
        </w:rPr>
        <w:t>.</w:t>
      </w:r>
    </w:p>
    <w:p w:rsidR="004B6730" w:rsidRPr="00565686" w:rsidRDefault="004B6730" w:rsidP="004B6730">
      <w:pPr>
        <w:autoSpaceDE w:val="0"/>
        <w:autoSpaceDN w:val="0"/>
        <w:adjustRightInd w:val="0"/>
        <w:ind w:firstLine="708"/>
        <w:jc w:val="both"/>
        <w:rPr>
          <w:szCs w:val="24"/>
        </w:rPr>
      </w:pPr>
      <w:r>
        <w:rPr>
          <w:szCs w:val="24"/>
        </w:rPr>
        <w:t>П</w:t>
      </w:r>
      <w:r w:rsidRPr="00565686">
        <w:rPr>
          <w:szCs w:val="24"/>
        </w:rPr>
        <w:t>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такой победитель признается уклонившимся от заключения договора аренды по результатам конкурса.</w:t>
      </w:r>
    </w:p>
    <w:p w:rsidR="00516882" w:rsidRPr="00565686" w:rsidRDefault="00516882" w:rsidP="00516882">
      <w:pPr>
        <w:autoSpaceDE w:val="0"/>
        <w:autoSpaceDN w:val="0"/>
        <w:adjustRightInd w:val="0"/>
        <w:ind w:firstLine="708"/>
        <w:jc w:val="both"/>
        <w:rPr>
          <w:rFonts w:cs="Times New Roman"/>
          <w:szCs w:val="24"/>
        </w:rPr>
      </w:pPr>
      <w:r w:rsidRPr="00565686">
        <w:rPr>
          <w:szCs w:val="24"/>
        </w:rPr>
        <w:t>15.3.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для заключения договоров поставки электрической энергии, договоров поставки газа.</w:t>
      </w:r>
    </w:p>
    <w:p w:rsidR="004675F3" w:rsidRPr="004675F3" w:rsidRDefault="004675F3" w:rsidP="00516882">
      <w:pPr>
        <w:autoSpaceDE w:val="0"/>
        <w:autoSpaceDN w:val="0"/>
        <w:adjustRightInd w:val="0"/>
        <w:ind w:left="142" w:firstLine="540"/>
        <w:jc w:val="both"/>
        <w:rPr>
          <w:rFonts w:cs="Times New Roman"/>
          <w:bCs/>
          <w:szCs w:val="24"/>
        </w:rPr>
      </w:pPr>
      <w:bookmarkStart w:id="3" w:name="Par1"/>
      <w:bookmarkEnd w:id="3"/>
      <w:r>
        <w:rPr>
          <w:rFonts w:cs="Times New Roman"/>
          <w:bCs/>
          <w:szCs w:val="24"/>
        </w:rPr>
        <w:t>1</w:t>
      </w:r>
      <w:r w:rsidR="002E2ADE">
        <w:rPr>
          <w:rFonts w:cs="Times New Roman"/>
          <w:bCs/>
          <w:szCs w:val="24"/>
        </w:rPr>
        <w:t>5</w:t>
      </w:r>
      <w:r>
        <w:rPr>
          <w:rFonts w:cs="Times New Roman"/>
          <w:bCs/>
          <w:szCs w:val="24"/>
        </w:rPr>
        <w:t>.</w:t>
      </w:r>
      <w:r w:rsidR="00565686">
        <w:rPr>
          <w:rFonts w:cs="Times New Roman"/>
          <w:bCs/>
          <w:szCs w:val="24"/>
        </w:rPr>
        <w:t>4</w:t>
      </w:r>
      <w:r w:rsidR="00D36381">
        <w:rPr>
          <w:rFonts w:cs="Times New Roman"/>
          <w:bCs/>
          <w:szCs w:val="24"/>
        </w:rPr>
        <w:t>.</w:t>
      </w:r>
      <w:r w:rsidRPr="004675F3">
        <w:rPr>
          <w:rFonts w:cs="Times New Roman"/>
          <w:bCs/>
          <w:szCs w:val="24"/>
        </w:rPr>
        <w:t xml:space="preserve">В срок, предусмотренный для заключения договора, </w:t>
      </w:r>
      <w:r w:rsidR="003D7224">
        <w:rPr>
          <w:rFonts w:cs="Times New Roman"/>
          <w:bCs/>
          <w:szCs w:val="24"/>
        </w:rPr>
        <w:t>О</w:t>
      </w:r>
      <w:r w:rsidRPr="004675F3">
        <w:rPr>
          <w:rFonts w:cs="Times New Roman"/>
          <w:bCs/>
          <w:szCs w:val="24"/>
        </w:rPr>
        <w:t>рганизатор конкурса отказ</w:t>
      </w:r>
      <w:r w:rsidR="00DB07AE">
        <w:rPr>
          <w:rFonts w:cs="Times New Roman"/>
          <w:bCs/>
          <w:szCs w:val="24"/>
        </w:rPr>
        <w:t>ывается</w:t>
      </w:r>
      <w:r w:rsidRPr="004675F3">
        <w:rPr>
          <w:rFonts w:cs="Times New Roman"/>
          <w:bCs/>
          <w:szCs w:val="24"/>
        </w:rPr>
        <w:t xml:space="preserve"> от заключения договора с победителем конкурса либо с участником конкурса, с которым заключается такой договор в соответствии с </w:t>
      </w:r>
      <w:r>
        <w:rPr>
          <w:rFonts w:cs="Times New Roman"/>
          <w:bCs/>
          <w:szCs w:val="24"/>
        </w:rPr>
        <w:t xml:space="preserve">настоящей </w:t>
      </w:r>
      <w:r w:rsidR="00894A13">
        <w:rPr>
          <w:rFonts w:cs="Times New Roman"/>
          <w:bCs/>
          <w:szCs w:val="24"/>
        </w:rPr>
        <w:t>К</w:t>
      </w:r>
      <w:r>
        <w:rPr>
          <w:rFonts w:cs="Times New Roman"/>
          <w:bCs/>
          <w:szCs w:val="24"/>
        </w:rPr>
        <w:t>онкурсной докум</w:t>
      </w:r>
      <w:r w:rsidR="00DB07AE">
        <w:rPr>
          <w:rFonts w:cs="Times New Roman"/>
          <w:bCs/>
          <w:szCs w:val="24"/>
        </w:rPr>
        <w:t>ен</w:t>
      </w:r>
      <w:r>
        <w:rPr>
          <w:rFonts w:cs="Times New Roman"/>
          <w:bCs/>
          <w:szCs w:val="24"/>
        </w:rPr>
        <w:t>тации</w:t>
      </w:r>
      <w:r w:rsidRPr="004675F3">
        <w:rPr>
          <w:rFonts w:cs="Times New Roman"/>
          <w:bCs/>
          <w:szCs w:val="24"/>
        </w:rPr>
        <w:t>, в случае установления факта:</w:t>
      </w:r>
    </w:p>
    <w:p w:rsidR="004675F3" w:rsidRPr="004675F3" w:rsidRDefault="004675F3" w:rsidP="00EB497D">
      <w:pPr>
        <w:autoSpaceDE w:val="0"/>
        <w:autoSpaceDN w:val="0"/>
        <w:adjustRightInd w:val="0"/>
        <w:ind w:left="142" w:firstLine="540"/>
        <w:jc w:val="both"/>
        <w:rPr>
          <w:rFonts w:cs="Times New Roman"/>
          <w:bCs/>
          <w:szCs w:val="24"/>
        </w:rPr>
      </w:pPr>
      <w:r w:rsidRPr="004675F3">
        <w:rPr>
          <w:rFonts w:cs="Times New Roman"/>
          <w:bCs/>
          <w:szCs w:val="24"/>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4675F3" w:rsidRPr="004675F3" w:rsidRDefault="004675F3" w:rsidP="00EB497D">
      <w:pPr>
        <w:autoSpaceDE w:val="0"/>
        <w:autoSpaceDN w:val="0"/>
        <w:adjustRightInd w:val="0"/>
        <w:ind w:left="142" w:firstLine="398"/>
        <w:jc w:val="both"/>
        <w:rPr>
          <w:rFonts w:cs="Times New Roman"/>
          <w:bCs/>
          <w:szCs w:val="24"/>
        </w:rPr>
      </w:pPr>
      <w:r w:rsidRPr="004675F3">
        <w:rPr>
          <w:rFonts w:cs="Times New Roman"/>
          <w:bCs/>
          <w:szCs w:val="24"/>
        </w:rPr>
        <w:lastRenderedPageBreak/>
        <w:t xml:space="preserve">2) приостановления деятельности такого лица в порядке, предусмотренном </w:t>
      </w:r>
      <w:hyperlink r:id="rId17" w:history="1">
        <w:r w:rsidRPr="004675F3">
          <w:rPr>
            <w:rFonts w:cs="Times New Roman"/>
            <w:bCs/>
            <w:szCs w:val="24"/>
          </w:rPr>
          <w:t>Кодексом</w:t>
        </w:r>
      </w:hyperlink>
      <w:r w:rsidRPr="004675F3">
        <w:rPr>
          <w:rFonts w:cs="Times New Roman"/>
          <w:bCs/>
          <w:szCs w:val="24"/>
        </w:rPr>
        <w:t xml:space="preserve"> Российской Федерации об административных правонарушениях;</w:t>
      </w:r>
    </w:p>
    <w:p w:rsidR="004675F3" w:rsidRPr="004675F3" w:rsidRDefault="004675F3" w:rsidP="00BC5899">
      <w:pPr>
        <w:autoSpaceDE w:val="0"/>
        <w:autoSpaceDN w:val="0"/>
        <w:adjustRightInd w:val="0"/>
        <w:ind w:left="142"/>
        <w:jc w:val="both"/>
        <w:rPr>
          <w:rFonts w:cs="Times New Roman"/>
          <w:bCs/>
          <w:szCs w:val="24"/>
        </w:rPr>
      </w:pPr>
      <w:r w:rsidRPr="004675F3">
        <w:rPr>
          <w:rFonts w:cs="Times New Roman"/>
          <w:bCs/>
          <w:szCs w:val="24"/>
        </w:rPr>
        <w:t xml:space="preserve">3) предоставления таким лицом заведомо ложных сведений, содержащихся в документах, предусмотренных </w:t>
      </w:r>
      <w:r w:rsidR="00877D0F">
        <w:rPr>
          <w:rFonts w:cs="Times New Roman"/>
          <w:bCs/>
          <w:szCs w:val="24"/>
        </w:rPr>
        <w:t xml:space="preserve">разделом </w:t>
      </w:r>
      <w:r w:rsidR="008C4E1F">
        <w:rPr>
          <w:rFonts w:cs="Times New Roman"/>
          <w:bCs/>
          <w:szCs w:val="24"/>
        </w:rPr>
        <w:t>6</w:t>
      </w:r>
      <w:r w:rsidR="00877D0F">
        <w:rPr>
          <w:rFonts w:cs="Times New Roman"/>
          <w:bCs/>
          <w:szCs w:val="24"/>
        </w:rPr>
        <w:t>настоящей конкурсной документации</w:t>
      </w:r>
      <w:r w:rsidRPr="004675F3">
        <w:rPr>
          <w:rFonts w:cs="Times New Roman"/>
          <w:bCs/>
          <w:szCs w:val="24"/>
        </w:rPr>
        <w:t>.</w:t>
      </w:r>
    </w:p>
    <w:p w:rsidR="004675F3" w:rsidRPr="004675F3" w:rsidRDefault="00877D0F" w:rsidP="00E817EA">
      <w:pPr>
        <w:autoSpaceDE w:val="0"/>
        <w:autoSpaceDN w:val="0"/>
        <w:adjustRightInd w:val="0"/>
        <w:ind w:left="142" w:firstLine="567"/>
        <w:jc w:val="both"/>
        <w:rPr>
          <w:rFonts w:cs="Times New Roman"/>
          <w:bCs/>
          <w:szCs w:val="24"/>
        </w:rPr>
      </w:pPr>
      <w:bookmarkStart w:id="4" w:name="Par5"/>
      <w:bookmarkEnd w:id="4"/>
      <w:r w:rsidRPr="00877D0F">
        <w:rPr>
          <w:rFonts w:cs="Times New Roman"/>
          <w:bCs/>
          <w:szCs w:val="24"/>
        </w:rPr>
        <w:t>1</w:t>
      </w:r>
      <w:r w:rsidR="002E2ADE">
        <w:rPr>
          <w:rFonts w:cs="Times New Roman"/>
          <w:bCs/>
          <w:szCs w:val="24"/>
        </w:rPr>
        <w:t>5</w:t>
      </w:r>
      <w:r w:rsidRPr="00877D0F">
        <w:rPr>
          <w:rFonts w:cs="Times New Roman"/>
          <w:bCs/>
          <w:szCs w:val="24"/>
        </w:rPr>
        <w:t>.</w:t>
      </w:r>
      <w:r w:rsidR="00565686">
        <w:rPr>
          <w:rFonts w:cs="Times New Roman"/>
          <w:bCs/>
          <w:szCs w:val="24"/>
        </w:rPr>
        <w:t>5</w:t>
      </w:r>
      <w:r w:rsidR="00D36381">
        <w:rPr>
          <w:rFonts w:cs="Times New Roman"/>
          <w:bCs/>
          <w:szCs w:val="24"/>
        </w:rPr>
        <w:t>.</w:t>
      </w:r>
      <w:r w:rsidR="004675F3" w:rsidRPr="004675F3">
        <w:rPr>
          <w:rFonts w:cs="Times New Roman"/>
          <w:bCs/>
          <w:szCs w:val="24"/>
        </w:rPr>
        <w:t xml:space="preserve">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r>
        <w:rPr>
          <w:rFonts w:cs="Times New Roman"/>
          <w:bCs/>
          <w:szCs w:val="24"/>
        </w:rPr>
        <w:t>настоящей конкурсной документацией</w:t>
      </w:r>
      <w:r w:rsidR="004675F3" w:rsidRPr="004675F3">
        <w:rPr>
          <w:rFonts w:cs="Times New Roman"/>
          <w:bCs/>
          <w:szCs w:val="24"/>
        </w:rPr>
        <w:t xml:space="preserve"> и являющихся основанием для отказа от заключения договора, составляется протокол об отказе от</w:t>
      </w:r>
      <w:r w:rsidR="00FC3FDB">
        <w:rPr>
          <w:rFonts w:cs="Times New Roman"/>
          <w:bCs/>
          <w:szCs w:val="24"/>
        </w:rPr>
        <w:t xml:space="preserve"> заключения договора, в котором указываются </w:t>
      </w:r>
      <w:r w:rsidR="004675F3" w:rsidRPr="004675F3">
        <w:rPr>
          <w:rFonts w:cs="Times New Roman"/>
          <w:bCs/>
          <w:szCs w:val="24"/>
        </w:rPr>
        <w:t xml:space="preserve">сведения о месте, дате и времени его составления, о лице, с которым </w:t>
      </w:r>
      <w:r w:rsidR="00FC3FDB">
        <w:rPr>
          <w:rFonts w:cs="Times New Roman"/>
          <w:bCs/>
          <w:szCs w:val="24"/>
        </w:rPr>
        <w:t>О</w:t>
      </w:r>
      <w:r w:rsidR="004675F3" w:rsidRPr="004675F3">
        <w:rPr>
          <w:rFonts w:cs="Times New Roman"/>
          <w:bCs/>
          <w:szCs w:val="24"/>
        </w:rPr>
        <w:t>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675F3" w:rsidRPr="004675F3" w:rsidRDefault="004675F3" w:rsidP="005A08EA">
      <w:pPr>
        <w:autoSpaceDE w:val="0"/>
        <w:autoSpaceDN w:val="0"/>
        <w:adjustRightInd w:val="0"/>
        <w:ind w:left="142" w:firstLine="398"/>
        <w:jc w:val="both"/>
        <w:rPr>
          <w:rFonts w:cs="Times New Roman"/>
          <w:bCs/>
          <w:szCs w:val="24"/>
        </w:rPr>
      </w:pPr>
      <w:r w:rsidRPr="004675F3">
        <w:rPr>
          <w:rFonts w:cs="Times New Roman"/>
          <w:bCs/>
          <w:szCs w:val="24"/>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4675F3" w:rsidRPr="004675F3" w:rsidRDefault="004675F3" w:rsidP="004675F3">
      <w:pPr>
        <w:autoSpaceDE w:val="0"/>
        <w:autoSpaceDN w:val="0"/>
        <w:adjustRightInd w:val="0"/>
        <w:ind w:firstLine="540"/>
        <w:jc w:val="both"/>
        <w:rPr>
          <w:rFonts w:cs="Times New Roman"/>
          <w:bCs/>
          <w:szCs w:val="24"/>
        </w:rPr>
      </w:pPr>
      <w:r w:rsidRPr="004675F3">
        <w:rPr>
          <w:rFonts w:cs="Times New Roman"/>
          <w:bCs/>
          <w:szCs w:val="24"/>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4675F3" w:rsidRPr="004675F3" w:rsidRDefault="00877D0F" w:rsidP="004675F3">
      <w:pPr>
        <w:autoSpaceDE w:val="0"/>
        <w:autoSpaceDN w:val="0"/>
        <w:adjustRightInd w:val="0"/>
        <w:ind w:firstLine="540"/>
        <w:jc w:val="both"/>
        <w:rPr>
          <w:rFonts w:cs="Times New Roman"/>
          <w:bCs/>
          <w:szCs w:val="24"/>
        </w:rPr>
      </w:pPr>
      <w:r>
        <w:rPr>
          <w:rFonts w:cs="Times New Roman"/>
          <w:bCs/>
          <w:szCs w:val="24"/>
        </w:rPr>
        <w:t>1</w:t>
      </w:r>
      <w:r w:rsidR="002E2ADE">
        <w:rPr>
          <w:rFonts w:cs="Times New Roman"/>
          <w:bCs/>
          <w:szCs w:val="24"/>
        </w:rPr>
        <w:t>5</w:t>
      </w:r>
      <w:r>
        <w:rPr>
          <w:rFonts w:cs="Times New Roman"/>
          <w:bCs/>
          <w:szCs w:val="24"/>
        </w:rPr>
        <w:t>.</w:t>
      </w:r>
      <w:r w:rsidR="00565686">
        <w:rPr>
          <w:rFonts w:cs="Times New Roman"/>
          <w:bCs/>
          <w:szCs w:val="24"/>
        </w:rPr>
        <w:t>6</w:t>
      </w:r>
      <w:r w:rsidR="00D36381">
        <w:rPr>
          <w:rFonts w:cs="Times New Roman"/>
          <w:bCs/>
          <w:szCs w:val="24"/>
        </w:rPr>
        <w:t>.</w:t>
      </w:r>
      <w:r w:rsidR="004675F3" w:rsidRPr="004675F3">
        <w:rPr>
          <w:rFonts w:cs="Times New Roman"/>
          <w:bCs/>
          <w:szCs w:val="24"/>
        </w:rPr>
        <w:t xml:space="preserve">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4675F3" w:rsidRPr="004675F3" w:rsidRDefault="00877D0F" w:rsidP="004675F3">
      <w:pPr>
        <w:autoSpaceDE w:val="0"/>
        <w:autoSpaceDN w:val="0"/>
        <w:adjustRightInd w:val="0"/>
        <w:ind w:firstLine="540"/>
        <w:jc w:val="both"/>
        <w:rPr>
          <w:rFonts w:cs="Times New Roman"/>
          <w:bCs/>
          <w:szCs w:val="24"/>
        </w:rPr>
      </w:pPr>
      <w:r>
        <w:rPr>
          <w:rFonts w:cs="Times New Roman"/>
          <w:bCs/>
          <w:szCs w:val="24"/>
        </w:rPr>
        <w:t>1</w:t>
      </w:r>
      <w:r w:rsidR="002E2ADE">
        <w:rPr>
          <w:rFonts w:cs="Times New Roman"/>
          <w:bCs/>
          <w:szCs w:val="24"/>
        </w:rPr>
        <w:t>5</w:t>
      </w:r>
      <w:r w:rsidR="004675F3" w:rsidRPr="004675F3">
        <w:rPr>
          <w:rFonts w:cs="Times New Roman"/>
          <w:bCs/>
          <w:szCs w:val="24"/>
        </w:rPr>
        <w:t>.</w:t>
      </w:r>
      <w:r w:rsidR="00565686">
        <w:rPr>
          <w:rFonts w:cs="Times New Roman"/>
          <w:bCs/>
          <w:szCs w:val="24"/>
        </w:rPr>
        <w:t>7</w:t>
      </w:r>
      <w:r w:rsidR="00D36381">
        <w:rPr>
          <w:rFonts w:cs="Times New Roman"/>
          <w:bCs/>
          <w:szCs w:val="24"/>
        </w:rPr>
        <w:t xml:space="preserve">. </w:t>
      </w:r>
      <w:r w:rsidR="004675F3" w:rsidRPr="004675F3">
        <w:rPr>
          <w:rFonts w:cs="Times New Roman"/>
          <w:bCs/>
          <w:szCs w:val="24"/>
        </w:rPr>
        <w:t xml:space="preserve">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r>
        <w:rPr>
          <w:rFonts w:cs="Times New Roman"/>
          <w:bCs/>
          <w:szCs w:val="24"/>
        </w:rPr>
        <w:t>настоящей конкурсной документации</w:t>
      </w:r>
      <w:r w:rsidR="004675F3" w:rsidRPr="004675F3">
        <w:rPr>
          <w:rFonts w:cs="Times New Roman"/>
          <w:bCs/>
          <w:szCs w:val="24"/>
        </w:rPr>
        <w:t>, победитель конкурса или участник конкурса, заявке на участие в конкурсе</w:t>
      </w:r>
      <w:r>
        <w:rPr>
          <w:rFonts w:cs="Times New Roman"/>
          <w:bCs/>
          <w:szCs w:val="24"/>
        </w:rPr>
        <w:t>,</w:t>
      </w:r>
      <w:r w:rsidR="004675F3" w:rsidRPr="004675F3">
        <w:rPr>
          <w:rFonts w:cs="Times New Roman"/>
          <w:bCs/>
          <w:szCs w:val="24"/>
        </w:rPr>
        <w:t xml:space="preserve"> которого присвоен второй номер, признается уклонившимся от заключения договора.</w:t>
      </w:r>
    </w:p>
    <w:p w:rsidR="00A07463" w:rsidRDefault="00A94E12" w:rsidP="00A07463">
      <w:pPr>
        <w:autoSpaceDE w:val="0"/>
        <w:autoSpaceDN w:val="0"/>
        <w:adjustRightInd w:val="0"/>
        <w:ind w:firstLine="540"/>
        <w:jc w:val="both"/>
        <w:rPr>
          <w:rFonts w:cs="Times New Roman"/>
          <w:bCs/>
          <w:szCs w:val="24"/>
        </w:rPr>
      </w:pPr>
      <w:bookmarkStart w:id="5" w:name="Par10"/>
      <w:bookmarkEnd w:id="5"/>
      <w:r>
        <w:rPr>
          <w:rFonts w:cs="Times New Roman"/>
          <w:bCs/>
          <w:szCs w:val="24"/>
        </w:rPr>
        <w:t>1</w:t>
      </w:r>
      <w:r w:rsidR="002E2ADE">
        <w:rPr>
          <w:rFonts w:cs="Times New Roman"/>
          <w:bCs/>
          <w:szCs w:val="24"/>
        </w:rPr>
        <w:t>5</w:t>
      </w:r>
      <w:r w:rsidR="004675F3" w:rsidRPr="004675F3">
        <w:rPr>
          <w:rFonts w:cs="Times New Roman"/>
          <w:bCs/>
          <w:szCs w:val="24"/>
        </w:rPr>
        <w:t>.</w:t>
      </w:r>
      <w:r w:rsidR="00565686">
        <w:rPr>
          <w:rFonts w:cs="Times New Roman"/>
          <w:bCs/>
          <w:szCs w:val="24"/>
        </w:rPr>
        <w:t>8</w:t>
      </w:r>
      <w:r w:rsidR="00D36381">
        <w:rPr>
          <w:rFonts w:cs="Times New Roman"/>
          <w:bCs/>
          <w:szCs w:val="24"/>
        </w:rPr>
        <w:t>.</w:t>
      </w:r>
      <w:r w:rsidR="004675F3" w:rsidRPr="004675F3">
        <w:rPr>
          <w:rFonts w:cs="Times New Roman"/>
          <w:bCs/>
          <w:szCs w:val="24"/>
        </w:rPr>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w:t>
      </w:r>
      <w:r>
        <w:rPr>
          <w:rFonts w:cs="Times New Roman"/>
          <w:bCs/>
          <w:szCs w:val="24"/>
        </w:rPr>
        <w:t>настоящей конкурсной документацией.</w:t>
      </w:r>
    </w:p>
    <w:p w:rsidR="00A07463" w:rsidRDefault="00A07463" w:rsidP="00A07463">
      <w:pPr>
        <w:autoSpaceDE w:val="0"/>
        <w:autoSpaceDN w:val="0"/>
        <w:adjustRightInd w:val="0"/>
        <w:ind w:firstLine="567"/>
        <w:jc w:val="both"/>
        <w:rPr>
          <w:rFonts w:cs="Times New Roman"/>
          <w:bCs/>
          <w:szCs w:val="24"/>
        </w:rPr>
      </w:pPr>
      <w:r>
        <w:rPr>
          <w:rFonts w:cs="Times New Roman"/>
          <w:bCs/>
          <w:szCs w:val="24"/>
        </w:rPr>
        <w:t>1</w:t>
      </w:r>
      <w:r w:rsidR="002E2ADE">
        <w:rPr>
          <w:rFonts w:cs="Times New Roman"/>
          <w:bCs/>
          <w:szCs w:val="24"/>
        </w:rPr>
        <w:t>5</w:t>
      </w:r>
      <w:r>
        <w:rPr>
          <w:rFonts w:cs="Times New Roman"/>
          <w:bCs/>
          <w:szCs w:val="24"/>
        </w:rPr>
        <w:t>.</w:t>
      </w:r>
      <w:r w:rsidR="00565686">
        <w:rPr>
          <w:rFonts w:cs="Times New Roman"/>
          <w:bCs/>
          <w:szCs w:val="24"/>
        </w:rPr>
        <w:t>9</w:t>
      </w:r>
      <w:r w:rsidR="00D36381">
        <w:rPr>
          <w:rFonts w:cs="Times New Roman"/>
          <w:bCs/>
          <w:szCs w:val="24"/>
        </w:rPr>
        <w:t>.</w:t>
      </w:r>
      <w:r w:rsidR="004675F3" w:rsidRPr="004675F3">
        <w:rPr>
          <w:rFonts w:cs="Times New Roman"/>
          <w:bCs/>
          <w:szCs w:val="24"/>
        </w:rPr>
        <w:t xml:space="preserve">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w:t>
      </w:r>
    </w:p>
    <w:p w:rsidR="004675F3" w:rsidRPr="004675F3" w:rsidRDefault="004675F3" w:rsidP="00A07463">
      <w:pPr>
        <w:autoSpaceDE w:val="0"/>
        <w:autoSpaceDN w:val="0"/>
        <w:adjustRightInd w:val="0"/>
        <w:ind w:firstLine="567"/>
        <w:jc w:val="both"/>
        <w:rPr>
          <w:rFonts w:cs="Times New Roman"/>
          <w:bCs/>
          <w:szCs w:val="24"/>
        </w:rPr>
      </w:pPr>
      <w:r w:rsidRPr="004675F3">
        <w:rPr>
          <w:rFonts w:cs="Times New Roman"/>
          <w:bCs/>
          <w:szCs w:val="24"/>
        </w:rPr>
        <w:t>Указанный проект договора</w:t>
      </w:r>
      <w:r w:rsidR="00262BB9">
        <w:rPr>
          <w:rFonts w:cs="Times New Roman"/>
          <w:bCs/>
          <w:szCs w:val="24"/>
        </w:rPr>
        <w:t xml:space="preserve"> </w:t>
      </w:r>
      <w:r w:rsidRPr="004675F3">
        <w:rPr>
          <w:rFonts w:cs="Times New Roman"/>
          <w:bCs/>
          <w:szCs w:val="24"/>
        </w:rPr>
        <w:t>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A07463" w:rsidRDefault="004675F3" w:rsidP="004675F3">
      <w:pPr>
        <w:autoSpaceDE w:val="0"/>
        <w:autoSpaceDN w:val="0"/>
        <w:adjustRightInd w:val="0"/>
        <w:ind w:firstLine="540"/>
        <w:jc w:val="both"/>
        <w:rPr>
          <w:rFonts w:cs="Times New Roman"/>
          <w:bCs/>
          <w:szCs w:val="24"/>
        </w:rPr>
      </w:pPr>
      <w:r w:rsidRPr="004675F3">
        <w:rPr>
          <w:rFonts w:cs="Times New Roman"/>
          <w:bCs/>
          <w:szCs w:val="24"/>
        </w:rPr>
        <w:t xml:space="preserve">При этом заключение договора для участника конкурса, заявке на участие в конкурсе которого присвоен второй номер, является обязательным. </w:t>
      </w:r>
    </w:p>
    <w:p w:rsidR="00CF4436" w:rsidRDefault="004675F3" w:rsidP="004675F3">
      <w:pPr>
        <w:autoSpaceDE w:val="0"/>
        <w:autoSpaceDN w:val="0"/>
        <w:adjustRightInd w:val="0"/>
        <w:ind w:firstLine="540"/>
        <w:jc w:val="both"/>
        <w:rPr>
          <w:rFonts w:cs="Times New Roman"/>
          <w:bCs/>
          <w:szCs w:val="24"/>
        </w:rPr>
      </w:pPr>
      <w:r w:rsidRPr="004675F3">
        <w:rPr>
          <w:rFonts w:cs="Times New Roman"/>
          <w:bCs/>
          <w:szCs w:val="24"/>
        </w:rPr>
        <w:t xml:space="preserve">В случае уклонения победителя конкурса или участника конкурса, заявке на участие в конкурсе которого присвоен второй номер, от заключения договора задаток внесенный ими не возвращается. В случае уклонения участника конкурса, заявке на участие в конкурсе которого </w:t>
      </w:r>
      <w:r w:rsidRPr="004675F3">
        <w:rPr>
          <w:rFonts w:cs="Times New Roman"/>
          <w:bCs/>
          <w:szCs w:val="24"/>
        </w:rPr>
        <w:lastRenderedPageBreak/>
        <w:t>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4675F3" w:rsidRPr="004675F3" w:rsidRDefault="004675F3" w:rsidP="004675F3">
      <w:pPr>
        <w:autoSpaceDE w:val="0"/>
        <w:autoSpaceDN w:val="0"/>
        <w:adjustRightInd w:val="0"/>
        <w:ind w:firstLine="540"/>
        <w:jc w:val="both"/>
        <w:rPr>
          <w:rFonts w:cs="Times New Roman"/>
          <w:bCs/>
          <w:szCs w:val="24"/>
        </w:rPr>
      </w:pPr>
      <w:r w:rsidRPr="004675F3">
        <w:rPr>
          <w:rFonts w:cs="Times New Roman"/>
          <w:bCs/>
          <w:szCs w:val="24"/>
        </w:rPr>
        <w:t>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4675F3" w:rsidRDefault="00A07463" w:rsidP="00E817EA">
      <w:pPr>
        <w:autoSpaceDE w:val="0"/>
        <w:autoSpaceDN w:val="0"/>
        <w:adjustRightInd w:val="0"/>
        <w:ind w:firstLine="540"/>
        <w:jc w:val="both"/>
        <w:rPr>
          <w:rFonts w:cs="Times New Roman"/>
          <w:bCs/>
          <w:szCs w:val="24"/>
        </w:rPr>
      </w:pPr>
      <w:r>
        <w:rPr>
          <w:rFonts w:cs="Times New Roman"/>
          <w:bCs/>
          <w:szCs w:val="24"/>
        </w:rPr>
        <w:t>1</w:t>
      </w:r>
      <w:r w:rsidR="002E2ADE">
        <w:rPr>
          <w:rFonts w:cs="Times New Roman"/>
          <w:bCs/>
          <w:szCs w:val="24"/>
        </w:rPr>
        <w:t>5</w:t>
      </w:r>
      <w:r w:rsidR="004675F3" w:rsidRPr="004675F3">
        <w:rPr>
          <w:rFonts w:cs="Times New Roman"/>
          <w:bCs/>
          <w:szCs w:val="24"/>
        </w:rPr>
        <w:t>.</w:t>
      </w:r>
      <w:r w:rsidR="00565686">
        <w:rPr>
          <w:rFonts w:cs="Times New Roman"/>
          <w:bCs/>
          <w:szCs w:val="24"/>
        </w:rPr>
        <w:t>10</w:t>
      </w:r>
      <w:r w:rsidR="00D36381">
        <w:rPr>
          <w:rFonts w:cs="Times New Roman"/>
          <w:bCs/>
          <w:szCs w:val="24"/>
        </w:rPr>
        <w:t>.</w:t>
      </w:r>
      <w:r w:rsidR="004675F3" w:rsidRPr="004675F3">
        <w:rPr>
          <w:rFonts w:cs="Times New Roman"/>
          <w:bCs/>
          <w:szCs w:val="24"/>
        </w:rPr>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007711" w:rsidRDefault="00007711" w:rsidP="004675F3">
      <w:pPr>
        <w:autoSpaceDE w:val="0"/>
        <w:autoSpaceDN w:val="0"/>
        <w:adjustRightInd w:val="0"/>
        <w:ind w:firstLine="540"/>
        <w:jc w:val="both"/>
        <w:rPr>
          <w:rFonts w:cs="Times New Roman"/>
          <w:bCs/>
          <w:szCs w:val="24"/>
        </w:rPr>
      </w:pPr>
    </w:p>
    <w:p w:rsidR="00007711" w:rsidRDefault="00E817EA" w:rsidP="00007711">
      <w:pPr>
        <w:widowControl w:val="0"/>
        <w:shd w:val="clear" w:color="auto" w:fill="FFFFFF"/>
        <w:ind w:firstLine="720"/>
        <w:jc w:val="center"/>
        <w:rPr>
          <w:rFonts w:cs="Times New Roman"/>
          <w:b/>
          <w:szCs w:val="24"/>
        </w:rPr>
      </w:pPr>
      <w:r>
        <w:rPr>
          <w:rFonts w:cs="Times New Roman"/>
          <w:b/>
          <w:szCs w:val="24"/>
        </w:rPr>
        <w:t>1</w:t>
      </w:r>
      <w:r w:rsidR="002E2ADE">
        <w:rPr>
          <w:rFonts w:cs="Times New Roman"/>
          <w:b/>
          <w:szCs w:val="24"/>
        </w:rPr>
        <w:t>6</w:t>
      </w:r>
      <w:r w:rsidR="00007711">
        <w:rPr>
          <w:rFonts w:cs="Times New Roman"/>
          <w:b/>
          <w:szCs w:val="24"/>
        </w:rPr>
        <w:t>. Последствия признания конкурса несостоявшимся</w:t>
      </w:r>
    </w:p>
    <w:p w:rsidR="00F03AB9" w:rsidRDefault="00F03AB9" w:rsidP="00007711">
      <w:pPr>
        <w:widowControl w:val="0"/>
        <w:shd w:val="clear" w:color="auto" w:fill="FFFFFF"/>
        <w:ind w:firstLine="720"/>
        <w:jc w:val="center"/>
        <w:rPr>
          <w:rFonts w:cs="Times New Roman"/>
          <w:b/>
          <w:szCs w:val="24"/>
        </w:rPr>
      </w:pPr>
    </w:p>
    <w:p w:rsidR="00007711" w:rsidRPr="006E7F63" w:rsidRDefault="00007711" w:rsidP="00007711">
      <w:pPr>
        <w:autoSpaceDE w:val="0"/>
        <w:autoSpaceDN w:val="0"/>
        <w:adjustRightInd w:val="0"/>
        <w:ind w:firstLine="540"/>
        <w:jc w:val="both"/>
        <w:rPr>
          <w:rFonts w:cs="Times New Roman"/>
          <w:szCs w:val="24"/>
        </w:rPr>
      </w:pPr>
      <w:r w:rsidRPr="00007711">
        <w:rPr>
          <w:rFonts w:cs="Times New Roman"/>
          <w:szCs w:val="24"/>
        </w:rPr>
        <w:t>1</w:t>
      </w:r>
      <w:r w:rsidR="002E2ADE">
        <w:rPr>
          <w:rFonts w:cs="Times New Roman"/>
          <w:szCs w:val="24"/>
        </w:rPr>
        <w:t>6</w:t>
      </w:r>
      <w:r w:rsidRPr="00007711">
        <w:rPr>
          <w:rFonts w:cs="Times New Roman"/>
          <w:szCs w:val="24"/>
        </w:rPr>
        <w:t>.1</w:t>
      </w:r>
      <w:r w:rsidR="00D36381">
        <w:rPr>
          <w:rFonts w:cs="Times New Roman"/>
          <w:szCs w:val="24"/>
        </w:rPr>
        <w:t>.</w:t>
      </w:r>
      <w:r>
        <w:rPr>
          <w:rFonts w:cs="Times New Roman"/>
          <w:szCs w:val="24"/>
        </w:rPr>
        <w:t xml:space="preserve">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конкурсной документацией, </w:t>
      </w:r>
      <w:r w:rsidRPr="006E7F63">
        <w:rPr>
          <w:rFonts w:cs="Times New Roman"/>
          <w:szCs w:val="24"/>
        </w:rPr>
        <w:t>но по цене не менее начальной (минимальной) цены договора (лота), указанной в извещении о проведении конкурса.</w:t>
      </w:r>
    </w:p>
    <w:p w:rsidR="00007711" w:rsidRDefault="00007711" w:rsidP="00007711">
      <w:pPr>
        <w:autoSpaceDE w:val="0"/>
        <w:autoSpaceDN w:val="0"/>
        <w:adjustRightInd w:val="0"/>
        <w:ind w:firstLine="540"/>
        <w:jc w:val="both"/>
        <w:rPr>
          <w:rFonts w:cs="Times New Roman"/>
          <w:szCs w:val="24"/>
        </w:rPr>
      </w:pPr>
      <w:r>
        <w:rPr>
          <w:rFonts w:cs="Times New Roman"/>
          <w:szCs w:val="24"/>
        </w:rPr>
        <w:t>1</w:t>
      </w:r>
      <w:r w:rsidR="002E2ADE">
        <w:rPr>
          <w:rFonts w:cs="Times New Roman"/>
          <w:szCs w:val="24"/>
        </w:rPr>
        <w:t>6</w:t>
      </w:r>
      <w:r w:rsidR="00D36381">
        <w:rPr>
          <w:rFonts w:cs="Times New Roman"/>
          <w:szCs w:val="24"/>
        </w:rPr>
        <w:t>.</w:t>
      </w:r>
      <w:r>
        <w:rPr>
          <w:rFonts w:cs="Times New Roman"/>
          <w:szCs w:val="24"/>
        </w:rPr>
        <w:t>2. В случае если конкурс признан несостоявшимся по основаниям, указанны</w:t>
      </w:r>
      <w:r w:rsidR="00F91778">
        <w:rPr>
          <w:rFonts w:cs="Times New Roman"/>
          <w:szCs w:val="24"/>
        </w:rPr>
        <w:t>м</w:t>
      </w:r>
      <w:r>
        <w:rPr>
          <w:rFonts w:cs="Times New Roman"/>
          <w:szCs w:val="24"/>
        </w:rPr>
        <w:t xml:space="preserve"> в </w:t>
      </w:r>
      <w:r w:rsidR="0000746F">
        <w:t>пункте 1</w:t>
      </w:r>
      <w:r w:rsidR="002E2ADE">
        <w:t>6</w:t>
      </w:r>
      <w:r w:rsidR="0000746F">
        <w:t>.1.</w:t>
      </w:r>
      <w:r w:rsidR="00DB1434">
        <w:rPr>
          <w:rFonts w:cs="Times New Roman"/>
          <w:szCs w:val="24"/>
        </w:rPr>
        <w:t>настоящей конкурсной документации</w:t>
      </w:r>
      <w:r>
        <w:rPr>
          <w:rFonts w:cs="Times New Roman"/>
          <w:szCs w:val="24"/>
        </w:rPr>
        <w:t>, организатор конкурса вправе объявить о проведении нового конкурса в установленном порядке. При этом в случае объявления о проведении нового конкурса организатор конкурса вправе изменить условия конкурса.</w:t>
      </w:r>
    </w:p>
    <w:p w:rsidR="00F3650A" w:rsidRDefault="00F3650A" w:rsidP="00DB1434">
      <w:pPr>
        <w:widowControl w:val="0"/>
        <w:jc w:val="both"/>
        <w:rPr>
          <w:rFonts w:cs="Times New Roman"/>
          <w:b/>
          <w:szCs w:val="24"/>
        </w:rPr>
      </w:pPr>
    </w:p>
    <w:p w:rsidR="00F828BB" w:rsidRDefault="008C4E1F" w:rsidP="004E5D85">
      <w:pPr>
        <w:widowControl w:val="0"/>
        <w:shd w:val="clear" w:color="auto" w:fill="FFFFFF"/>
        <w:ind w:firstLine="720"/>
        <w:jc w:val="center"/>
        <w:rPr>
          <w:rFonts w:cs="Times New Roman"/>
          <w:b/>
          <w:szCs w:val="24"/>
        </w:rPr>
      </w:pPr>
      <w:r>
        <w:rPr>
          <w:rFonts w:cs="Times New Roman"/>
          <w:b/>
          <w:szCs w:val="24"/>
        </w:rPr>
        <w:t>1</w:t>
      </w:r>
      <w:r w:rsidR="002E2ADE">
        <w:rPr>
          <w:rFonts w:cs="Times New Roman"/>
          <w:b/>
          <w:szCs w:val="24"/>
        </w:rPr>
        <w:t>7</w:t>
      </w:r>
      <w:r w:rsidR="004E5D85">
        <w:rPr>
          <w:rFonts w:cs="Times New Roman"/>
          <w:b/>
          <w:szCs w:val="24"/>
        </w:rPr>
        <w:t xml:space="preserve">. Форма, сроки и порядок оплаты по договору </w:t>
      </w:r>
      <w:r w:rsidR="008E0E6B">
        <w:rPr>
          <w:rFonts w:cs="Times New Roman"/>
          <w:b/>
          <w:szCs w:val="24"/>
        </w:rPr>
        <w:t>аренды</w:t>
      </w:r>
    </w:p>
    <w:p w:rsidR="004E5D85" w:rsidRPr="003B7E52" w:rsidRDefault="004E5D85" w:rsidP="004E5D85">
      <w:pPr>
        <w:pStyle w:val="a7"/>
        <w:rPr>
          <w:szCs w:val="24"/>
        </w:rPr>
      </w:pPr>
      <w:r w:rsidRPr="002E2ADE">
        <w:rPr>
          <w:szCs w:val="24"/>
        </w:rPr>
        <w:t>1</w:t>
      </w:r>
      <w:r w:rsidR="002E2ADE">
        <w:rPr>
          <w:szCs w:val="24"/>
        </w:rPr>
        <w:t>7</w:t>
      </w:r>
      <w:r w:rsidRPr="002E2ADE">
        <w:rPr>
          <w:szCs w:val="24"/>
        </w:rPr>
        <w:t>.1.</w:t>
      </w:r>
      <w:r w:rsidR="00FA66A5" w:rsidRPr="002E2ADE">
        <w:rPr>
          <w:szCs w:val="24"/>
        </w:rPr>
        <w:t>П</w:t>
      </w:r>
      <w:r w:rsidRPr="002E2ADE">
        <w:rPr>
          <w:szCs w:val="24"/>
        </w:rPr>
        <w:t>лата</w:t>
      </w:r>
      <w:r w:rsidR="00A93474" w:rsidRPr="002E2ADE">
        <w:rPr>
          <w:szCs w:val="24"/>
        </w:rPr>
        <w:t xml:space="preserve"> за пользование</w:t>
      </w:r>
      <w:r w:rsidR="00FA66A5" w:rsidRPr="002E2ADE">
        <w:rPr>
          <w:szCs w:val="24"/>
        </w:rPr>
        <w:t xml:space="preserve"> имуществом</w:t>
      </w:r>
      <w:r w:rsidRPr="002E2ADE">
        <w:rPr>
          <w:szCs w:val="24"/>
        </w:rPr>
        <w:t xml:space="preserve">, определенная по итогам </w:t>
      </w:r>
      <w:r w:rsidR="00FA66A5" w:rsidRPr="002E2ADE">
        <w:rPr>
          <w:szCs w:val="24"/>
        </w:rPr>
        <w:t>конкурса</w:t>
      </w:r>
      <w:r w:rsidRPr="002E2ADE">
        <w:rPr>
          <w:szCs w:val="24"/>
        </w:rPr>
        <w:t xml:space="preserve">, перечисляется </w:t>
      </w:r>
      <w:r w:rsidR="006C6F64" w:rsidRPr="002E2ADE">
        <w:rPr>
          <w:szCs w:val="24"/>
        </w:rPr>
        <w:t>Арендатором</w:t>
      </w:r>
      <w:r w:rsidRPr="002E2ADE">
        <w:rPr>
          <w:szCs w:val="24"/>
        </w:rPr>
        <w:t xml:space="preserve"> ежемесячно не позднее 10 числа месяца, следующего за отчетным по реквизитам: расчетный счет № 40101810600000010005 в </w:t>
      </w:r>
      <w:r w:rsidR="00231CCC" w:rsidRPr="002E2ADE">
        <w:rPr>
          <w:szCs w:val="24"/>
        </w:rPr>
        <w:t>ОТДЕЛЕНИЕ ТВЕРЬ Г. ТВЕРЬ</w:t>
      </w:r>
      <w:r w:rsidRPr="002E2ADE">
        <w:rPr>
          <w:szCs w:val="24"/>
        </w:rPr>
        <w:t xml:space="preserve">, БИК 042809001, Получатель: Управление Федерального казначейства по Тверской области (Департамент управления </w:t>
      </w:r>
      <w:r w:rsidR="00DB675C" w:rsidRPr="002E2ADE">
        <w:rPr>
          <w:szCs w:val="24"/>
        </w:rPr>
        <w:t>и</w:t>
      </w:r>
      <w:r w:rsidRPr="002E2ADE">
        <w:rPr>
          <w:szCs w:val="24"/>
        </w:rPr>
        <w:t xml:space="preserve">муществом и земельными ресурсами администрации города Твери) ИНН/КПП 6901043057/695001001, </w:t>
      </w:r>
      <w:r w:rsidRPr="003B7E52">
        <w:rPr>
          <w:szCs w:val="24"/>
        </w:rPr>
        <w:t>КБК 0</w:t>
      </w:r>
      <w:r w:rsidR="007A39CA" w:rsidRPr="003B7E52">
        <w:rPr>
          <w:szCs w:val="24"/>
        </w:rPr>
        <w:t>2</w:t>
      </w:r>
      <w:r w:rsidRPr="003B7E52">
        <w:rPr>
          <w:szCs w:val="24"/>
        </w:rPr>
        <w:t>0111</w:t>
      </w:r>
      <w:r w:rsidR="00471CB9" w:rsidRPr="003B7E52">
        <w:rPr>
          <w:szCs w:val="24"/>
        </w:rPr>
        <w:t xml:space="preserve"> 0</w:t>
      </w:r>
      <w:r w:rsidR="007A39CA" w:rsidRPr="003B7E52">
        <w:rPr>
          <w:szCs w:val="24"/>
        </w:rPr>
        <w:t>5</w:t>
      </w:r>
      <w:r w:rsidR="00471CB9" w:rsidRPr="003B7E52">
        <w:rPr>
          <w:szCs w:val="24"/>
        </w:rPr>
        <w:t> 0</w:t>
      </w:r>
      <w:r w:rsidR="007A39CA" w:rsidRPr="003B7E52">
        <w:rPr>
          <w:szCs w:val="24"/>
        </w:rPr>
        <w:t>7</w:t>
      </w:r>
      <w:r w:rsidR="00471CB9" w:rsidRPr="003B7E52">
        <w:rPr>
          <w:szCs w:val="24"/>
        </w:rPr>
        <w:t xml:space="preserve">4 04 </w:t>
      </w:r>
      <w:r w:rsidR="007A39CA" w:rsidRPr="003B7E52">
        <w:rPr>
          <w:szCs w:val="24"/>
        </w:rPr>
        <w:t>1</w:t>
      </w:r>
      <w:r w:rsidR="00471CB9" w:rsidRPr="003B7E52">
        <w:rPr>
          <w:szCs w:val="24"/>
        </w:rPr>
        <w:t>000 120</w:t>
      </w:r>
      <w:r w:rsidRPr="003B7E52">
        <w:rPr>
          <w:szCs w:val="24"/>
        </w:rPr>
        <w:t>, ОКТ</w:t>
      </w:r>
      <w:r w:rsidR="00AB4EDB" w:rsidRPr="003B7E52">
        <w:rPr>
          <w:szCs w:val="24"/>
        </w:rPr>
        <w:t>М</w:t>
      </w:r>
      <w:r w:rsidRPr="003B7E52">
        <w:rPr>
          <w:szCs w:val="24"/>
        </w:rPr>
        <w:t>О 28</w:t>
      </w:r>
      <w:r w:rsidR="00AB4EDB" w:rsidRPr="003B7E52">
        <w:rPr>
          <w:szCs w:val="24"/>
        </w:rPr>
        <w:t>701000001</w:t>
      </w:r>
      <w:r w:rsidRPr="003B7E52">
        <w:rPr>
          <w:szCs w:val="24"/>
        </w:rPr>
        <w:t>.</w:t>
      </w:r>
    </w:p>
    <w:p w:rsidR="004E5D85" w:rsidRDefault="004E5D85" w:rsidP="00857E55">
      <w:pPr>
        <w:ind w:left="-425" w:firstLine="709"/>
        <w:jc w:val="both"/>
        <w:rPr>
          <w:szCs w:val="24"/>
        </w:rPr>
      </w:pPr>
      <w:r w:rsidRPr="003B7E52">
        <w:rPr>
          <w:szCs w:val="24"/>
        </w:rPr>
        <w:t xml:space="preserve">       1</w:t>
      </w:r>
      <w:r w:rsidR="002E2ADE" w:rsidRPr="003B7E52">
        <w:rPr>
          <w:szCs w:val="24"/>
        </w:rPr>
        <w:t>7</w:t>
      </w:r>
      <w:r w:rsidRPr="003B7E52">
        <w:rPr>
          <w:szCs w:val="24"/>
        </w:rPr>
        <w:t>.2. Датой  оплаты  считается  дата  зачисления  средств  на  лицевой</w:t>
      </w:r>
      <w:r>
        <w:rPr>
          <w:szCs w:val="24"/>
        </w:rPr>
        <w:t xml:space="preserve">  счет администратора соответствующего   вида   доходов   бюджета   города  Твери,   открытый   в  органе  федерального</w:t>
      </w:r>
      <w:r w:rsidR="00857E55">
        <w:rPr>
          <w:szCs w:val="24"/>
        </w:rPr>
        <w:t xml:space="preserve"> </w:t>
      </w:r>
      <w:r>
        <w:rPr>
          <w:szCs w:val="24"/>
        </w:rPr>
        <w:t>казначейства.</w:t>
      </w:r>
    </w:p>
    <w:p w:rsidR="004E5D85" w:rsidRDefault="00DB1434" w:rsidP="00FA66A5">
      <w:pPr>
        <w:ind w:firstLine="284"/>
        <w:jc w:val="both"/>
        <w:rPr>
          <w:szCs w:val="24"/>
        </w:rPr>
      </w:pPr>
      <w:r>
        <w:rPr>
          <w:szCs w:val="24"/>
        </w:rPr>
        <w:t xml:space="preserve">       1</w:t>
      </w:r>
      <w:r w:rsidR="002E2ADE">
        <w:rPr>
          <w:szCs w:val="24"/>
        </w:rPr>
        <w:t>7</w:t>
      </w:r>
      <w:r w:rsidR="004E5D85">
        <w:rPr>
          <w:szCs w:val="24"/>
        </w:rPr>
        <w:t xml:space="preserve">.3. </w:t>
      </w:r>
      <w:r w:rsidR="006C6F64">
        <w:rPr>
          <w:szCs w:val="24"/>
        </w:rPr>
        <w:t>Арендатор</w:t>
      </w:r>
      <w:r w:rsidR="004E5D85">
        <w:rPr>
          <w:szCs w:val="24"/>
        </w:rPr>
        <w:t xml:space="preserve">  обязан в  платежном документе указывать номер договора </w:t>
      </w:r>
      <w:r w:rsidR="006C6F64">
        <w:rPr>
          <w:szCs w:val="24"/>
        </w:rPr>
        <w:t>аренды</w:t>
      </w:r>
      <w:r w:rsidR="004E5D85">
        <w:rPr>
          <w:szCs w:val="24"/>
        </w:rPr>
        <w:t xml:space="preserve"> и месяц,  в счет которого вносится плата</w:t>
      </w:r>
      <w:r w:rsidR="00FA66A5">
        <w:rPr>
          <w:szCs w:val="24"/>
        </w:rPr>
        <w:t xml:space="preserve"> за пользования имуществом</w:t>
      </w:r>
      <w:r w:rsidR="004E5D85">
        <w:rPr>
          <w:szCs w:val="24"/>
        </w:rPr>
        <w:t xml:space="preserve">. </w:t>
      </w:r>
    </w:p>
    <w:p w:rsidR="005416E5" w:rsidRDefault="005416E5" w:rsidP="005416E5">
      <w:pPr>
        <w:ind w:firstLine="709"/>
        <w:jc w:val="both"/>
        <w:rPr>
          <w:b/>
          <w:szCs w:val="24"/>
        </w:rPr>
      </w:pPr>
    </w:p>
    <w:p w:rsidR="00A93474" w:rsidRDefault="002304C4" w:rsidP="005416E5">
      <w:pPr>
        <w:ind w:firstLine="709"/>
        <w:jc w:val="both"/>
        <w:rPr>
          <w:b/>
          <w:szCs w:val="24"/>
        </w:rPr>
      </w:pPr>
      <w:r>
        <w:rPr>
          <w:b/>
          <w:szCs w:val="24"/>
        </w:rPr>
        <w:t>1</w:t>
      </w:r>
      <w:r w:rsidR="002E2ADE">
        <w:rPr>
          <w:b/>
          <w:szCs w:val="24"/>
        </w:rPr>
        <w:t>8</w:t>
      </w:r>
      <w:r w:rsidR="00A60EE0" w:rsidRPr="00961351">
        <w:rPr>
          <w:b/>
          <w:szCs w:val="24"/>
        </w:rPr>
        <w:t xml:space="preserve">. </w:t>
      </w:r>
      <w:r w:rsidR="00B27C43">
        <w:rPr>
          <w:b/>
          <w:szCs w:val="24"/>
        </w:rPr>
        <w:t>С</w:t>
      </w:r>
      <w:r w:rsidR="00A60EE0" w:rsidRPr="00961351">
        <w:rPr>
          <w:b/>
          <w:szCs w:val="24"/>
        </w:rPr>
        <w:t xml:space="preserve">рок, в течение которого организатор </w:t>
      </w:r>
      <w:r w:rsidR="00E817EA">
        <w:rPr>
          <w:b/>
          <w:szCs w:val="24"/>
        </w:rPr>
        <w:t>конкурса</w:t>
      </w:r>
      <w:r w:rsidR="00A60EE0" w:rsidRPr="00961351">
        <w:rPr>
          <w:b/>
          <w:szCs w:val="24"/>
        </w:rPr>
        <w:t xml:space="preserve"> вправе отказаться от его проведения</w:t>
      </w:r>
    </w:p>
    <w:p w:rsidR="00005B39" w:rsidRPr="002C176F" w:rsidRDefault="00A60EE0" w:rsidP="005416E5">
      <w:pPr>
        <w:spacing w:line="276" w:lineRule="auto"/>
        <w:ind w:firstLine="709"/>
        <w:jc w:val="both"/>
        <w:rPr>
          <w:szCs w:val="24"/>
        </w:rPr>
      </w:pPr>
      <w:r w:rsidRPr="00556794">
        <w:rPr>
          <w:szCs w:val="24"/>
        </w:rPr>
        <w:t>1</w:t>
      </w:r>
      <w:r w:rsidR="002E2ADE">
        <w:rPr>
          <w:szCs w:val="24"/>
        </w:rPr>
        <w:t>8</w:t>
      </w:r>
      <w:r w:rsidRPr="00556794">
        <w:rPr>
          <w:szCs w:val="24"/>
        </w:rPr>
        <w:t xml:space="preserve">.1. Организатор </w:t>
      </w:r>
      <w:r w:rsidR="00E817EA">
        <w:rPr>
          <w:szCs w:val="24"/>
        </w:rPr>
        <w:t>конкурса</w:t>
      </w:r>
      <w:r w:rsidRPr="00556794">
        <w:rPr>
          <w:szCs w:val="24"/>
        </w:rPr>
        <w:t xml:space="preserve"> вправе отказаться от </w:t>
      </w:r>
      <w:r w:rsidRPr="002C176F">
        <w:rPr>
          <w:szCs w:val="24"/>
        </w:rPr>
        <w:t xml:space="preserve">проведения </w:t>
      </w:r>
      <w:r w:rsidR="00E817EA" w:rsidRPr="002C176F">
        <w:rPr>
          <w:szCs w:val="24"/>
        </w:rPr>
        <w:t>конкурса</w:t>
      </w:r>
      <w:r w:rsidRPr="002C176F">
        <w:rPr>
          <w:szCs w:val="24"/>
        </w:rPr>
        <w:t xml:space="preserve"> не позднее чем за </w:t>
      </w:r>
      <w:r w:rsidR="00D5329C" w:rsidRPr="00C021EF">
        <w:rPr>
          <w:szCs w:val="24"/>
        </w:rPr>
        <w:t>пять</w:t>
      </w:r>
      <w:r w:rsidRPr="00C021EF">
        <w:rPr>
          <w:szCs w:val="24"/>
        </w:rPr>
        <w:t xml:space="preserve"> дн</w:t>
      </w:r>
      <w:r w:rsidR="00D5329C" w:rsidRPr="00C021EF">
        <w:rPr>
          <w:szCs w:val="24"/>
        </w:rPr>
        <w:t>ей</w:t>
      </w:r>
      <w:r w:rsidRPr="00C021EF">
        <w:rPr>
          <w:szCs w:val="24"/>
        </w:rPr>
        <w:t xml:space="preserve"> до даты окончания срока подачи заявок на участие в </w:t>
      </w:r>
      <w:r w:rsidR="00E817EA" w:rsidRPr="00C021EF">
        <w:rPr>
          <w:szCs w:val="24"/>
        </w:rPr>
        <w:t>конкурсе</w:t>
      </w:r>
      <w:r w:rsidR="00560C71" w:rsidRPr="00C021EF">
        <w:rPr>
          <w:szCs w:val="24"/>
        </w:rPr>
        <w:t xml:space="preserve"> (не позднее </w:t>
      </w:r>
      <w:r w:rsidR="00061C34" w:rsidRPr="00C021EF">
        <w:rPr>
          <w:szCs w:val="24"/>
        </w:rPr>
        <w:t>31</w:t>
      </w:r>
      <w:r w:rsidR="00A93474" w:rsidRPr="00C021EF">
        <w:rPr>
          <w:szCs w:val="24"/>
        </w:rPr>
        <w:t>.0</w:t>
      </w:r>
      <w:r w:rsidR="00562E73" w:rsidRPr="00C021EF">
        <w:rPr>
          <w:szCs w:val="24"/>
        </w:rPr>
        <w:t>8</w:t>
      </w:r>
      <w:r w:rsidR="00A93474" w:rsidRPr="00C021EF">
        <w:rPr>
          <w:szCs w:val="24"/>
        </w:rPr>
        <w:t>.201</w:t>
      </w:r>
      <w:r w:rsidR="002E2ADE" w:rsidRPr="00C021EF">
        <w:rPr>
          <w:szCs w:val="24"/>
        </w:rPr>
        <w:t>9</w:t>
      </w:r>
      <w:r w:rsidR="00E817EA" w:rsidRPr="00C021EF">
        <w:rPr>
          <w:szCs w:val="24"/>
        </w:rPr>
        <w:t>)</w:t>
      </w:r>
      <w:r w:rsidRPr="00C021EF">
        <w:rPr>
          <w:szCs w:val="24"/>
        </w:rPr>
        <w:t>.</w:t>
      </w:r>
    </w:p>
    <w:p w:rsidR="00A60EE0" w:rsidRPr="002C176F" w:rsidRDefault="00A60EE0" w:rsidP="00A93474">
      <w:pPr>
        <w:pStyle w:val="a5"/>
        <w:spacing w:after="0"/>
        <w:ind w:firstLine="708"/>
        <w:jc w:val="both"/>
        <w:rPr>
          <w:sz w:val="24"/>
          <w:szCs w:val="24"/>
        </w:rPr>
      </w:pPr>
      <w:r w:rsidRPr="002C176F">
        <w:rPr>
          <w:sz w:val="24"/>
          <w:szCs w:val="24"/>
        </w:rPr>
        <w:t>1</w:t>
      </w:r>
      <w:r w:rsidR="002E2ADE">
        <w:rPr>
          <w:sz w:val="24"/>
          <w:szCs w:val="24"/>
        </w:rPr>
        <w:t>8</w:t>
      </w:r>
      <w:r w:rsidRPr="002C176F">
        <w:rPr>
          <w:sz w:val="24"/>
          <w:szCs w:val="24"/>
        </w:rPr>
        <w:t xml:space="preserve">.2. Извещение об отказе от проведения </w:t>
      </w:r>
      <w:r w:rsidR="00E817EA" w:rsidRPr="002C176F">
        <w:rPr>
          <w:sz w:val="24"/>
          <w:szCs w:val="24"/>
        </w:rPr>
        <w:t>конкурса</w:t>
      </w:r>
      <w:r w:rsidRPr="002C176F">
        <w:rPr>
          <w:sz w:val="24"/>
          <w:szCs w:val="24"/>
        </w:rPr>
        <w:t xml:space="preserve"> размещается на официальном сайте в течение одного дня с даты принятия решения об отказе от проведения</w:t>
      </w:r>
      <w:r w:rsidR="00262BB9">
        <w:rPr>
          <w:sz w:val="24"/>
          <w:szCs w:val="24"/>
        </w:rPr>
        <w:t xml:space="preserve"> </w:t>
      </w:r>
      <w:r w:rsidR="00E817EA" w:rsidRPr="002C176F">
        <w:rPr>
          <w:sz w:val="24"/>
          <w:szCs w:val="24"/>
        </w:rPr>
        <w:t>конкурса</w:t>
      </w:r>
      <w:r w:rsidRPr="002C176F">
        <w:rPr>
          <w:sz w:val="24"/>
          <w:szCs w:val="24"/>
        </w:rPr>
        <w:t>.</w:t>
      </w:r>
    </w:p>
    <w:p w:rsidR="00A60EE0" w:rsidRPr="00005B39" w:rsidRDefault="00A60EE0" w:rsidP="00A93474">
      <w:pPr>
        <w:widowControl w:val="0"/>
        <w:ind w:firstLine="709"/>
        <w:jc w:val="both"/>
        <w:rPr>
          <w:rFonts w:cs="Times New Roman"/>
          <w:szCs w:val="24"/>
        </w:rPr>
      </w:pPr>
      <w:r w:rsidRPr="00005B39">
        <w:rPr>
          <w:rFonts w:cs="Times New Roman"/>
          <w:szCs w:val="24"/>
        </w:rPr>
        <w:t>1</w:t>
      </w:r>
      <w:r w:rsidR="002E2ADE">
        <w:rPr>
          <w:rFonts w:cs="Times New Roman"/>
          <w:szCs w:val="24"/>
        </w:rPr>
        <w:t>8</w:t>
      </w:r>
      <w:r w:rsidRPr="00005B39">
        <w:rPr>
          <w:rFonts w:cs="Times New Roman"/>
          <w:szCs w:val="24"/>
        </w:rPr>
        <w:t xml:space="preserve">.3. В течение двух рабочих дней с даты принятия решения об отказе от проведения </w:t>
      </w:r>
      <w:r w:rsidR="00E817EA">
        <w:rPr>
          <w:rFonts w:cs="Times New Roman"/>
          <w:szCs w:val="24"/>
        </w:rPr>
        <w:t>конкурса</w:t>
      </w:r>
      <w:r w:rsidR="00262BB9">
        <w:rPr>
          <w:rFonts w:cs="Times New Roman"/>
          <w:szCs w:val="24"/>
        </w:rPr>
        <w:t xml:space="preserve"> </w:t>
      </w:r>
      <w:r w:rsidR="00E817EA">
        <w:rPr>
          <w:rFonts w:cs="Times New Roman"/>
          <w:szCs w:val="24"/>
        </w:rPr>
        <w:t>О</w:t>
      </w:r>
      <w:r w:rsidRPr="00005B39">
        <w:rPr>
          <w:rFonts w:cs="Times New Roman"/>
          <w:szCs w:val="24"/>
        </w:rPr>
        <w:t xml:space="preserve">рганизатор </w:t>
      </w:r>
      <w:r w:rsidR="00E817EA">
        <w:rPr>
          <w:rFonts w:cs="Times New Roman"/>
          <w:szCs w:val="24"/>
        </w:rPr>
        <w:t>конкурса</w:t>
      </w:r>
      <w:r w:rsidRPr="00005B39">
        <w:rPr>
          <w:rFonts w:cs="Times New Roman"/>
          <w:szCs w:val="24"/>
        </w:rPr>
        <w:t xml:space="preserve"> направляет соответствующие уведомления всем</w:t>
      </w:r>
      <w:r w:rsidR="00E817EA">
        <w:rPr>
          <w:rFonts w:cs="Times New Roman"/>
          <w:szCs w:val="24"/>
        </w:rPr>
        <w:t xml:space="preserve"> З</w:t>
      </w:r>
      <w:r w:rsidRPr="00005B39">
        <w:rPr>
          <w:rFonts w:cs="Times New Roman"/>
          <w:szCs w:val="24"/>
        </w:rPr>
        <w:t>аявителям.</w:t>
      </w:r>
    </w:p>
    <w:p w:rsidR="00B27C43" w:rsidRDefault="00A60EE0" w:rsidP="00A93474">
      <w:pPr>
        <w:widowControl w:val="0"/>
        <w:ind w:firstLine="709"/>
        <w:jc w:val="both"/>
        <w:rPr>
          <w:rFonts w:cs="Times New Roman"/>
          <w:szCs w:val="24"/>
        </w:rPr>
      </w:pPr>
      <w:r w:rsidRPr="00005B39">
        <w:rPr>
          <w:rFonts w:cs="Times New Roman"/>
          <w:szCs w:val="24"/>
        </w:rPr>
        <w:t>1</w:t>
      </w:r>
      <w:r w:rsidR="002E2ADE">
        <w:rPr>
          <w:rFonts w:cs="Times New Roman"/>
          <w:szCs w:val="24"/>
        </w:rPr>
        <w:t>8</w:t>
      </w:r>
      <w:r w:rsidRPr="00005B39">
        <w:rPr>
          <w:rFonts w:cs="Times New Roman"/>
          <w:szCs w:val="24"/>
        </w:rPr>
        <w:t>.</w:t>
      </w:r>
      <w:r w:rsidR="00442898" w:rsidRPr="00005B39">
        <w:rPr>
          <w:rFonts w:cs="Times New Roman"/>
          <w:szCs w:val="24"/>
        </w:rPr>
        <w:t>4</w:t>
      </w:r>
      <w:r w:rsidRPr="00005B39">
        <w:rPr>
          <w:rFonts w:cs="Times New Roman"/>
          <w:szCs w:val="24"/>
        </w:rPr>
        <w:t xml:space="preserve">. Организатор </w:t>
      </w:r>
      <w:r w:rsidR="00E817EA">
        <w:rPr>
          <w:rFonts w:cs="Times New Roman"/>
          <w:szCs w:val="24"/>
        </w:rPr>
        <w:t>конкурса возвращает З</w:t>
      </w:r>
      <w:r w:rsidRPr="00005B39">
        <w:rPr>
          <w:rFonts w:cs="Times New Roman"/>
          <w:szCs w:val="24"/>
        </w:rPr>
        <w:t>аявителям задаток в течение пяти рабочих дней с даты принятия</w:t>
      </w:r>
      <w:r w:rsidRPr="00E55DA8">
        <w:rPr>
          <w:rFonts w:cs="Times New Roman"/>
          <w:szCs w:val="24"/>
        </w:rPr>
        <w:t xml:space="preserve"> решения об отказе от проведения </w:t>
      </w:r>
      <w:r w:rsidR="00E817EA">
        <w:rPr>
          <w:rFonts w:cs="Times New Roman"/>
          <w:szCs w:val="24"/>
        </w:rPr>
        <w:t>конкурса</w:t>
      </w:r>
      <w:r w:rsidRPr="00E55DA8">
        <w:rPr>
          <w:rFonts w:cs="Times New Roman"/>
          <w:szCs w:val="24"/>
        </w:rPr>
        <w:t>.</w:t>
      </w:r>
    </w:p>
    <w:p w:rsidR="00B27C43" w:rsidRDefault="00B27C43" w:rsidP="00B27C43">
      <w:pPr>
        <w:widowControl w:val="0"/>
        <w:ind w:firstLine="709"/>
        <w:jc w:val="center"/>
        <w:rPr>
          <w:b/>
          <w:bCs/>
          <w:color w:val="000000"/>
          <w:szCs w:val="24"/>
        </w:rPr>
      </w:pPr>
    </w:p>
    <w:p w:rsidR="006547CE" w:rsidRPr="00F03AB9" w:rsidRDefault="006547CE" w:rsidP="006547CE">
      <w:pPr>
        <w:autoSpaceDE w:val="0"/>
        <w:autoSpaceDN w:val="0"/>
        <w:adjustRightInd w:val="0"/>
        <w:ind w:firstLine="540"/>
        <w:jc w:val="center"/>
        <w:rPr>
          <w:b/>
          <w:bCs/>
          <w:szCs w:val="24"/>
        </w:rPr>
      </w:pPr>
      <w:r w:rsidRPr="00F03AB9">
        <w:rPr>
          <w:b/>
          <w:bCs/>
          <w:szCs w:val="24"/>
        </w:rPr>
        <w:t>19.  Банковская гарантия: сумма, срок предоставления</w:t>
      </w:r>
    </w:p>
    <w:p w:rsidR="00516882" w:rsidRPr="00B94947" w:rsidRDefault="006547CE" w:rsidP="006547CE">
      <w:pPr>
        <w:autoSpaceDE w:val="0"/>
        <w:autoSpaceDN w:val="0"/>
        <w:adjustRightInd w:val="0"/>
        <w:ind w:firstLine="540"/>
        <w:jc w:val="both"/>
        <w:rPr>
          <w:sz w:val="23"/>
          <w:szCs w:val="23"/>
          <w:shd w:val="clear" w:color="auto" w:fill="FFFFFF"/>
        </w:rPr>
      </w:pPr>
      <w:r w:rsidRPr="00B94947">
        <w:rPr>
          <w:szCs w:val="24"/>
        </w:rPr>
        <w:t xml:space="preserve">Для обеспечения надлежащего исполнения договорных обязательств победитель конкурса, с которым подписывается Договор аренды, предоставляет банковскую гарантию. </w:t>
      </w:r>
      <w:r w:rsidR="00516882" w:rsidRPr="00B94947">
        <w:rPr>
          <w:sz w:val="23"/>
          <w:szCs w:val="23"/>
          <w:shd w:val="clear" w:color="auto" w:fill="FFFFFF"/>
        </w:rPr>
        <w:t>Банковская гарантия, обеспечивающая исполнение обязательств арендатора перед арендодателем по договору аренды, должна быть предоставлена банком, включенным в </w:t>
      </w:r>
      <w:hyperlink r:id="rId18" w:anchor="/document/5757480/entry/0" w:history="1">
        <w:r w:rsidR="00516882" w:rsidRPr="00B94947">
          <w:rPr>
            <w:rStyle w:val="a3"/>
            <w:color w:val="auto"/>
            <w:sz w:val="23"/>
            <w:szCs w:val="23"/>
            <w:shd w:val="clear" w:color="auto" w:fill="FFFFFF"/>
          </w:rPr>
          <w:t>перечень</w:t>
        </w:r>
      </w:hyperlink>
      <w:r w:rsidR="00516882" w:rsidRPr="00B94947">
        <w:rPr>
          <w:sz w:val="23"/>
          <w:szCs w:val="23"/>
          <w:shd w:val="clear" w:color="auto" w:fill="FFFFFF"/>
        </w:rPr>
        <w:t> банков, отвечающих установленным </w:t>
      </w:r>
      <w:hyperlink r:id="rId19" w:anchor="/document/10900200/entry/741" w:history="1">
        <w:r w:rsidR="00516882" w:rsidRPr="00B94947">
          <w:rPr>
            <w:rStyle w:val="a3"/>
            <w:color w:val="auto"/>
            <w:sz w:val="23"/>
            <w:szCs w:val="23"/>
            <w:shd w:val="clear" w:color="auto" w:fill="FFFFFF"/>
          </w:rPr>
          <w:t>статьей 74.1</w:t>
        </w:r>
      </w:hyperlink>
      <w:r w:rsidR="00516882" w:rsidRPr="00B94947">
        <w:rPr>
          <w:sz w:val="23"/>
          <w:szCs w:val="23"/>
          <w:shd w:val="clear" w:color="auto" w:fill="FFFFFF"/>
        </w:rPr>
        <w:t>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6547CE" w:rsidRPr="00B94947" w:rsidRDefault="006547CE" w:rsidP="006547CE">
      <w:pPr>
        <w:autoSpaceDE w:val="0"/>
        <w:autoSpaceDN w:val="0"/>
        <w:adjustRightInd w:val="0"/>
        <w:ind w:firstLine="540"/>
        <w:jc w:val="both"/>
        <w:rPr>
          <w:szCs w:val="24"/>
        </w:rPr>
      </w:pPr>
      <w:r w:rsidRPr="00B94947">
        <w:rPr>
          <w:szCs w:val="24"/>
        </w:rPr>
        <w:t>1) банковская гарантия должна быть безотзывной и непередаваемой;</w:t>
      </w:r>
    </w:p>
    <w:p w:rsidR="006547CE" w:rsidRPr="00B94947" w:rsidRDefault="006547CE" w:rsidP="006547CE">
      <w:pPr>
        <w:autoSpaceDE w:val="0"/>
        <w:autoSpaceDN w:val="0"/>
        <w:adjustRightInd w:val="0"/>
        <w:ind w:firstLine="540"/>
        <w:jc w:val="both"/>
        <w:rPr>
          <w:szCs w:val="24"/>
        </w:rPr>
      </w:pPr>
      <w:r w:rsidRPr="00B94947">
        <w:rPr>
          <w:szCs w:val="24"/>
        </w:rPr>
        <w:t>2) срок действия банковской гарантии должен составлять не менее, чем один год с даты окончания срока подачи заявок на участие в конкурсе;</w:t>
      </w:r>
    </w:p>
    <w:p w:rsidR="006547CE" w:rsidRPr="00B94947" w:rsidRDefault="006547CE" w:rsidP="006547CE">
      <w:pPr>
        <w:autoSpaceDE w:val="0"/>
        <w:autoSpaceDN w:val="0"/>
        <w:adjustRightInd w:val="0"/>
        <w:ind w:firstLine="540"/>
        <w:jc w:val="both"/>
        <w:rPr>
          <w:szCs w:val="24"/>
        </w:rPr>
      </w:pPr>
      <w:r w:rsidRPr="00B94947">
        <w:rPr>
          <w:szCs w:val="24"/>
        </w:rPr>
        <w:t>3) сумма, на которую выдана банковская гарантия, должна быть не менее, чем сумма, установленная конкурсной документацией;</w:t>
      </w:r>
    </w:p>
    <w:p w:rsidR="006547CE" w:rsidRPr="00B94947" w:rsidRDefault="006547CE" w:rsidP="006547CE">
      <w:pPr>
        <w:autoSpaceDE w:val="0"/>
        <w:autoSpaceDN w:val="0"/>
        <w:adjustRightInd w:val="0"/>
        <w:ind w:firstLine="540"/>
        <w:jc w:val="both"/>
        <w:rPr>
          <w:szCs w:val="24"/>
        </w:rPr>
      </w:pPr>
      <w:r w:rsidRPr="00B94947">
        <w:rPr>
          <w:szCs w:val="24"/>
        </w:rP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A12314" w:rsidRPr="00B94947" w:rsidRDefault="006547CE" w:rsidP="00A12314">
      <w:pPr>
        <w:widowControl w:val="0"/>
        <w:shd w:val="clear" w:color="auto" w:fill="FFFFFF"/>
        <w:ind w:firstLine="720"/>
        <w:jc w:val="both"/>
        <w:rPr>
          <w:rFonts w:cs="Times New Roman"/>
          <w:szCs w:val="24"/>
        </w:rPr>
      </w:pPr>
      <w:r w:rsidRPr="00B94947">
        <w:t xml:space="preserve">Сумма банковской гарантии устанавливается в размере </w:t>
      </w:r>
      <w:r w:rsidR="00A12314" w:rsidRPr="00B94947">
        <w:rPr>
          <w:sz w:val="23"/>
          <w:szCs w:val="23"/>
          <w:shd w:val="clear" w:color="auto" w:fill="FFFFFF"/>
        </w:rPr>
        <w:t>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в составе цен на энергетические ресурсы в году, предшествующем первому году действия договора аренды (2018 год), что составляет 258840,49 рублей.</w:t>
      </w:r>
    </w:p>
    <w:p w:rsidR="00A12314" w:rsidRDefault="00A12314" w:rsidP="00B27C43">
      <w:pPr>
        <w:widowControl w:val="0"/>
        <w:ind w:firstLine="709"/>
        <w:jc w:val="center"/>
        <w:rPr>
          <w:b/>
          <w:bCs/>
          <w:color w:val="000000"/>
          <w:szCs w:val="24"/>
        </w:rPr>
      </w:pPr>
    </w:p>
    <w:p w:rsidR="00B27C43" w:rsidRDefault="006547CE" w:rsidP="00B27C43">
      <w:pPr>
        <w:widowControl w:val="0"/>
        <w:ind w:firstLine="709"/>
        <w:jc w:val="center"/>
        <w:rPr>
          <w:rFonts w:cs="Times New Roman"/>
          <w:szCs w:val="24"/>
        </w:rPr>
      </w:pPr>
      <w:r>
        <w:rPr>
          <w:b/>
          <w:bCs/>
          <w:color w:val="000000"/>
          <w:szCs w:val="24"/>
        </w:rPr>
        <w:t>20</w:t>
      </w:r>
      <w:r w:rsidR="00B27C43">
        <w:rPr>
          <w:b/>
          <w:bCs/>
          <w:color w:val="000000"/>
          <w:szCs w:val="24"/>
        </w:rPr>
        <w:t xml:space="preserve">. </w:t>
      </w:r>
      <w:r w:rsidR="00B27C43" w:rsidRPr="008F33B6">
        <w:rPr>
          <w:b/>
          <w:bCs/>
          <w:color w:val="000000"/>
          <w:szCs w:val="24"/>
        </w:rPr>
        <w:t>Заключительные положения</w:t>
      </w:r>
    </w:p>
    <w:p w:rsidR="00B27C43" w:rsidRDefault="006547CE" w:rsidP="00B27C43">
      <w:pPr>
        <w:spacing w:line="216" w:lineRule="auto"/>
        <w:ind w:firstLine="708"/>
        <w:jc w:val="both"/>
        <w:rPr>
          <w:szCs w:val="24"/>
        </w:rPr>
      </w:pPr>
      <w:r>
        <w:rPr>
          <w:szCs w:val="24"/>
        </w:rPr>
        <w:t>20.1.</w:t>
      </w:r>
      <w:r w:rsidR="00B27C43" w:rsidRPr="001F0C0A">
        <w:rPr>
          <w:szCs w:val="24"/>
        </w:rPr>
        <w:t xml:space="preserve">Условия настоящего </w:t>
      </w:r>
      <w:r w:rsidR="00B27C43">
        <w:rPr>
          <w:szCs w:val="24"/>
        </w:rPr>
        <w:t>К</w:t>
      </w:r>
      <w:r w:rsidR="00B27C43" w:rsidRPr="001F0C0A">
        <w:rPr>
          <w:szCs w:val="24"/>
        </w:rPr>
        <w:t>онкурса, порядок и условия заключения договор</w:t>
      </w:r>
      <w:r w:rsidR="006C6F64">
        <w:rPr>
          <w:szCs w:val="24"/>
        </w:rPr>
        <w:t>а</w:t>
      </w:r>
      <w:r w:rsidR="00262BB9">
        <w:rPr>
          <w:szCs w:val="24"/>
        </w:rPr>
        <w:t xml:space="preserve"> </w:t>
      </w:r>
      <w:r w:rsidR="006C6F64">
        <w:rPr>
          <w:szCs w:val="24"/>
        </w:rPr>
        <w:t xml:space="preserve">аренды </w:t>
      </w:r>
      <w:r w:rsidR="00B27C43">
        <w:rPr>
          <w:szCs w:val="24"/>
        </w:rPr>
        <w:t>муниципального имущества</w:t>
      </w:r>
      <w:r w:rsidR="00B27C43" w:rsidRPr="001F0C0A">
        <w:rPr>
          <w:szCs w:val="24"/>
        </w:rPr>
        <w:t xml:space="preserve"> с </w:t>
      </w:r>
      <w:r w:rsidR="00B27C43">
        <w:rPr>
          <w:szCs w:val="24"/>
        </w:rPr>
        <w:t>У</w:t>
      </w:r>
      <w:r w:rsidR="00B27C43" w:rsidRPr="001F0C0A">
        <w:rPr>
          <w:szCs w:val="24"/>
        </w:rPr>
        <w:t>частником конкурса являются условиями публичной оферты, а подача заявки на участие в конкурсе  является акцептом такой оферты.</w:t>
      </w:r>
    </w:p>
    <w:p w:rsidR="00A60EE0" w:rsidRDefault="00A60EE0" w:rsidP="00A12314">
      <w:pPr>
        <w:widowControl w:val="0"/>
        <w:rPr>
          <w:rFonts w:eastAsia="Times New Roman" w:cs="Times New Roman"/>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857E55" w:rsidRDefault="00857E55"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B7777C" w:rsidRDefault="00B7777C" w:rsidP="00EB0358">
      <w:pPr>
        <w:pStyle w:val="2"/>
        <w:keepNext w:val="0"/>
        <w:widowControl w:val="0"/>
        <w:jc w:val="right"/>
        <w:rPr>
          <w:sz w:val="24"/>
          <w:szCs w:val="24"/>
        </w:rPr>
      </w:pPr>
    </w:p>
    <w:p w:rsidR="00A60EE0" w:rsidRPr="009A2284" w:rsidRDefault="00A60EE0" w:rsidP="00EB0358">
      <w:pPr>
        <w:pStyle w:val="2"/>
        <w:keepNext w:val="0"/>
        <w:widowControl w:val="0"/>
        <w:jc w:val="right"/>
        <w:rPr>
          <w:sz w:val="24"/>
          <w:szCs w:val="24"/>
        </w:rPr>
      </w:pPr>
      <w:r w:rsidRPr="009A2284">
        <w:rPr>
          <w:sz w:val="24"/>
          <w:szCs w:val="24"/>
        </w:rPr>
        <w:t xml:space="preserve">Приложение </w:t>
      </w:r>
      <w:r w:rsidR="00A93474">
        <w:rPr>
          <w:sz w:val="24"/>
          <w:szCs w:val="24"/>
        </w:rPr>
        <w:t>1</w:t>
      </w:r>
    </w:p>
    <w:p w:rsidR="00A60EE0" w:rsidRPr="00E55DA8" w:rsidRDefault="00A60EE0" w:rsidP="00A60EE0">
      <w:pPr>
        <w:rPr>
          <w:rFonts w:cs="Times New Roman"/>
          <w:b/>
          <w:szCs w:val="24"/>
        </w:rPr>
      </w:pPr>
      <w:r w:rsidRPr="00E55DA8">
        <w:rPr>
          <w:rFonts w:cs="Times New Roman"/>
          <w:szCs w:val="24"/>
        </w:rPr>
        <w:t xml:space="preserve">Для юридических лиц  </w:t>
      </w:r>
    </w:p>
    <w:p w:rsidR="00A60EE0" w:rsidRPr="00C5453F" w:rsidRDefault="00A60EE0" w:rsidP="00A60EE0">
      <w:pPr>
        <w:pStyle w:val="1"/>
        <w:rPr>
          <w:b w:val="0"/>
          <w:sz w:val="24"/>
          <w:szCs w:val="24"/>
        </w:rPr>
      </w:pPr>
      <w:r w:rsidRPr="00C5453F">
        <w:rPr>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 xml:space="preserve">на участие в </w:t>
      </w:r>
      <w:r w:rsidR="002114BA">
        <w:rPr>
          <w:rFonts w:cs="Times New Roman"/>
          <w:b/>
          <w:szCs w:val="24"/>
        </w:rPr>
        <w:t xml:space="preserve">открытом </w:t>
      </w:r>
      <w:r w:rsidR="00BA60F3">
        <w:rPr>
          <w:rFonts w:cs="Times New Roman"/>
          <w:b/>
          <w:szCs w:val="24"/>
        </w:rPr>
        <w:t>конкурсе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C5453F" w:rsidRDefault="00A60EE0" w:rsidP="003C2D53">
      <w:pPr>
        <w:jc w:val="both"/>
        <w:rPr>
          <w:rFonts w:cs="Times New Roman"/>
          <w:b/>
          <w:szCs w:val="24"/>
        </w:rPr>
      </w:pPr>
      <w:r w:rsidRPr="00E55DA8">
        <w:rPr>
          <w:rFonts w:cs="Times New Roman"/>
          <w:szCs w:val="24"/>
        </w:rPr>
        <w:t>ознакомившись с</w:t>
      </w:r>
      <w:r w:rsidR="00E66BDC">
        <w:rPr>
          <w:rFonts w:cs="Times New Roman"/>
          <w:szCs w:val="24"/>
        </w:rPr>
        <w:t xml:space="preserve"> конкурсной </w:t>
      </w:r>
      <w:r w:rsidRPr="00E55DA8">
        <w:rPr>
          <w:rFonts w:cs="Times New Roman"/>
          <w:szCs w:val="24"/>
        </w:rPr>
        <w:t xml:space="preserve">документацией о проведении </w:t>
      </w:r>
      <w:r w:rsidR="00BA60F3">
        <w:rPr>
          <w:rFonts w:cs="Times New Roman"/>
          <w:szCs w:val="24"/>
        </w:rPr>
        <w:t>конкурса</w:t>
      </w:r>
      <w:r w:rsidRPr="00E55DA8">
        <w:rPr>
          <w:rFonts w:cs="Times New Roman"/>
          <w:szCs w:val="24"/>
        </w:rPr>
        <w:t xml:space="preserve"> на право заключения договора </w:t>
      </w:r>
      <w:r w:rsidR="006C6F64">
        <w:rPr>
          <w:bCs/>
          <w:szCs w:val="24"/>
        </w:rPr>
        <w:t>аренды</w:t>
      </w:r>
      <w:r w:rsidR="00262BB9">
        <w:rPr>
          <w:bCs/>
          <w:szCs w:val="24"/>
        </w:rPr>
        <w:t xml:space="preserve"> </w:t>
      </w:r>
      <w:r w:rsidR="002E2ADE">
        <w:rPr>
          <w:bCs/>
          <w:szCs w:val="24"/>
        </w:rPr>
        <w:t xml:space="preserve">муниципального </w:t>
      </w:r>
      <w:r w:rsidR="002E2ADE" w:rsidRPr="00BC4569">
        <w:rPr>
          <w:rFonts w:eastAsia="Times New Roman" w:cs="Times New Roman"/>
          <w:bCs/>
          <w:szCs w:val="24"/>
        </w:rPr>
        <w:t>имущества, относящегося к объектам  теплоснабжения города Твери</w:t>
      </w:r>
      <w:r w:rsidR="00241B38">
        <w:rPr>
          <w:rFonts w:eastAsia="Times New Roman" w:cs="Times New Roman"/>
          <w:bCs/>
          <w:szCs w:val="24"/>
        </w:rPr>
        <w:t xml:space="preserve"> </w:t>
      </w:r>
      <w:r w:rsidR="00EB0358">
        <w:rPr>
          <w:rFonts w:cs="Times New Roman"/>
          <w:szCs w:val="24"/>
        </w:rPr>
        <w:t>(ЛОТ №_________)</w:t>
      </w:r>
      <w:r w:rsidRPr="00E55DA8">
        <w:rPr>
          <w:rFonts w:cs="Times New Roman"/>
          <w:szCs w:val="24"/>
        </w:rPr>
        <w:t xml:space="preserve">: </w:t>
      </w:r>
      <w:r w:rsidR="003C2D53">
        <w:rPr>
          <w:rFonts w:cs="Times New Roman"/>
          <w:szCs w:val="24"/>
        </w:rPr>
        <w:t>_______</w:t>
      </w:r>
      <w:r w:rsidRPr="00C5453F">
        <w:rPr>
          <w:rFonts w:cs="Times New Roman"/>
          <w:b/>
          <w:szCs w:val="24"/>
        </w:rPr>
        <w:t>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w:t>
      </w:r>
    </w:p>
    <w:p w:rsidR="001B023D" w:rsidRPr="006C6F64" w:rsidRDefault="001B023D"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 w:val="12"/>
          <w:szCs w:val="12"/>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Настоящей заявкой на участие в </w:t>
      </w:r>
      <w:r w:rsidR="00E66BDC">
        <w:rPr>
          <w:rFonts w:ascii="Times New Roman CYR" w:hAnsi="Times New Roman CYR" w:cs="Times New Roman CYR"/>
          <w:color w:val="000000"/>
          <w:szCs w:val="24"/>
        </w:rPr>
        <w:t>конкурсе</w:t>
      </w:r>
      <w:r>
        <w:rPr>
          <w:rFonts w:ascii="Times New Roman CYR" w:hAnsi="Times New Roman CYR" w:cs="Times New Roman CYR"/>
          <w:color w:val="000000"/>
          <w:szCs w:val="24"/>
        </w:rPr>
        <w:t xml:space="preserve"> заявитель гарантирует достоверность представленной в заявке информации и подтверждает право Организатора торгов (</w:t>
      </w:r>
      <w:r w:rsidR="006C6F64">
        <w:rPr>
          <w:rFonts w:ascii="Times New Roman CYR" w:hAnsi="Times New Roman CYR" w:cs="Times New Roman CYR"/>
          <w:color w:val="000000"/>
          <w:szCs w:val="24"/>
        </w:rPr>
        <w:t>Арендо</w:t>
      </w:r>
      <w:r w:rsidR="00E66BDC">
        <w:rPr>
          <w:rFonts w:ascii="Times New Roman CYR" w:hAnsi="Times New Roman CYR" w:cs="Times New Roman CYR"/>
          <w:color w:val="000000"/>
          <w:szCs w:val="24"/>
        </w:rPr>
        <w:t>дател</w:t>
      </w:r>
      <w:r w:rsidR="00E17F2A">
        <w:rPr>
          <w:rFonts w:ascii="Times New Roman CYR" w:hAnsi="Times New Roman CYR" w:cs="Times New Roman CYR"/>
          <w:color w:val="000000"/>
          <w:szCs w:val="24"/>
        </w:rPr>
        <w:t>я</w:t>
      </w:r>
      <w:r>
        <w:rPr>
          <w:rFonts w:ascii="Times New Roman CYR" w:hAnsi="Times New Roman CYR" w:cs="Times New Roman CYR"/>
          <w:color w:val="000000"/>
          <w:szCs w:val="24"/>
        </w:rPr>
        <w:t xml:space="preserve">), не противоречащее требованию при формировании равных для всех участников </w:t>
      </w:r>
      <w:r w:rsidR="00E66BDC">
        <w:rPr>
          <w:rFonts w:ascii="Times New Roman CYR" w:hAnsi="Times New Roman CYR" w:cs="Times New Roman CYR"/>
          <w:color w:val="000000"/>
          <w:szCs w:val="24"/>
        </w:rPr>
        <w:t xml:space="preserve"> конкурса </w:t>
      </w:r>
      <w:r>
        <w:rPr>
          <w:rFonts w:ascii="Times New Roman CYR" w:hAnsi="Times New Roman CYR" w:cs="Times New Roman CYR"/>
          <w:color w:val="000000"/>
          <w:szCs w:val="24"/>
        </w:rPr>
        <w:t>условий, запрашивать в уполномоченных органах власти информацию, уточняющую представленные в ней сведения.</w:t>
      </w:r>
    </w:p>
    <w:p w:rsidR="00025459" w:rsidRDefault="00A60EE0" w:rsidP="00025459">
      <w:pPr>
        <w:autoSpaceDE w:val="0"/>
        <w:autoSpaceDN w:val="0"/>
        <w:adjustRightInd w:val="0"/>
        <w:ind w:firstLine="540"/>
        <w:jc w:val="both"/>
        <w:rPr>
          <w:rFonts w:cs="Times New Roman"/>
          <w:szCs w:val="24"/>
        </w:rPr>
      </w:pPr>
      <w:r>
        <w:rPr>
          <w:rFonts w:cs="Times New Roman"/>
          <w:color w:val="000000"/>
          <w:szCs w:val="24"/>
        </w:rPr>
        <w:t>В</w:t>
      </w:r>
      <w:r w:rsidRPr="00490EEF">
        <w:rPr>
          <w:rFonts w:cs="Times New Roman"/>
          <w:color w:val="000000"/>
          <w:szCs w:val="24"/>
        </w:rPr>
        <w:t xml:space="preserve"> случае признания победителем </w:t>
      </w:r>
      <w:r w:rsidR="00E66BDC">
        <w:rPr>
          <w:rFonts w:cs="Times New Roman"/>
          <w:color w:val="000000"/>
          <w:szCs w:val="24"/>
        </w:rPr>
        <w:t>конкурса</w:t>
      </w:r>
      <w:r w:rsidR="00262BB9">
        <w:rPr>
          <w:rFonts w:cs="Times New Roman"/>
          <w:color w:val="000000"/>
          <w:szCs w:val="24"/>
        </w:rPr>
        <w:t xml:space="preserve">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в соответствии с требованиями </w:t>
      </w:r>
      <w:r w:rsidR="00F91778">
        <w:rPr>
          <w:rFonts w:cs="Times New Roman"/>
          <w:color w:val="000000"/>
          <w:szCs w:val="24"/>
        </w:rPr>
        <w:t xml:space="preserve">конкурсной документации </w:t>
      </w:r>
      <w:r w:rsidRPr="00490EEF">
        <w:rPr>
          <w:rFonts w:cs="Times New Roman"/>
          <w:color w:val="000000"/>
          <w:szCs w:val="24"/>
        </w:rPr>
        <w:t xml:space="preserve">и </w:t>
      </w:r>
      <w:r>
        <w:rPr>
          <w:rFonts w:cs="Times New Roman"/>
          <w:color w:val="000000"/>
          <w:szCs w:val="24"/>
        </w:rPr>
        <w:t>своим</w:t>
      </w:r>
      <w:r w:rsidRPr="00490EEF">
        <w:rPr>
          <w:rFonts w:cs="Times New Roman"/>
          <w:color w:val="000000"/>
          <w:szCs w:val="24"/>
        </w:rPr>
        <w:t xml:space="preserve"> предложением о цене договора</w:t>
      </w:r>
      <w:r w:rsidR="00241B38">
        <w:rPr>
          <w:rFonts w:cs="Times New Roman"/>
          <w:color w:val="000000"/>
          <w:szCs w:val="24"/>
        </w:rPr>
        <w:t>, в срок, предусмотренный конкурсной документацией.</w:t>
      </w:r>
      <w:r w:rsidR="00025459">
        <w:rPr>
          <w:rFonts w:cs="Times New Roman"/>
          <w:szCs w:val="24"/>
        </w:rPr>
        <w:t xml:space="preserve"> </w:t>
      </w:r>
    </w:p>
    <w:p w:rsidR="00BA2864" w:rsidRPr="00C5453F" w:rsidRDefault="00A60EE0" w:rsidP="00BA2864">
      <w:pPr>
        <w:widowControl w:val="0"/>
        <w:suppressAutoHyphens/>
        <w:autoSpaceDE w:val="0"/>
        <w:autoSpaceDN w:val="0"/>
        <w:adjustRightInd w:val="0"/>
        <w:spacing w:after="120"/>
        <w:ind w:firstLine="708"/>
        <w:jc w:val="both"/>
        <w:rPr>
          <w:rFonts w:cs="Times New Roman"/>
          <w:b/>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w:t>
      </w:r>
      <w:r w:rsidR="00DD7248">
        <w:rPr>
          <w:rFonts w:ascii="Times New Roman CYR" w:hAnsi="Times New Roman CYR" w:cs="Times New Roman CYR"/>
          <w:szCs w:val="24"/>
        </w:rPr>
        <w:t>конкурса</w:t>
      </w:r>
      <w:r>
        <w:rPr>
          <w:rFonts w:ascii="Times New Roman CYR" w:hAnsi="Times New Roman CYR" w:cs="Times New Roman CYR"/>
          <w:szCs w:val="24"/>
        </w:rPr>
        <w:t xml:space="preserve">, а победитель </w:t>
      </w:r>
      <w:r w:rsidR="00CE656C">
        <w:rPr>
          <w:rFonts w:ascii="Times New Roman CYR" w:hAnsi="Times New Roman CYR" w:cs="Times New Roman CYR"/>
          <w:szCs w:val="24"/>
        </w:rPr>
        <w:t>конкурса</w:t>
      </w:r>
      <w:r>
        <w:rPr>
          <w:rFonts w:ascii="Times New Roman CYR" w:hAnsi="Times New Roman CYR" w:cs="Times New Roman CYR"/>
          <w:szCs w:val="24"/>
        </w:rPr>
        <w:t xml:space="preserve"> будет признан уклонившимся от заключения </w:t>
      </w:r>
      <w:r w:rsidR="00BA2864">
        <w:rPr>
          <w:rFonts w:ascii="Times New Roman CYR" w:hAnsi="Times New Roman CYR" w:cs="Times New Roman CYR"/>
          <w:szCs w:val="24"/>
        </w:rPr>
        <w:t xml:space="preserve">договора </w:t>
      </w:r>
      <w:r w:rsidR="006C6F64">
        <w:rPr>
          <w:rFonts w:ascii="Times New Roman CYR" w:hAnsi="Times New Roman CYR" w:cs="Times New Roman CYR"/>
          <w:szCs w:val="24"/>
        </w:rPr>
        <w:t>аренды</w:t>
      </w:r>
      <w:r w:rsidR="00241B38">
        <w:rPr>
          <w:rFonts w:ascii="Times New Roman CYR" w:hAnsi="Times New Roman CYR" w:cs="Times New Roman CYR"/>
          <w:szCs w:val="24"/>
        </w:rPr>
        <w:t xml:space="preserve"> </w:t>
      </w:r>
      <w:r w:rsidR="008C4E1F" w:rsidRPr="008C4E1F">
        <w:rPr>
          <w:bCs/>
          <w:szCs w:val="24"/>
        </w:rPr>
        <w:t>муниципального имущества</w:t>
      </w:r>
      <w:r w:rsidR="00241B38">
        <w:rPr>
          <w:bCs/>
          <w:szCs w:val="24"/>
        </w:rPr>
        <w:t xml:space="preserve"> </w:t>
      </w:r>
      <w:r w:rsidR="00BA2864" w:rsidRPr="00490EEF">
        <w:rPr>
          <w:rFonts w:ascii="Times New Roman CYR" w:hAnsi="Times New Roman CYR" w:cs="Times New Roman CYR"/>
          <w:szCs w:val="24"/>
        </w:rPr>
        <w:t xml:space="preserve">либо </w:t>
      </w:r>
      <w:r w:rsidR="00241B38">
        <w:rPr>
          <w:rFonts w:ascii="Times New Roman CYR" w:hAnsi="Times New Roman CYR" w:cs="Times New Roman CYR"/>
          <w:szCs w:val="24"/>
        </w:rPr>
        <w:t>Организатор торгов о</w:t>
      </w:r>
      <w:r w:rsidR="00BA2864" w:rsidRPr="00490EEF">
        <w:rPr>
          <w:rFonts w:ascii="Times New Roman CYR" w:hAnsi="Times New Roman CYR" w:cs="Times New Roman CYR"/>
          <w:szCs w:val="24"/>
        </w:rPr>
        <w:t xml:space="preserve">ткажется от заключения с ним договора </w:t>
      </w:r>
      <w:r w:rsidR="006C6F64">
        <w:rPr>
          <w:bCs/>
          <w:szCs w:val="24"/>
        </w:rPr>
        <w:t>аренды</w:t>
      </w:r>
      <w:r w:rsidR="008C4E1F" w:rsidRPr="008C4E1F">
        <w:rPr>
          <w:bCs/>
          <w:szCs w:val="24"/>
        </w:rPr>
        <w:t xml:space="preserve"> муниципального имущества</w:t>
      </w:r>
      <w:r w:rsidR="008C4E1F">
        <w:rPr>
          <w:bCs/>
          <w:szCs w:val="24"/>
        </w:rPr>
        <w:t>,</w:t>
      </w:r>
      <w:r w:rsidR="00262BB9">
        <w:rPr>
          <w:bCs/>
          <w:szCs w:val="24"/>
        </w:rPr>
        <w:t xml:space="preserve"> </w:t>
      </w:r>
      <w:r w:rsidR="00BA2864">
        <w:rPr>
          <w:rFonts w:ascii="Times New Roman CYR" w:hAnsi="Times New Roman CYR" w:cs="Times New Roman CYR"/>
          <w:szCs w:val="24"/>
        </w:rPr>
        <w:t xml:space="preserve">заявитель </w:t>
      </w:r>
      <w:r w:rsidR="00BA2864" w:rsidRPr="00490EEF">
        <w:rPr>
          <w:rFonts w:ascii="Times New Roman CYR" w:hAnsi="Times New Roman CYR" w:cs="Times New Roman CYR"/>
          <w:szCs w:val="24"/>
        </w:rPr>
        <w:t>обязуе</w:t>
      </w:r>
      <w:r w:rsidR="00BA2864">
        <w:rPr>
          <w:rFonts w:ascii="Times New Roman CYR" w:hAnsi="Times New Roman CYR" w:cs="Times New Roman CYR"/>
          <w:szCs w:val="24"/>
        </w:rPr>
        <w:t>т</w:t>
      </w:r>
      <w:r w:rsidR="00BA2864" w:rsidRPr="00490EEF">
        <w:rPr>
          <w:rFonts w:ascii="Times New Roman CYR" w:hAnsi="Times New Roman CYR" w:cs="Times New Roman CYR"/>
          <w:szCs w:val="24"/>
        </w:rPr>
        <w:t xml:space="preserve">ся подписать </w:t>
      </w:r>
      <w:r w:rsidR="008C4E1F">
        <w:rPr>
          <w:rFonts w:ascii="Times New Roman CYR" w:hAnsi="Times New Roman CYR" w:cs="Times New Roman CYR"/>
          <w:szCs w:val="24"/>
        </w:rPr>
        <w:t xml:space="preserve">договор </w:t>
      </w:r>
      <w:r w:rsidR="006C6F64">
        <w:rPr>
          <w:bCs/>
          <w:szCs w:val="24"/>
        </w:rPr>
        <w:t>аренды</w:t>
      </w:r>
      <w:r w:rsidR="008C4E1F" w:rsidRPr="008C4E1F">
        <w:rPr>
          <w:bCs/>
          <w:szCs w:val="24"/>
        </w:rPr>
        <w:t xml:space="preserve"> муниципального имущества</w:t>
      </w:r>
      <w:r w:rsidR="00BA2864" w:rsidRPr="00490EEF">
        <w:rPr>
          <w:rFonts w:ascii="Times New Roman CYR" w:hAnsi="Times New Roman CYR" w:cs="Times New Roman CYR"/>
          <w:szCs w:val="24"/>
        </w:rPr>
        <w:t xml:space="preserve"> в соответствии с требованиями </w:t>
      </w:r>
      <w:r w:rsidR="00BA2864">
        <w:rPr>
          <w:rFonts w:ascii="Times New Roman CYR" w:hAnsi="Times New Roman CYR" w:cs="Times New Roman CYR"/>
          <w:szCs w:val="24"/>
        </w:rPr>
        <w:t xml:space="preserve">конкурсной документации </w:t>
      </w:r>
      <w:r w:rsidR="00BA2864" w:rsidRPr="00490EEF">
        <w:rPr>
          <w:rFonts w:ascii="Times New Roman CYR" w:hAnsi="Times New Roman CYR" w:cs="Times New Roman CYR"/>
          <w:szCs w:val="24"/>
        </w:rPr>
        <w:t xml:space="preserve">и </w:t>
      </w:r>
      <w:r w:rsidR="00BA2864">
        <w:rPr>
          <w:rFonts w:ascii="Times New Roman CYR" w:hAnsi="Times New Roman CYR" w:cs="Times New Roman CYR"/>
          <w:szCs w:val="24"/>
        </w:rPr>
        <w:t>своим</w:t>
      </w:r>
      <w:r w:rsidR="00262BB9">
        <w:rPr>
          <w:rFonts w:ascii="Times New Roman CYR" w:hAnsi="Times New Roman CYR" w:cs="Times New Roman CYR"/>
          <w:szCs w:val="24"/>
        </w:rPr>
        <w:t xml:space="preserve"> </w:t>
      </w:r>
      <w:r w:rsidR="00BA2864">
        <w:rPr>
          <w:rFonts w:ascii="Times New Roman CYR" w:hAnsi="Times New Roman CYR" w:cs="Times New Roman CYR"/>
          <w:szCs w:val="24"/>
        </w:rPr>
        <w:t>предложением о цене договора в течение десяти дней после получения от</w:t>
      </w:r>
      <w:r w:rsidR="00241B38">
        <w:rPr>
          <w:rFonts w:ascii="Times New Roman CYR" w:hAnsi="Times New Roman CYR" w:cs="Times New Roman CYR"/>
          <w:szCs w:val="24"/>
        </w:rPr>
        <w:t xml:space="preserve"> Организатора торгов </w:t>
      </w:r>
      <w:r w:rsidR="00BA2864">
        <w:rPr>
          <w:rFonts w:ascii="Times New Roman CYR" w:hAnsi="Times New Roman CYR" w:cs="Times New Roman CYR"/>
          <w:szCs w:val="24"/>
        </w:rPr>
        <w:t xml:space="preserve">проекта договора. </w:t>
      </w:r>
    </w:p>
    <w:p w:rsidR="00A60EE0" w:rsidRPr="00E55DA8"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w:t>
      </w:r>
    </w:p>
    <w:p w:rsidR="00736761" w:rsidRPr="00EB0358"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Pr="00EB0358" w:rsidRDefault="00A60EE0" w:rsidP="00EB0358">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lastRenderedPageBreak/>
        <w:t>Представитель департамента</w:t>
      </w:r>
      <w:r w:rsidRPr="00E55DA8">
        <w:rPr>
          <w:rFonts w:cs="Times New Roman"/>
          <w:szCs w:val="24"/>
        </w:rPr>
        <w:t xml:space="preserve"> _______________________________________________________</w:t>
      </w:r>
    </w:p>
    <w:p w:rsidR="00A60EE0" w:rsidRPr="009A2284" w:rsidRDefault="00A60EE0" w:rsidP="00A60EE0">
      <w:pPr>
        <w:pStyle w:val="2"/>
        <w:keepNext w:val="0"/>
        <w:widowControl w:val="0"/>
        <w:jc w:val="right"/>
        <w:rPr>
          <w:sz w:val="24"/>
          <w:szCs w:val="24"/>
        </w:rPr>
      </w:pPr>
      <w:r w:rsidRPr="009A2284">
        <w:rPr>
          <w:sz w:val="24"/>
          <w:szCs w:val="24"/>
        </w:rPr>
        <w:t xml:space="preserve">Приложение </w:t>
      </w:r>
      <w:r w:rsidR="00A93474">
        <w:rPr>
          <w:sz w:val="24"/>
          <w:szCs w:val="24"/>
        </w:rPr>
        <w:t>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6C6F64"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6C6F64" w:rsidRDefault="00A60EE0" w:rsidP="00A60EE0">
      <w:pPr>
        <w:rPr>
          <w:rFonts w:cs="Times New Roman"/>
          <w:sz w:val="12"/>
          <w:szCs w:val="12"/>
        </w:rPr>
      </w:pPr>
    </w:p>
    <w:p w:rsidR="00A60EE0" w:rsidRPr="00C5453F" w:rsidRDefault="00A60EE0" w:rsidP="00A60EE0">
      <w:pPr>
        <w:pStyle w:val="1"/>
        <w:rPr>
          <w:sz w:val="24"/>
          <w:szCs w:val="24"/>
        </w:rPr>
      </w:pPr>
      <w:r w:rsidRPr="00C5453F">
        <w:rPr>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 xml:space="preserve">на участие в </w:t>
      </w:r>
      <w:r w:rsidR="002114BA">
        <w:rPr>
          <w:rFonts w:cs="Times New Roman"/>
          <w:b/>
          <w:szCs w:val="24"/>
        </w:rPr>
        <w:t xml:space="preserve">открытом </w:t>
      </w:r>
      <w:r w:rsidR="00DB1434">
        <w:rPr>
          <w:rFonts w:cs="Times New Roman"/>
          <w:b/>
          <w:szCs w:val="24"/>
        </w:rPr>
        <w:t>конкурсе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(щая) на основании доверенности  № ____________ от «_____» ____________</w:t>
      </w:r>
      <w:r>
        <w:rPr>
          <w:rFonts w:cs="Times New Roman"/>
          <w:szCs w:val="24"/>
        </w:rPr>
        <w:t>__</w:t>
      </w:r>
      <w:r w:rsidRPr="00E55DA8">
        <w:rPr>
          <w:rFonts w:cs="Times New Roman"/>
          <w:szCs w:val="24"/>
        </w:rPr>
        <w:t xml:space="preserve">__,  </w:t>
      </w:r>
    </w:p>
    <w:p w:rsidR="00A60EE0" w:rsidRPr="00C5453F" w:rsidRDefault="00A60EE0" w:rsidP="003C2D53">
      <w:pPr>
        <w:jc w:val="both"/>
        <w:rPr>
          <w:rFonts w:cs="Times New Roman"/>
          <w:b/>
          <w:szCs w:val="24"/>
        </w:rPr>
      </w:pPr>
      <w:r w:rsidRPr="00E55DA8">
        <w:rPr>
          <w:rFonts w:cs="Times New Roman"/>
          <w:szCs w:val="24"/>
        </w:rPr>
        <w:t xml:space="preserve">ознакомившись с </w:t>
      </w:r>
      <w:r w:rsidR="00D8662B">
        <w:rPr>
          <w:rFonts w:cs="Times New Roman"/>
          <w:szCs w:val="24"/>
        </w:rPr>
        <w:t xml:space="preserve">конкурсной </w:t>
      </w:r>
      <w:r w:rsidRPr="00E55DA8">
        <w:rPr>
          <w:rFonts w:cs="Times New Roman"/>
          <w:szCs w:val="24"/>
        </w:rPr>
        <w:t xml:space="preserve">документацией </w:t>
      </w:r>
      <w:r w:rsidR="00D8662B" w:rsidRPr="00E55DA8">
        <w:rPr>
          <w:rFonts w:cs="Times New Roman"/>
          <w:szCs w:val="24"/>
        </w:rPr>
        <w:t xml:space="preserve">о проведении </w:t>
      </w:r>
      <w:r w:rsidR="00D8662B">
        <w:rPr>
          <w:rFonts w:cs="Times New Roman"/>
          <w:szCs w:val="24"/>
        </w:rPr>
        <w:t>конкурса</w:t>
      </w:r>
      <w:r w:rsidR="00262BB9">
        <w:rPr>
          <w:rFonts w:cs="Times New Roman"/>
          <w:szCs w:val="24"/>
        </w:rPr>
        <w:t xml:space="preserve"> </w:t>
      </w:r>
      <w:r w:rsidRPr="00E55DA8">
        <w:rPr>
          <w:rFonts w:cs="Times New Roman"/>
          <w:szCs w:val="24"/>
        </w:rPr>
        <w:t>на право заключения договор</w:t>
      </w:r>
      <w:r w:rsidR="00E17F2A">
        <w:rPr>
          <w:rFonts w:cs="Times New Roman"/>
          <w:szCs w:val="24"/>
        </w:rPr>
        <w:t>а</w:t>
      </w:r>
      <w:r w:rsidR="00262BB9">
        <w:rPr>
          <w:rFonts w:cs="Times New Roman"/>
          <w:szCs w:val="24"/>
        </w:rPr>
        <w:t xml:space="preserve"> </w:t>
      </w:r>
      <w:r w:rsidR="006C6F64">
        <w:rPr>
          <w:rFonts w:cs="Times New Roman"/>
          <w:szCs w:val="24"/>
        </w:rPr>
        <w:t>аренды</w:t>
      </w:r>
      <w:r w:rsidR="008C4E1F">
        <w:rPr>
          <w:rFonts w:cs="Times New Roman"/>
          <w:szCs w:val="24"/>
        </w:rPr>
        <w:t xml:space="preserve"> муниципального имущества</w:t>
      </w:r>
      <w:r w:rsidR="003C2D53" w:rsidRPr="00BC4569">
        <w:rPr>
          <w:rFonts w:eastAsia="Times New Roman" w:cs="Times New Roman"/>
          <w:bCs/>
          <w:szCs w:val="24"/>
        </w:rPr>
        <w:t>, относящегося к объектам  теплоснабжения города Твери</w:t>
      </w:r>
      <w:r w:rsidR="00EB0358">
        <w:rPr>
          <w:rFonts w:cs="Times New Roman"/>
          <w:szCs w:val="24"/>
        </w:rPr>
        <w:t xml:space="preserve">  (ЛОТ № ________)</w:t>
      </w:r>
      <w:r w:rsidRPr="00E55DA8">
        <w:rPr>
          <w:rFonts w:cs="Times New Roman"/>
          <w:szCs w:val="24"/>
        </w:rPr>
        <w:t xml:space="preserve">: </w:t>
      </w:r>
      <w:r w:rsidRPr="00C5453F">
        <w:rPr>
          <w:rFonts w:cs="Times New Roman"/>
          <w:b/>
          <w:szCs w:val="24"/>
        </w:rPr>
        <w:t>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w:t>
      </w:r>
    </w:p>
    <w:p w:rsidR="00A60EE0" w:rsidRPr="00C5453F" w:rsidRDefault="00A60EE0" w:rsidP="00A60EE0">
      <w:pPr>
        <w:jc w:val="center"/>
        <w:rPr>
          <w:rFonts w:cs="Times New Roman"/>
          <w:b/>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Настоящей заявкой на участие в </w:t>
      </w:r>
      <w:r w:rsidR="00D8662B">
        <w:rPr>
          <w:rFonts w:ascii="Times New Roman CYR" w:hAnsi="Times New Roman CYR" w:cs="Times New Roman CYR"/>
          <w:color w:val="000000"/>
          <w:szCs w:val="24"/>
        </w:rPr>
        <w:t xml:space="preserve">конкурсе </w:t>
      </w:r>
      <w:r>
        <w:rPr>
          <w:rFonts w:ascii="Times New Roman CYR" w:hAnsi="Times New Roman CYR" w:cs="Times New Roman CYR"/>
          <w:color w:val="000000"/>
          <w:szCs w:val="24"/>
        </w:rPr>
        <w:t>заявитель гарантирует достоверность представленной в заявке информации и подтверждает право Организатора торгов (</w:t>
      </w:r>
      <w:r w:rsidR="006C6F64">
        <w:rPr>
          <w:rFonts w:ascii="Times New Roman CYR" w:hAnsi="Times New Roman CYR" w:cs="Times New Roman CYR"/>
          <w:color w:val="000000"/>
          <w:szCs w:val="24"/>
        </w:rPr>
        <w:t>Арендо</w:t>
      </w:r>
      <w:r w:rsidR="00E17F2A">
        <w:rPr>
          <w:rFonts w:ascii="Times New Roman CYR" w:hAnsi="Times New Roman CYR" w:cs="Times New Roman CYR"/>
          <w:color w:val="000000"/>
          <w:szCs w:val="24"/>
        </w:rPr>
        <w:t>дателя</w:t>
      </w:r>
      <w:r>
        <w:rPr>
          <w:rFonts w:ascii="Times New Roman CYR" w:hAnsi="Times New Roman CYR" w:cs="Times New Roman CYR"/>
          <w:color w:val="000000"/>
          <w:szCs w:val="24"/>
        </w:rPr>
        <w:t>),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C92B90" w:rsidRDefault="00C92B90" w:rsidP="00C92B90">
      <w:pPr>
        <w:autoSpaceDE w:val="0"/>
        <w:autoSpaceDN w:val="0"/>
        <w:adjustRightInd w:val="0"/>
        <w:ind w:firstLine="540"/>
        <w:jc w:val="both"/>
        <w:rPr>
          <w:rFonts w:cs="Times New Roman"/>
          <w:szCs w:val="24"/>
        </w:rPr>
      </w:pPr>
      <w:r>
        <w:rPr>
          <w:rFonts w:cs="Times New Roman"/>
          <w:color w:val="000000"/>
          <w:szCs w:val="24"/>
        </w:rPr>
        <w:t>В</w:t>
      </w:r>
      <w:r w:rsidRPr="00490EEF">
        <w:rPr>
          <w:rFonts w:cs="Times New Roman"/>
          <w:color w:val="000000"/>
          <w:szCs w:val="24"/>
        </w:rPr>
        <w:t xml:space="preserve"> случае признания победителем </w:t>
      </w:r>
      <w:r>
        <w:rPr>
          <w:rFonts w:cs="Times New Roman"/>
          <w:color w:val="000000"/>
          <w:szCs w:val="24"/>
        </w:rPr>
        <w:t>конкурса</w:t>
      </w:r>
      <w:r w:rsidR="00262BB9">
        <w:rPr>
          <w:rFonts w:cs="Times New Roman"/>
          <w:color w:val="000000"/>
          <w:szCs w:val="24"/>
        </w:rPr>
        <w:t xml:space="preserve">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в соответствии с требованиями </w:t>
      </w:r>
      <w:r>
        <w:rPr>
          <w:rFonts w:cs="Times New Roman"/>
          <w:color w:val="000000"/>
          <w:szCs w:val="24"/>
        </w:rPr>
        <w:t xml:space="preserve">конкурсной документации </w:t>
      </w:r>
      <w:r w:rsidRPr="00490EEF">
        <w:rPr>
          <w:rFonts w:cs="Times New Roman"/>
          <w:color w:val="000000"/>
          <w:szCs w:val="24"/>
        </w:rPr>
        <w:t xml:space="preserve">и </w:t>
      </w:r>
      <w:r>
        <w:rPr>
          <w:rFonts w:cs="Times New Roman"/>
          <w:color w:val="000000"/>
          <w:szCs w:val="24"/>
        </w:rPr>
        <w:t>своим</w:t>
      </w:r>
      <w:r w:rsidRPr="00490EEF">
        <w:rPr>
          <w:rFonts w:cs="Times New Roman"/>
          <w:color w:val="000000"/>
          <w:szCs w:val="24"/>
        </w:rPr>
        <w:t xml:space="preserve"> предложением о цене договора</w:t>
      </w:r>
      <w:r>
        <w:rPr>
          <w:rFonts w:cs="Times New Roman"/>
          <w:szCs w:val="24"/>
        </w:rPr>
        <w:t>,</w:t>
      </w:r>
      <w:r w:rsidR="00241B38">
        <w:rPr>
          <w:rFonts w:cs="Times New Roman"/>
          <w:szCs w:val="24"/>
        </w:rPr>
        <w:t xml:space="preserve"> в срок, </w:t>
      </w:r>
      <w:r w:rsidR="00241B38">
        <w:rPr>
          <w:rFonts w:cs="Times New Roman"/>
          <w:color w:val="000000"/>
          <w:szCs w:val="24"/>
        </w:rPr>
        <w:t>предусмотренный конкурсной документацией.</w:t>
      </w:r>
      <w:r>
        <w:rPr>
          <w:rFonts w:cs="Times New Roman"/>
          <w:szCs w:val="24"/>
        </w:rPr>
        <w:t xml:space="preserve"> </w:t>
      </w:r>
    </w:p>
    <w:p w:rsidR="008C4E1F" w:rsidRPr="00C5453F" w:rsidRDefault="008C4E1F" w:rsidP="008C4E1F">
      <w:pPr>
        <w:widowControl w:val="0"/>
        <w:suppressAutoHyphens/>
        <w:autoSpaceDE w:val="0"/>
        <w:autoSpaceDN w:val="0"/>
        <w:adjustRightInd w:val="0"/>
        <w:spacing w:after="120"/>
        <w:ind w:firstLine="708"/>
        <w:jc w:val="both"/>
        <w:rPr>
          <w:rFonts w:cs="Times New Roman"/>
          <w:b/>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конкурса, а победитель конкурса будет признан уклонившимся от заключения договора </w:t>
      </w:r>
      <w:r w:rsidR="006C6F64">
        <w:rPr>
          <w:rFonts w:ascii="Times New Roman CYR" w:hAnsi="Times New Roman CYR" w:cs="Times New Roman CYR"/>
          <w:szCs w:val="24"/>
        </w:rPr>
        <w:t>аренды</w:t>
      </w:r>
      <w:r w:rsidR="00241B38">
        <w:rPr>
          <w:rFonts w:ascii="Times New Roman CYR" w:hAnsi="Times New Roman CYR" w:cs="Times New Roman CYR"/>
          <w:szCs w:val="24"/>
        </w:rPr>
        <w:t xml:space="preserve"> </w:t>
      </w:r>
      <w:r w:rsidRPr="008C4E1F">
        <w:rPr>
          <w:bCs/>
          <w:szCs w:val="24"/>
        </w:rPr>
        <w:t>муниципального имущества</w:t>
      </w:r>
      <w:r w:rsidR="00241B38">
        <w:rPr>
          <w:bCs/>
          <w:szCs w:val="24"/>
        </w:rPr>
        <w:t xml:space="preserve"> </w:t>
      </w:r>
      <w:r w:rsidRPr="00490EEF">
        <w:rPr>
          <w:rFonts w:ascii="Times New Roman CYR" w:hAnsi="Times New Roman CYR" w:cs="Times New Roman CYR"/>
          <w:szCs w:val="24"/>
        </w:rPr>
        <w:t xml:space="preserve">либо </w:t>
      </w:r>
      <w:r w:rsidR="00241B38">
        <w:rPr>
          <w:rFonts w:ascii="Times New Roman CYR" w:hAnsi="Times New Roman CYR" w:cs="Times New Roman CYR"/>
          <w:szCs w:val="24"/>
        </w:rPr>
        <w:t>Организатор торгов</w:t>
      </w:r>
      <w:r w:rsidRPr="00490EEF">
        <w:rPr>
          <w:rFonts w:ascii="Times New Roman CYR" w:hAnsi="Times New Roman CYR" w:cs="Times New Roman CYR"/>
          <w:szCs w:val="24"/>
        </w:rPr>
        <w:t xml:space="preserve"> откажется от заключения с ним договора </w:t>
      </w:r>
      <w:r w:rsidR="006C6F64">
        <w:rPr>
          <w:bCs/>
          <w:szCs w:val="24"/>
        </w:rPr>
        <w:t>аренды</w:t>
      </w:r>
      <w:r w:rsidRPr="008C4E1F">
        <w:rPr>
          <w:bCs/>
          <w:szCs w:val="24"/>
        </w:rPr>
        <w:t xml:space="preserve"> муниципального имущества</w:t>
      </w:r>
      <w:r>
        <w:rPr>
          <w:bCs/>
          <w:szCs w:val="24"/>
        </w:rPr>
        <w:t>,</w:t>
      </w:r>
      <w:r w:rsidR="00241B38">
        <w:rPr>
          <w:bCs/>
          <w:szCs w:val="24"/>
        </w:rPr>
        <w:t xml:space="preserve">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w:t>
      </w:r>
      <w:r>
        <w:rPr>
          <w:rFonts w:ascii="Times New Roman CYR" w:hAnsi="Times New Roman CYR" w:cs="Times New Roman CYR"/>
          <w:szCs w:val="24"/>
        </w:rPr>
        <w:t xml:space="preserve">договор </w:t>
      </w:r>
      <w:r w:rsidR="006C6F64">
        <w:rPr>
          <w:rFonts w:ascii="Times New Roman CYR" w:hAnsi="Times New Roman CYR" w:cs="Times New Roman CYR"/>
          <w:szCs w:val="24"/>
        </w:rPr>
        <w:t>аренды</w:t>
      </w:r>
      <w:r w:rsidRPr="008C4E1F">
        <w:rPr>
          <w:bCs/>
          <w:szCs w:val="24"/>
        </w:rPr>
        <w:t xml:space="preserve"> муниципального имущества</w:t>
      </w:r>
      <w:r w:rsidRPr="00490EEF">
        <w:rPr>
          <w:rFonts w:ascii="Times New Roman CYR" w:hAnsi="Times New Roman CYR" w:cs="Times New Roman CYR"/>
          <w:szCs w:val="24"/>
        </w:rPr>
        <w:t xml:space="preserve"> в соответствии с требованиями </w:t>
      </w:r>
      <w:r>
        <w:rPr>
          <w:rFonts w:ascii="Times New Roman CYR" w:hAnsi="Times New Roman CYR" w:cs="Times New Roman CYR"/>
          <w:szCs w:val="24"/>
        </w:rPr>
        <w:t xml:space="preserve">конкурсной документации </w:t>
      </w:r>
      <w:r w:rsidRPr="00490EEF">
        <w:rPr>
          <w:rFonts w:ascii="Times New Roman CYR" w:hAnsi="Times New Roman CYR" w:cs="Times New Roman CYR"/>
          <w:szCs w:val="24"/>
        </w:rPr>
        <w:t xml:space="preserve">и </w:t>
      </w:r>
      <w:r>
        <w:rPr>
          <w:rFonts w:ascii="Times New Roman CYR" w:hAnsi="Times New Roman CYR" w:cs="Times New Roman CYR"/>
          <w:szCs w:val="24"/>
        </w:rPr>
        <w:t>своим</w:t>
      </w:r>
      <w:r w:rsidR="00262BB9">
        <w:rPr>
          <w:rFonts w:ascii="Times New Roman CYR" w:hAnsi="Times New Roman CYR" w:cs="Times New Roman CYR"/>
          <w:szCs w:val="24"/>
        </w:rPr>
        <w:t xml:space="preserve"> </w:t>
      </w:r>
      <w:r>
        <w:rPr>
          <w:rFonts w:ascii="Times New Roman CYR" w:hAnsi="Times New Roman CYR" w:cs="Times New Roman CYR"/>
          <w:szCs w:val="24"/>
        </w:rPr>
        <w:t>предложением о цене договора в течение десяти дней после получения от</w:t>
      </w:r>
      <w:r w:rsidR="00262BB9">
        <w:rPr>
          <w:rFonts w:ascii="Times New Roman CYR" w:hAnsi="Times New Roman CYR" w:cs="Times New Roman CYR"/>
          <w:szCs w:val="24"/>
        </w:rPr>
        <w:t xml:space="preserve"> </w:t>
      </w:r>
      <w:r w:rsidR="006C6F64">
        <w:rPr>
          <w:rFonts w:ascii="Times New Roman CYR" w:hAnsi="Times New Roman CYR" w:cs="Times New Roman CYR"/>
          <w:szCs w:val="24"/>
        </w:rPr>
        <w:t>Арендо</w:t>
      </w:r>
      <w:r>
        <w:rPr>
          <w:rFonts w:ascii="Times New Roman CYR" w:hAnsi="Times New Roman CYR" w:cs="Times New Roman CYR"/>
          <w:szCs w:val="24"/>
        </w:rPr>
        <w:t xml:space="preserve">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6C6F64" w:rsidRDefault="00A60EE0" w:rsidP="00A60EE0">
      <w:pPr>
        <w:pStyle w:val="23"/>
        <w:ind w:firstLine="0"/>
        <w:rPr>
          <w:b/>
          <w:sz w:val="16"/>
          <w:szCs w:val="16"/>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w:t>
      </w:r>
      <w:r>
        <w:rPr>
          <w:b/>
          <w:sz w:val="24"/>
        </w:rPr>
        <w:t>__</w:t>
      </w:r>
      <w:r w:rsidRPr="00E55DA8">
        <w:rPr>
          <w:b/>
          <w:sz w:val="24"/>
        </w:rPr>
        <w:t xml:space="preserve">_________________________________ </w:t>
      </w:r>
    </w:p>
    <w:p w:rsidR="00B7777C" w:rsidRDefault="00A60EE0" w:rsidP="00A60EE0">
      <w:pPr>
        <w:pStyle w:val="23"/>
        <w:ind w:firstLine="0"/>
        <w:rPr>
          <w:b/>
          <w:sz w:val="24"/>
        </w:rPr>
      </w:pPr>
      <w:r w:rsidRPr="00E55DA8">
        <w:rPr>
          <w:b/>
          <w:sz w:val="24"/>
        </w:rPr>
        <w:t>БИК:</w:t>
      </w:r>
      <w:r w:rsidRPr="00E55DA8">
        <w:rPr>
          <w:sz w:val="24"/>
        </w:rPr>
        <w:t>______________________</w:t>
      </w:r>
      <w:r w:rsidRPr="00E55DA8">
        <w:rPr>
          <w:b/>
          <w:sz w:val="24"/>
        </w:rPr>
        <w:t xml:space="preserve"> </w:t>
      </w:r>
    </w:p>
    <w:p w:rsidR="00A60EE0" w:rsidRPr="00E55DA8" w:rsidRDefault="00A60EE0" w:rsidP="00A60EE0">
      <w:pPr>
        <w:pStyle w:val="23"/>
        <w:ind w:firstLine="0"/>
        <w:rPr>
          <w:sz w:val="24"/>
        </w:rPr>
      </w:pPr>
      <w:r w:rsidRPr="00E55DA8">
        <w:rPr>
          <w:b/>
          <w:sz w:val="24"/>
        </w:rPr>
        <w:t>ИНН/КПП банка:</w:t>
      </w:r>
      <w:r w:rsidRPr="00E55DA8">
        <w:rPr>
          <w:sz w:val="24"/>
        </w:rPr>
        <w:t>__________</w:t>
      </w:r>
      <w:r>
        <w:rPr>
          <w:sz w:val="24"/>
        </w:rPr>
        <w:t>___</w:t>
      </w:r>
      <w:r w:rsidRPr="00E55DA8">
        <w:rPr>
          <w:sz w:val="24"/>
        </w:rPr>
        <w:t>____________________________</w:t>
      </w:r>
    </w:p>
    <w:p w:rsidR="006E5302" w:rsidRPr="00F41ADE" w:rsidRDefault="00A60EE0" w:rsidP="00F41ADE">
      <w:pPr>
        <w:pStyle w:val="23"/>
        <w:ind w:firstLine="0"/>
        <w:rPr>
          <w:sz w:val="24"/>
        </w:rPr>
      </w:pPr>
      <w:r w:rsidRPr="00E55DA8">
        <w:rPr>
          <w:b/>
          <w:sz w:val="24"/>
        </w:rPr>
        <w:t>ИНН/КПП заявителя:</w:t>
      </w:r>
      <w:r w:rsidRPr="00E55DA8">
        <w:rPr>
          <w:sz w:val="24"/>
        </w:rPr>
        <w:t>______________________</w:t>
      </w:r>
      <w:r>
        <w:rPr>
          <w:sz w:val="24"/>
        </w:rPr>
        <w:t>__</w:t>
      </w:r>
      <w:r w:rsidRPr="00E55DA8">
        <w:rPr>
          <w:sz w:val="24"/>
        </w:rPr>
        <w:t>_______________________________________</w:t>
      </w:r>
    </w:p>
    <w:p w:rsidR="00A60EE0" w:rsidRPr="00F41ADE" w:rsidRDefault="00BC431D"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w:t>
      </w:r>
      <w:r>
        <w:rPr>
          <w:rFonts w:cs="Times New Roman"/>
          <w:szCs w:val="24"/>
        </w:rPr>
        <w:t>__</w:t>
      </w:r>
      <w:r w:rsidRPr="00E55DA8">
        <w:rPr>
          <w:rFonts w:cs="Times New Roman"/>
          <w:szCs w:val="24"/>
        </w:rPr>
        <w:t>______</w:t>
      </w:r>
    </w:p>
    <w:p w:rsidR="00A60EE0" w:rsidRPr="00E55DA8" w:rsidRDefault="00A60EE0" w:rsidP="00EB0358">
      <w:pP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w:t>
      </w:r>
      <w:r>
        <w:rPr>
          <w:rFonts w:cs="Times New Roman"/>
          <w:szCs w:val="24"/>
        </w:rPr>
        <w:t>__</w:t>
      </w:r>
      <w:r w:rsidRPr="00E55DA8">
        <w:rPr>
          <w:rFonts w:cs="Times New Roman"/>
          <w:szCs w:val="24"/>
        </w:rPr>
        <w:t>__</w:t>
      </w:r>
    </w:p>
    <w:p w:rsidR="008B7936" w:rsidRDefault="008B7936" w:rsidP="002114BA">
      <w:pPr>
        <w:pStyle w:val="ConsNonformat"/>
        <w:jc w:val="right"/>
        <w:rPr>
          <w:rFonts w:ascii="Times New Roman" w:hAnsi="Times New Roman"/>
          <w:b/>
          <w:sz w:val="22"/>
          <w:szCs w:val="22"/>
        </w:rPr>
      </w:pPr>
    </w:p>
    <w:p w:rsidR="00A12314" w:rsidRDefault="00A12314" w:rsidP="002114BA">
      <w:pPr>
        <w:pStyle w:val="ConsNonformat"/>
        <w:jc w:val="right"/>
        <w:rPr>
          <w:rFonts w:ascii="Times New Roman" w:hAnsi="Times New Roman"/>
          <w:b/>
          <w:sz w:val="22"/>
          <w:szCs w:val="22"/>
        </w:rPr>
      </w:pPr>
    </w:p>
    <w:p w:rsidR="002114BA" w:rsidRPr="002114BA" w:rsidRDefault="002114BA" w:rsidP="002114BA">
      <w:pPr>
        <w:pStyle w:val="ConsNonformat"/>
        <w:jc w:val="right"/>
        <w:rPr>
          <w:rFonts w:ascii="Times New Roman" w:hAnsi="Times New Roman"/>
          <w:b/>
          <w:sz w:val="22"/>
          <w:szCs w:val="22"/>
        </w:rPr>
      </w:pPr>
      <w:r w:rsidRPr="002114BA">
        <w:rPr>
          <w:rFonts w:ascii="Times New Roman" w:hAnsi="Times New Roman"/>
          <w:b/>
          <w:sz w:val="22"/>
          <w:szCs w:val="22"/>
        </w:rPr>
        <w:t xml:space="preserve">Приложение № </w:t>
      </w:r>
      <w:r>
        <w:rPr>
          <w:rFonts w:ascii="Times New Roman" w:hAnsi="Times New Roman"/>
          <w:b/>
          <w:sz w:val="22"/>
          <w:szCs w:val="22"/>
        </w:rPr>
        <w:t>3</w:t>
      </w:r>
    </w:p>
    <w:p w:rsidR="002114BA" w:rsidRPr="002114BA" w:rsidRDefault="002114BA" w:rsidP="002114BA">
      <w:pPr>
        <w:pStyle w:val="ConsNonformat"/>
        <w:jc w:val="both"/>
        <w:rPr>
          <w:rFonts w:ascii="Times New Roman" w:hAnsi="Times New Roman"/>
          <w:b/>
          <w:sz w:val="22"/>
          <w:szCs w:val="22"/>
        </w:rPr>
      </w:pPr>
    </w:p>
    <w:p w:rsidR="002114BA" w:rsidRPr="002114BA" w:rsidRDefault="002114BA" w:rsidP="002114BA">
      <w:pPr>
        <w:pStyle w:val="ConsNonformat"/>
        <w:jc w:val="both"/>
        <w:rPr>
          <w:rFonts w:ascii="Times New Roman" w:hAnsi="Times New Roman"/>
          <w:b/>
          <w:sz w:val="22"/>
          <w:szCs w:val="22"/>
        </w:rPr>
      </w:pPr>
    </w:p>
    <w:p w:rsidR="002114BA" w:rsidRPr="002114BA" w:rsidRDefault="002114BA" w:rsidP="002114BA">
      <w:pPr>
        <w:pStyle w:val="ConsNonformat"/>
        <w:jc w:val="center"/>
        <w:rPr>
          <w:rFonts w:ascii="Times New Roman" w:hAnsi="Times New Roman"/>
          <w:sz w:val="24"/>
          <w:szCs w:val="24"/>
        </w:rPr>
      </w:pPr>
      <w:r w:rsidRPr="002114BA">
        <w:rPr>
          <w:rFonts w:ascii="Times New Roman" w:hAnsi="Times New Roman"/>
          <w:b/>
          <w:sz w:val="24"/>
          <w:szCs w:val="24"/>
        </w:rPr>
        <w:t>Форма конкурсного предложения</w:t>
      </w:r>
    </w:p>
    <w:p w:rsidR="002114BA" w:rsidRPr="002114BA" w:rsidRDefault="002114BA" w:rsidP="002114BA">
      <w:pPr>
        <w:pStyle w:val="ConsNonformat"/>
        <w:jc w:val="both"/>
        <w:rPr>
          <w:rFonts w:ascii="Times New Roman" w:hAnsi="Times New Roman"/>
          <w:sz w:val="24"/>
          <w:szCs w:val="24"/>
        </w:rPr>
      </w:pPr>
    </w:p>
    <w:p w:rsidR="002114BA" w:rsidRPr="002114BA" w:rsidRDefault="002114BA" w:rsidP="002114BA">
      <w:pPr>
        <w:pStyle w:val="ConsNonformat"/>
        <w:jc w:val="both"/>
        <w:rPr>
          <w:rFonts w:ascii="Times New Roman" w:hAnsi="Times New Roman"/>
          <w:sz w:val="24"/>
          <w:szCs w:val="24"/>
        </w:rPr>
      </w:pPr>
    </w:p>
    <w:tbl>
      <w:tblPr>
        <w:tblW w:w="0" w:type="auto"/>
        <w:tblLayout w:type="fixed"/>
        <w:tblLook w:val="0000"/>
      </w:tblPr>
      <w:tblGrid>
        <w:gridCol w:w="6228"/>
        <w:gridCol w:w="3240"/>
      </w:tblGrid>
      <w:tr w:rsidR="002114BA" w:rsidRPr="002114BA" w:rsidTr="0027000B">
        <w:tc>
          <w:tcPr>
            <w:tcW w:w="6228" w:type="dxa"/>
          </w:tcPr>
          <w:p w:rsidR="002114BA" w:rsidRPr="002114BA" w:rsidRDefault="002114BA" w:rsidP="0027000B">
            <w:pPr>
              <w:shd w:val="clear" w:color="auto" w:fill="FFFFFF"/>
              <w:tabs>
                <w:tab w:val="left" w:pos="5767"/>
              </w:tabs>
              <w:jc w:val="both"/>
              <w:rPr>
                <w:szCs w:val="24"/>
              </w:rPr>
            </w:pPr>
            <w:r w:rsidRPr="002114BA">
              <w:rPr>
                <w:szCs w:val="24"/>
              </w:rPr>
              <w:t>На бланке организации</w:t>
            </w:r>
          </w:p>
          <w:p w:rsidR="002114BA" w:rsidRPr="002114BA" w:rsidRDefault="002114BA" w:rsidP="0027000B">
            <w:pPr>
              <w:shd w:val="clear" w:color="auto" w:fill="FFFFFF"/>
              <w:tabs>
                <w:tab w:val="left" w:pos="5767"/>
              </w:tabs>
              <w:jc w:val="both"/>
              <w:rPr>
                <w:b/>
                <w:bCs/>
                <w:szCs w:val="24"/>
              </w:rPr>
            </w:pPr>
            <w:r w:rsidRPr="002114BA">
              <w:rPr>
                <w:szCs w:val="24"/>
              </w:rPr>
              <w:t xml:space="preserve">«___»____________________ 201__ г. № _____                                                                                   </w:t>
            </w:r>
          </w:p>
        </w:tc>
        <w:tc>
          <w:tcPr>
            <w:tcW w:w="3240" w:type="dxa"/>
          </w:tcPr>
          <w:p w:rsidR="002114BA" w:rsidRPr="002114BA" w:rsidRDefault="002114BA" w:rsidP="0027000B">
            <w:pPr>
              <w:snapToGrid w:val="0"/>
              <w:ind w:firstLine="400"/>
              <w:jc w:val="both"/>
              <w:rPr>
                <w:b/>
                <w:color w:val="FF0000"/>
                <w:szCs w:val="24"/>
              </w:rPr>
            </w:pPr>
          </w:p>
        </w:tc>
      </w:tr>
    </w:tbl>
    <w:p w:rsidR="002114BA" w:rsidRPr="002114BA" w:rsidRDefault="002114BA" w:rsidP="002114BA">
      <w:pPr>
        <w:snapToGrid w:val="0"/>
        <w:ind w:firstLine="400"/>
        <w:jc w:val="both"/>
        <w:rPr>
          <w:szCs w:val="24"/>
        </w:rPr>
      </w:pPr>
    </w:p>
    <w:p w:rsidR="002114BA" w:rsidRPr="002114BA" w:rsidRDefault="002114BA" w:rsidP="002114BA">
      <w:pPr>
        <w:pBdr>
          <w:bottom w:val="single" w:sz="8" w:space="2" w:color="000000"/>
        </w:pBdr>
        <w:shd w:val="clear" w:color="auto" w:fill="FFFFFF"/>
        <w:snapToGrid w:val="0"/>
        <w:ind w:firstLine="400"/>
        <w:jc w:val="center"/>
        <w:rPr>
          <w:b/>
          <w:iCs/>
          <w:spacing w:val="5"/>
          <w:szCs w:val="24"/>
        </w:rPr>
      </w:pPr>
      <w:r w:rsidRPr="002114BA">
        <w:rPr>
          <w:b/>
          <w:iCs/>
          <w:spacing w:val="5"/>
          <w:szCs w:val="24"/>
        </w:rPr>
        <w:t xml:space="preserve">КОНКУРСНОЕ ПРЕДЛОЖЕНИЕ </w:t>
      </w:r>
    </w:p>
    <w:p w:rsidR="002114BA" w:rsidRPr="002114BA" w:rsidRDefault="002114BA" w:rsidP="002114BA">
      <w:pPr>
        <w:pBdr>
          <w:bottom w:val="single" w:sz="8" w:space="2" w:color="000000"/>
        </w:pBdr>
        <w:shd w:val="clear" w:color="auto" w:fill="FFFFFF"/>
        <w:snapToGrid w:val="0"/>
        <w:ind w:firstLine="400"/>
        <w:jc w:val="center"/>
        <w:rPr>
          <w:b/>
          <w:iCs/>
          <w:spacing w:val="5"/>
          <w:szCs w:val="24"/>
        </w:rPr>
      </w:pPr>
      <w:r w:rsidRPr="002114BA">
        <w:rPr>
          <w:b/>
          <w:iCs/>
          <w:spacing w:val="5"/>
          <w:szCs w:val="24"/>
        </w:rPr>
        <w:t>_________________________________________________________________________</w:t>
      </w:r>
    </w:p>
    <w:p w:rsidR="002114BA" w:rsidRPr="002114BA" w:rsidRDefault="002114BA" w:rsidP="002114BA">
      <w:pPr>
        <w:pBdr>
          <w:bottom w:val="single" w:sz="8" w:space="2" w:color="000000"/>
        </w:pBdr>
        <w:shd w:val="clear" w:color="auto" w:fill="FFFFFF"/>
        <w:snapToGrid w:val="0"/>
        <w:ind w:firstLine="400"/>
        <w:jc w:val="center"/>
        <w:rPr>
          <w:i/>
          <w:iCs/>
          <w:spacing w:val="5"/>
          <w:szCs w:val="24"/>
        </w:rPr>
      </w:pPr>
      <w:r w:rsidRPr="002114BA">
        <w:rPr>
          <w:i/>
          <w:iCs/>
          <w:spacing w:val="5"/>
          <w:szCs w:val="24"/>
        </w:rPr>
        <w:t>(наименование Участника конкурса)</w:t>
      </w:r>
    </w:p>
    <w:p w:rsidR="002114BA" w:rsidRPr="002114BA" w:rsidRDefault="002114BA" w:rsidP="002114BA">
      <w:pPr>
        <w:pBdr>
          <w:bottom w:val="single" w:sz="8" w:space="2" w:color="000000"/>
        </w:pBdr>
        <w:shd w:val="clear" w:color="auto" w:fill="FFFFFF"/>
        <w:snapToGrid w:val="0"/>
        <w:ind w:firstLine="400"/>
        <w:jc w:val="center"/>
        <w:rPr>
          <w:bCs/>
          <w:spacing w:val="-2"/>
          <w:szCs w:val="24"/>
        </w:rPr>
      </w:pPr>
    </w:p>
    <w:p w:rsidR="002114BA" w:rsidRPr="002114BA" w:rsidRDefault="002114BA" w:rsidP="002114BA">
      <w:pPr>
        <w:keepNext/>
        <w:keepLines/>
        <w:suppressLineNumbers/>
        <w:pBdr>
          <w:bottom w:val="single" w:sz="8" w:space="2" w:color="000000"/>
        </w:pBdr>
        <w:shd w:val="clear" w:color="auto" w:fill="FFFFFF"/>
        <w:snapToGrid w:val="0"/>
        <w:ind w:firstLine="400"/>
        <w:jc w:val="both"/>
        <w:rPr>
          <w:szCs w:val="24"/>
        </w:rPr>
      </w:pPr>
      <w:r w:rsidRPr="002114BA">
        <w:rPr>
          <w:szCs w:val="24"/>
        </w:rPr>
        <w:t xml:space="preserve">на право заключения договоров аренды муниципального имущества в конкурсе в отношении лота № </w:t>
      </w:r>
      <w:r w:rsidR="00693E4F">
        <w:rPr>
          <w:szCs w:val="24"/>
        </w:rPr>
        <w:t>1</w:t>
      </w:r>
    </w:p>
    <w:p w:rsidR="002114BA" w:rsidRPr="002114BA" w:rsidRDefault="002114BA" w:rsidP="002114BA">
      <w:pPr>
        <w:keepNext/>
        <w:keepLines/>
        <w:suppressLineNumbers/>
        <w:pBdr>
          <w:bottom w:val="single" w:sz="8" w:space="2" w:color="000000"/>
        </w:pBdr>
        <w:shd w:val="clear" w:color="auto" w:fill="FFFFFF"/>
        <w:snapToGrid w:val="0"/>
        <w:ind w:firstLine="400"/>
        <w:jc w:val="both"/>
        <w:rPr>
          <w:b/>
          <w:i/>
          <w:iCs/>
          <w:spacing w:val="5"/>
          <w:szCs w:val="24"/>
        </w:rPr>
      </w:pPr>
    </w:p>
    <w:p w:rsidR="002114BA" w:rsidRPr="002114BA" w:rsidRDefault="002114BA" w:rsidP="002114BA">
      <w:pPr>
        <w:shd w:val="clear" w:color="auto" w:fill="FFFFFF"/>
        <w:snapToGrid w:val="0"/>
        <w:ind w:firstLine="400"/>
        <w:jc w:val="both"/>
        <w:rPr>
          <w:b/>
          <w:bCs/>
          <w:szCs w:val="24"/>
        </w:rPr>
      </w:pPr>
      <w:r w:rsidRPr="002114BA">
        <w:rPr>
          <w:spacing w:val="1"/>
          <w:szCs w:val="24"/>
        </w:rPr>
        <w:t>1.</w:t>
      </w:r>
      <w:r w:rsidRPr="002114BA">
        <w:rPr>
          <w:szCs w:val="24"/>
        </w:rPr>
        <w:t>Изучив извещение о проведении конкурса и конкурсную документацию на право заключения договоров аренды муниципального, пода</w:t>
      </w:r>
      <w:r w:rsidR="00153E8C">
        <w:rPr>
          <w:szCs w:val="24"/>
        </w:rPr>
        <w:t>е</w:t>
      </w:r>
      <w:r w:rsidR="00693E4F">
        <w:rPr>
          <w:szCs w:val="24"/>
        </w:rPr>
        <w:t>т</w:t>
      </w:r>
      <w:r w:rsidRPr="002114BA">
        <w:rPr>
          <w:szCs w:val="24"/>
        </w:rPr>
        <w:t xml:space="preserve"> настоящую заявку для участия в конкурсе в отношении лота № ______ на право заключения договор</w:t>
      </w:r>
      <w:r>
        <w:rPr>
          <w:szCs w:val="24"/>
        </w:rPr>
        <w:t>а</w:t>
      </w:r>
      <w:r w:rsidRPr="002114BA">
        <w:rPr>
          <w:szCs w:val="24"/>
        </w:rPr>
        <w:t xml:space="preserve"> аренды муниципального имущества, </w:t>
      </w:r>
      <w:r w:rsidRPr="00BC4569">
        <w:rPr>
          <w:rFonts w:eastAsia="Times New Roman" w:cs="Times New Roman"/>
          <w:bCs/>
          <w:szCs w:val="24"/>
        </w:rPr>
        <w:t>относящегося к объектам  теплоснабжения города Твери</w:t>
      </w:r>
      <w:r>
        <w:rPr>
          <w:szCs w:val="24"/>
        </w:rPr>
        <w:t>_____________</w:t>
      </w:r>
      <w:r w:rsidR="00B7777C">
        <w:rPr>
          <w:szCs w:val="24"/>
        </w:rPr>
        <w:t>___________</w:t>
      </w:r>
    </w:p>
    <w:p w:rsidR="00D34762" w:rsidRDefault="00D34762" w:rsidP="00B7777C">
      <w:pPr>
        <w:shd w:val="clear" w:color="auto" w:fill="FFFFFF"/>
        <w:autoSpaceDE w:val="0"/>
        <w:snapToGrid w:val="0"/>
        <w:ind w:firstLine="400"/>
        <w:jc w:val="both"/>
        <w:rPr>
          <w:szCs w:val="24"/>
        </w:rPr>
      </w:pPr>
    </w:p>
    <w:tbl>
      <w:tblPr>
        <w:tblStyle w:val="af0"/>
        <w:tblW w:w="0" w:type="auto"/>
        <w:tblLayout w:type="fixed"/>
        <w:tblLook w:val="04A0"/>
      </w:tblPr>
      <w:tblGrid>
        <w:gridCol w:w="817"/>
        <w:gridCol w:w="3827"/>
        <w:gridCol w:w="1134"/>
        <w:gridCol w:w="1134"/>
        <w:gridCol w:w="993"/>
        <w:gridCol w:w="1275"/>
        <w:gridCol w:w="1101"/>
      </w:tblGrid>
      <w:tr w:rsidR="00D34762" w:rsidTr="00867F47">
        <w:tc>
          <w:tcPr>
            <w:tcW w:w="817" w:type="dxa"/>
            <w:vMerge w:val="restart"/>
          </w:tcPr>
          <w:p w:rsidR="00D34762" w:rsidRDefault="00D34762" w:rsidP="00867F47">
            <w:pPr>
              <w:pStyle w:val="ConsPlusNormal"/>
              <w:spacing w:before="220"/>
              <w:jc w:val="center"/>
              <w:rPr>
                <w:rFonts w:ascii="Times New Roman" w:hAnsi="Times New Roman" w:cs="Times New Roman"/>
                <w:sz w:val="24"/>
                <w:szCs w:val="24"/>
              </w:rPr>
            </w:pPr>
            <w:r>
              <w:rPr>
                <w:rFonts w:ascii="Times New Roman" w:hAnsi="Times New Roman" w:cs="Times New Roman"/>
                <w:sz w:val="24"/>
                <w:szCs w:val="24"/>
              </w:rPr>
              <w:t>№ п/п</w:t>
            </w:r>
          </w:p>
        </w:tc>
        <w:tc>
          <w:tcPr>
            <w:tcW w:w="3827" w:type="dxa"/>
            <w:vMerge w:val="restart"/>
          </w:tcPr>
          <w:p w:rsidR="00D34762" w:rsidRDefault="00D34762" w:rsidP="00867F47">
            <w:pPr>
              <w:pStyle w:val="ConsPlusNormal"/>
              <w:spacing w:before="220"/>
              <w:rPr>
                <w:rFonts w:ascii="Times New Roman" w:hAnsi="Times New Roman" w:cs="Times New Roman"/>
                <w:sz w:val="24"/>
                <w:szCs w:val="24"/>
              </w:rPr>
            </w:pPr>
            <w:r>
              <w:rPr>
                <w:rFonts w:ascii="Times New Roman" w:hAnsi="Times New Roman" w:cs="Times New Roman"/>
                <w:sz w:val="24"/>
                <w:szCs w:val="24"/>
              </w:rPr>
              <w:t>Показатель</w:t>
            </w:r>
          </w:p>
        </w:tc>
        <w:tc>
          <w:tcPr>
            <w:tcW w:w="5637" w:type="dxa"/>
            <w:gridSpan w:val="5"/>
          </w:tcPr>
          <w:p w:rsidR="00D34762" w:rsidRDefault="00D34762" w:rsidP="00D34762">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Значения показателя</w:t>
            </w:r>
          </w:p>
        </w:tc>
      </w:tr>
      <w:tr w:rsidR="00D34762" w:rsidTr="00867F47">
        <w:tc>
          <w:tcPr>
            <w:tcW w:w="817" w:type="dxa"/>
            <w:vMerge/>
          </w:tcPr>
          <w:p w:rsidR="00D34762" w:rsidRDefault="00D34762" w:rsidP="00867F47">
            <w:pPr>
              <w:pStyle w:val="ConsPlusNormal"/>
              <w:spacing w:before="220"/>
              <w:ind w:firstLine="0"/>
              <w:jc w:val="both"/>
              <w:rPr>
                <w:rFonts w:ascii="Times New Roman" w:hAnsi="Times New Roman" w:cs="Times New Roman"/>
                <w:sz w:val="24"/>
                <w:szCs w:val="24"/>
              </w:rPr>
            </w:pPr>
          </w:p>
        </w:tc>
        <w:tc>
          <w:tcPr>
            <w:tcW w:w="3827" w:type="dxa"/>
            <w:vMerge/>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5637" w:type="dxa"/>
            <w:gridSpan w:val="5"/>
          </w:tcPr>
          <w:p w:rsidR="00D34762" w:rsidRDefault="00D34762" w:rsidP="00867F47">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Период (год)</w:t>
            </w:r>
          </w:p>
        </w:tc>
      </w:tr>
      <w:tr w:rsidR="00D34762" w:rsidTr="00D34762">
        <w:tc>
          <w:tcPr>
            <w:tcW w:w="817" w:type="dxa"/>
            <w:vMerge/>
          </w:tcPr>
          <w:p w:rsidR="00D34762" w:rsidRDefault="00D34762" w:rsidP="00867F47">
            <w:pPr>
              <w:pStyle w:val="ConsPlusNormal"/>
              <w:spacing w:before="220"/>
              <w:ind w:firstLine="0"/>
              <w:jc w:val="both"/>
              <w:rPr>
                <w:rFonts w:ascii="Times New Roman" w:hAnsi="Times New Roman" w:cs="Times New Roman"/>
                <w:sz w:val="24"/>
                <w:szCs w:val="24"/>
              </w:rPr>
            </w:pPr>
          </w:p>
        </w:tc>
        <w:tc>
          <w:tcPr>
            <w:tcW w:w="3827" w:type="dxa"/>
            <w:vMerge/>
          </w:tcPr>
          <w:p w:rsidR="00D34762" w:rsidRDefault="00D34762" w:rsidP="00867F47">
            <w:pPr>
              <w:pStyle w:val="ConsPlusNormal"/>
              <w:spacing w:before="220"/>
              <w:ind w:firstLine="0"/>
              <w:jc w:val="both"/>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2019</w:t>
            </w: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2020</w:t>
            </w:r>
          </w:p>
        </w:tc>
        <w:tc>
          <w:tcPr>
            <w:tcW w:w="993" w:type="dxa"/>
          </w:tcPr>
          <w:p w:rsidR="00D34762" w:rsidRDefault="00D34762" w:rsidP="00867F47">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2021</w:t>
            </w:r>
          </w:p>
        </w:tc>
        <w:tc>
          <w:tcPr>
            <w:tcW w:w="1275" w:type="dxa"/>
          </w:tcPr>
          <w:p w:rsidR="00D34762" w:rsidRDefault="00D34762" w:rsidP="00867F47">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2022</w:t>
            </w:r>
          </w:p>
        </w:tc>
        <w:tc>
          <w:tcPr>
            <w:tcW w:w="1101" w:type="dxa"/>
          </w:tcPr>
          <w:p w:rsidR="00D34762" w:rsidRDefault="00D34762" w:rsidP="00867F47">
            <w:pPr>
              <w:pStyle w:val="ConsPlusNormal"/>
              <w:spacing w:before="220"/>
              <w:ind w:firstLine="0"/>
              <w:jc w:val="center"/>
              <w:rPr>
                <w:rFonts w:ascii="Times New Roman" w:hAnsi="Times New Roman" w:cs="Times New Roman"/>
                <w:sz w:val="24"/>
                <w:szCs w:val="24"/>
              </w:rPr>
            </w:pPr>
            <w:r>
              <w:rPr>
                <w:rFonts w:ascii="Times New Roman" w:hAnsi="Times New Roman" w:cs="Times New Roman"/>
                <w:sz w:val="24"/>
                <w:szCs w:val="24"/>
              </w:rPr>
              <w:t>2023</w:t>
            </w:r>
          </w:p>
        </w:tc>
      </w:tr>
      <w:tr w:rsidR="00D34762" w:rsidTr="00D34762">
        <w:tc>
          <w:tcPr>
            <w:tcW w:w="81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Долгосрочные параметры государственного регулирования цен (тарифов):</w:t>
            </w:r>
          </w:p>
        </w:tc>
        <w:tc>
          <w:tcPr>
            <w:tcW w:w="1134" w:type="dxa"/>
          </w:tcPr>
          <w:p w:rsidR="00D34762" w:rsidRDefault="00D34762" w:rsidP="00867F47">
            <w:pPr>
              <w:pStyle w:val="ConsPlusNormal"/>
              <w:spacing w:before="220"/>
              <w:ind w:firstLine="0"/>
              <w:jc w:val="both"/>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both"/>
              <w:rPr>
                <w:rFonts w:ascii="Times New Roman" w:hAnsi="Times New Roman" w:cs="Times New Roman"/>
                <w:sz w:val="24"/>
                <w:szCs w:val="24"/>
              </w:rPr>
            </w:pPr>
          </w:p>
        </w:tc>
        <w:tc>
          <w:tcPr>
            <w:tcW w:w="993" w:type="dxa"/>
          </w:tcPr>
          <w:p w:rsidR="00D34762" w:rsidRDefault="00D34762" w:rsidP="00867F47">
            <w:pPr>
              <w:pStyle w:val="ConsPlusNormal"/>
              <w:spacing w:before="220"/>
              <w:ind w:firstLine="0"/>
              <w:jc w:val="both"/>
              <w:rPr>
                <w:rFonts w:ascii="Times New Roman" w:hAnsi="Times New Roman" w:cs="Times New Roman"/>
                <w:sz w:val="24"/>
                <w:szCs w:val="24"/>
              </w:rPr>
            </w:pPr>
          </w:p>
        </w:tc>
        <w:tc>
          <w:tcPr>
            <w:tcW w:w="1275" w:type="dxa"/>
          </w:tcPr>
          <w:p w:rsidR="00D34762" w:rsidRDefault="00D34762" w:rsidP="00867F47">
            <w:pPr>
              <w:pStyle w:val="ConsPlusNormal"/>
              <w:spacing w:before="220"/>
              <w:ind w:firstLine="0"/>
              <w:jc w:val="both"/>
              <w:rPr>
                <w:rFonts w:ascii="Times New Roman" w:hAnsi="Times New Roman" w:cs="Times New Roman"/>
                <w:sz w:val="24"/>
                <w:szCs w:val="24"/>
              </w:rPr>
            </w:pPr>
          </w:p>
        </w:tc>
        <w:tc>
          <w:tcPr>
            <w:tcW w:w="1101" w:type="dxa"/>
          </w:tcPr>
          <w:p w:rsidR="00D34762" w:rsidRDefault="00D34762" w:rsidP="00867F47">
            <w:pPr>
              <w:pStyle w:val="ConsPlusNormal"/>
              <w:spacing w:before="220"/>
              <w:ind w:firstLine="0"/>
              <w:jc w:val="both"/>
              <w:rPr>
                <w:rFonts w:ascii="Times New Roman" w:hAnsi="Times New Roman" w:cs="Times New Roman"/>
                <w:sz w:val="24"/>
                <w:szCs w:val="24"/>
              </w:rPr>
            </w:pPr>
          </w:p>
        </w:tc>
      </w:tr>
      <w:tr w:rsidR="00D34762" w:rsidTr="00D34762">
        <w:tc>
          <w:tcPr>
            <w:tcW w:w="81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1.1.</w:t>
            </w:r>
          </w:p>
        </w:tc>
        <w:tc>
          <w:tcPr>
            <w:tcW w:w="382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Базовый уровень операционных расходов, млн. руб.</w:t>
            </w: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993"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275"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01" w:type="dxa"/>
          </w:tcPr>
          <w:p w:rsidR="00D34762" w:rsidRDefault="00D34762" w:rsidP="00867F47">
            <w:pPr>
              <w:pStyle w:val="ConsPlusNormal"/>
              <w:spacing w:before="220"/>
              <w:ind w:firstLine="0"/>
              <w:jc w:val="center"/>
              <w:rPr>
                <w:rFonts w:ascii="Times New Roman" w:hAnsi="Times New Roman" w:cs="Times New Roman"/>
                <w:sz w:val="24"/>
                <w:szCs w:val="24"/>
              </w:rPr>
            </w:pPr>
          </w:p>
        </w:tc>
      </w:tr>
      <w:tr w:rsidR="00D34762" w:rsidTr="00D34762">
        <w:tc>
          <w:tcPr>
            <w:tcW w:w="81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1.2.</w:t>
            </w:r>
          </w:p>
        </w:tc>
        <w:tc>
          <w:tcPr>
            <w:tcW w:w="382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Нормативный уровень прибыли, %</w:t>
            </w: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993"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275"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01" w:type="dxa"/>
          </w:tcPr>
          <w:p w:rsidR="00D34762" w:rsidRDefault="00D34762" w:rsidP="00867F47">
            <w:pPr>
              <w:pStyle w:val="ConsPlusNormal"/>
              <w:spacing w:before="220"/>
              <w:ind w:firstLine="0"/>
              <w:jc w:val="center"/>
              <w:rPr>
                <w:rFonts w:ascii="Times New Roman" w:hAnsi="Times New Roman" w:cs="Times New Roman"/>
                <w:sz w:val="24"/>
                <w:szCs w:val="24"/>
              </w:rPr>
            </w:pPr>
          </w:p>
        </w:tc>
      </w:tr>
      <w:tr w:rsidR="00D34762" w:rsidTr="00D34762">
        <w:tc>
          <w:tcPr>
            <w:tcW w:w="81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1.3.</w:t>
            </w:r>
          </w:p>
        </w:tc>
        <w:tc>
          <w:tcPr>
            <w:tcW w:w="382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Показатели энергосбережения и энергетической эффективности:</w:t>
            </w:r>
          </w:p>
        </w:tc>
        <w:tc>
          <w:tcPr>
            <w:tcW w:w="1134" w:type="dxa"/>
          </w:tcPr>
          <w:p w:rsidR="00D34762" w:rsidRDefault="00D34762" w:rsidP="00867F47">
            <w:pPr>
              <w:pStyle w:val="ConsPlusNormal"/>
              <w:spacing w:before="220"/>
              <w:ind w:firstLine="0"/>
              <w:jc w:val="both"/>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both"/>
              <w:rPr>
                <w:rFonts w:ascii="Times New Roman" w:hAnsi="Times New Roman" w:cs="Times New Roman"/>
                <w:sz w:val="24"/>
                <w:szCs w:val="24"/>
              </w:rPr>
            </w:pPr>
          </w:p>
        </w:tc>
        <w:tc>
          <w:tcPr>
            <w:tcW w:w="993" w:type="dxa"/>
          </w:tcPr>
          <w:p w:rsidR="00D34762" w:rsidRDefault="00D34762" w:rsidP="00867F47">
            <w:pPr>
              <w:pStyle w:val="ConsPlusNormal"/>
              <w:spacing w:before="220"/>
              <w:ind w:firstLine="0"/>
              <w:jc w:val="both"/>
              <w:rPr>
                <w:rFonts w:ascii="Times New Roman" w:hAnsi="Times New Roman" w:cs="Times New Roman"/>
                <w:sz w:val="24"/>
                <w:szCs w:val="24"/>
              </w:rPr>
            </w:pPr>
          </w:p>
        </w:tc>
        <w:tc>
          <w:tcPr>
            <w:tcW w:w="1275" w:type="dxa"/>
          </w:tcPr>
          <w:p w:rsidR="00D34762" w:rsidRDefault="00D34762" w:rsidP="00867F47">
            <w:pPr>
              <w:pStyle w:val="ConsPlusNormal"/>
              <w:spacing w:before="220"/>
              <w:ind w:firstLine="0"/>
              <w:jc w:val="both"/>
              <w:rPr>
                <w:rFonts w:ascii="Times New Roman" w:hAnsi="Times New Roman" w:cs="Times New Roman"/>
                <w:sz w:val="24"/>
                <w:szCs w:val="24"/>
              </w:rPr>
            </w:pPr>
          </w:p>
        </w:tc>
        <w:tc>
          <w:tcPr>
            <w:tcW w:w="1101" w:type="dxa"/>
          </w:tcPr>
          <w:p w:rsidR="00D34762" w:rsidRDefault="00D34762" w:rsidP="00867F47">
            <w:pPr>
              <w:pStyle w:val="ConsPlusNormal"/>
              <w:spacing w:before="220"/>
              <w:ind w:firstLine="0"/>
              <w:jc w:val="both"/>
              <w:rPr>
                <w:rFonts w:ascii="Times New Roman" w:hAnsi="Times New Roman" w:cs="Times New Roman"/>
                <w:sz w:val="24"/>
                <w:szCs w:val="24"/>
              </w:rPr>
            </w:pPr>
          </w:p>
        </w:tc>
      </w:tr>
      <w:tr w:rsidR="00D34762" w:rsidTr="00D34762">
        <w:tc>
          <w:tcPr>
            <w:tcW w:w="81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1.3.1</w:t>
            </w:r>
          </w:p>
        </w:tc>
        <w:tc>
          <w:tcPr>
            <w:tcW w:w="382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Удельный расход условного топлива, кг/Гкал</w:t>
            </w: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993"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275"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01" w:type="dxa"/>
          </w:tcPr>
          <w:p w:rsidR="00D34762" w:rsidRDefault="00D34762" w:rsidP="00867F47">
            <w:pPr>
              <w:pStyle w:val="ConsPlusNormal"/>
              <w:spacing w:before="220"/>
              <w:ind w:firstLine="0"/>
              <w:jc w:val="center"/>
              <w:rPr>
                <w:rFonts w:ascii="Times New Roman" w:hAnsi="Times New Roman" w:cs="Times New Roman"/>
                <w:sz w:val="24"/>
                <w:szCs w:val="24"/>
              </w:rPr>
            </w:pPr>
          </w:p>
        </w:tc>
      </w:tr>
      <w:tr w:rsidR="00D34762" w:rsidTr="00D34762">
        <w:tc>
          <w:tcPr>
            <w:tcW w:w="81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1.3.2</w:t>
            </w:r>
          </w:p>
        </w:tc>
        <w:tc>
          <w:tcPr>
            <w:tcW w:w="382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Удельный расход электрической энергии, кВтч/Гкал</w:t>
            </w: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993"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275"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01" w:type="dxa"/>
          </w:tcPr>
          <w:p w:rsidR="00D34762" w:rsidRDefault="00D34762" w:rsidP="00867F47">
            <w:pPr>
              <w:pStyle w:val="ConsPlusNormal"/>
              <w:spacing w:before="220"/>
              <w:ind w:firstLine="0"/>
              <w:jc w:val="center"/>
              <w:rPr>
                <w:rFonts w:ascii="Times New Roman" w:hAnsi="Times New Roman" w:cs="Times New Roman"/>
                <w:sz w:val="24"/>
                <w:szCs w:val="24"/>
              </w:rPr>
            </w:pPr>
          </w:p>
        </w:tc>
      </w:tr>
      <w:tr w:rsidR="00D34762" w:rsidTr="00D34762">
        <w:tc>
          <w:tcPr>
            <w:tcW w:w="81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1.3.3.</w:t>
            </w:r>
          </w:p>
        </w:tc>
        <w:tc>
          <w:tcPr>
            <w:tcW w:w="382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Удельный расход воды, куб.м/Гкал</w:t>
            </w: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993"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275"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01" w:type="dxa"/>
          </w:tcPr>
          <w:p w:rsidR="00D34762" w:rsidRDefault="00D34762" w:rsidP="00867F47">
            <w:pPr>
              <w:pStyle w:val="ConsPlusNormal"/>
              <w:spacing w:before="220"/>
              <w:ind w:firstLine="0"/>
              <w:jc w:val="center"/>
              <w:rPr>
                <w:rFonts w:ascii="Times New Roman" w:hAnsi="Times New Roman" w:cs="Times New Roman"/>
                <w:sz w:val="24"/>
                <w:szCs w:val="24"/>
              </w:rPr>
            </w:pPr>
          </w:p>
        </w:tc>
      </w:tr>
      <w:tr w:rsidR="00D34762" w:rsidTr="00D34762">
        <w:tc>
          <w:tcPr>
            <w:tcW w:w="817" w:type="dxa"/>
          </w:tcPr>
          <w:p w:rsidR="00D34762"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3827" w:type="dxa"/>
          </w:tcPr>
          <w:p w:rsidR="00D34762" w:rsidRPr="00312275" w:rsidRDefault="00D34762" w:rsidP="00867F47">
            <w:pPr>
              <w:pStyle w:val="ConsPlusNormal"/>
              <w:spacing w:before="220"/>
              <w:ind w:firstLine="0"/>
              <w:jc w:val="both"/>
              <w:rPr>
                <w:rFonts w:ascii="Times New Roman" w:hAnsi="Times New Roman" w:cs="Times New Roman"/>
                <w:sz w:val="24"/>
                <w:szCs w:val="24"/>
              </w:rPr>
            </w:pPr>
            <w:r>
              <w:rPr>
                <w:rFonts w:ascii="Times New Roman" w:hAnsi="Times New Roman" w:cs="Times New Roman"/>
                <w:sz w:val="24"/>
                <w:szCs w:val="24"/>
              </w:rPr>
              <w:t>О</w:t>
            </w:r>
            <w:r w:rsidRPr="00312275">
              <w:rPr>
                <w:rFonts w:ascii="Times New Roman" w:hAnsi="Times New Roman" w:cs="Times New Roman"/>
                <w:sz w:val="24"/>
                <w:szCs w:val="24"/>
              </w:rPr>
              <w:t xml:space="preserve">бъем финансовой поддержки, необходимой арендатору и </w:t>
            </w:r>
            <w:r w:rsidRPr="00312275">
              <w:rPr>
                <w:rFonts w:ascii="Times New Roman" w:hAnsi="Times New Roman" w:cs="Times New Roman"/>
                <w:sz w:val="24"/>
                <w:szCs w:val="24"/>
              </w:rPr>
              <w:lastRenderedPageBreak/>
              <w:t>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34"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993"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275" w:type="dxa"/>
          </w:tcPr>
          <w:p w:rsidR="00D34762" w:rsidRDefault="00D34762" w:rsidP="00867F47">
            <w:pPr>
              <w:pStyle w:val="ConsPlusNormal"/>
              <w:spacing w:before="220"/>
              <w:ind w:firstLine="0"/>
              <w:jc w:val="center"/>
              <w:rPr>
                <w:rFonts w:ascii="Times New Roman" w:hAnsi="Times New Roman" w:cs="Times New Roman"/>
                <w:sz w:val="24"/>
                <w:szCs w:val="24"/>
              </w:rPr>
            </w:pPr>
          </w:p>
        </w:tc>
        <w:tc>
          <w:tcPr>
            <w:tcW w:w="1101" w:type="dxa"/>
          </w:tcPr>
          <w:p w:rsidR="00D34762" w:rsidRDefault="00D34762" w:rsidP="00867F47">
            <w:pPr>
              <w:pStyle w:val="ConsPlusNormal"/>
              <w:spacing w:before="220"/>
              <w:ind w:firstLine="0"/>
              <w:jc w:val="center"/>
              <w:rPr>
                <w:rFonts w:ascii="Times New Roman" w:hAnsi="Times New Roman" w:cs="Times New Roman"/>
                <w:sz w:val="24"/>
                <w:szCs w:val="24"/>
              </w:rPr>
            </w:pPr>
          </w:p>
        </w:tc>
      </w:tr>
    </w:tbl>
    <w:p w:rsidR="00D34762" w:rsidRDefault="00D34762" w:rsidP="00B7777C">
      <w:pPr>
        <w:shd w:val="clear" w:color="auto" w:fill="FFFFFF"/>
        <w:autoSpaceDE w:val="0"/>
        <w:snapToGrid w:val="0"/>
        <w:ind w:firstLine="400"/>
        <w:jc w:val="both"/>
        <w:rPr>
          <w:szCs w:val="24"/>
        </w:rPr>
      </w:pPr>
    </w:p>
    <w:p w:rsidR="002114BA" w:rsidRPr="00125856" w:rsidRDefault="002114BA" w:rsidP="00B7777C">
      <w:pPr>
        <w:shd w:val="clear" w:color="auto" w:fill="FFFFFF"/>
        <w:autoSpaceDE w:val="0"/>
        <w:snapToGrid w:val="0"/>
        <w:ind w:firstLine="400"/>
        <w:jc w:val="both"/>
        <w:rPr>
          <w:szCs w:val="24"/>
        </w:rPr>
      </w:pPr>
      <w:r w:rsidRPr="002114BA">
        <w:rPr>
          <w:szCs w:val="24"/>
        </w:rPr>
        <w:t xml:space="preserve">2. В случае если </w:t>
      </w:r>
      <w:r w:rsidR="00693E4F">
        <w:rPr>
          <w:szCs w:val="24"/>
        </w:rPr>
        <w:t xml:space="preserve">настоящее конкурсное </w:t>
      </w:r>
      <w:r w:rsidRPr="002114BA">
        <w:rPr>
          <w:szCs w:val="24"/>
        </w:rPr>
        <w:t>предложение будет признано лучшим, бере</w:t>
      </w:r>
      <w:r w:rsidR="00693E4F">
        <w:rPr>
          <w:szCs w:val="24"/>
        </w:rPr>
        <w:t xml:space="preserve">т </w:t>
      </w:r>
      <w:r w:rsidRPr="002114BA">
        <w:rPr>
          <w:szCs w:val="24"/>
        </w:rPr>
        <w:t>на себя обязательств</w:t>
      </w:r>
      <w:r w:rsidR="00693E4F">
        <w:rPr>
          <w:szCs w:val="24"/>
        </w:rPr>
        <w:t>о</w:t>
      </w:r>
      <w:r w:rsidRPr="002114BA">
        <w:rPr>
          <w:szCs w:val="24"/>
        </w:rPr>
        <w:t xml:space="preserve"> подписать договор аренды с организатором конкурса в соответствии с требованиями конкурсной документации и условиями </w:t>
      </w:r>
      <w:r w:rsidR="00693E4F">
        <w:rPr>
          <w:szCs w:val="24"/>
        </w:rPr>
        <w:t>настоящего конкурсного</w:t>
      </w:r>
      <w:r w:rsidRPr="002114BA">
        <w:rPr>
          <w:szCs w:val="24"/>
        </w:rPr>
        <w:t xml:space="preserve"> предложения, не ранее чем через десять дней  со дня размещения на официальном сайте протокола и сопоставления заявок на участие в конкурсе.</w:t>
      </w:r>
    </w:p>
    <w:p w:rsidR="00D34762" w:rsidRDefault="00D34762" w:rsidP="00D34762">
      <w:pPr>
        <w:shd w:val="clear" w:color="auto" w:fill="FFFFFF"/>
        <w:autoSpaceDE w:val="0"/>
        <w:snapToGrid w:val="0"/>
        <w:jc w:val="both"/>
        <w:rPr>
          <w:b/>
          <w:szCs w:val="24"/>
        </w:rPr>
      </w:pPr>
    </w:p>
    <w:p w:rsidR="00D34762" w:rsidRDefault="00D34762" w:rsidP="00D34762">
      <w:pPr>
        <w:shd w:val="clear" w:color="auto" w:fill="FFFFFF"/>
        <w:autoSpaceDE w:val="0"/>
        <w:snapToGrid w:val="0"/>
        <w:jc w:val="both"/>
        <w:rPr>
          <w:b/>
          <w:szCs w:val="24"/>
        </w:rPr>
      </w:pPr>
    </w:p>
    <w:p w:rsidR="00D34762" w:rsidRDefault="00D34762" w:rsidP="00D34762">
      <w:pPr>
        <w:shd w:val="clear" w:color="auto" w:fill="FFFFFF"/>
        <w:autoSpaceDE w:val="0"/>
        <w:snapToGrid w:val="0"/>
        <w:jc w:val="both"/>
        <w:rPr>
          <w:b/>
          <w:szCs w:val="24"/>
        </w:rPr>
      </w:pPr>
    </w:p>
    <w:p w:rsidR="00353AC6" w:rsidRDefault="002114BA" w:rsidP="00D34762">
      <w:pPr>
        <w:shd w:val="clear" w:color="auto" w:fill="FFFFFF"/>
        <w:autoSpaceDE w:val="0"/>
        <w:snapToGrid w:val="0"/>
        <w:jc w:val="both"/>
        <w:rPr>
          <w:szCs w:val="24"/>
        </w:rPr>
      </w:pPr>
      <w:r w:rsidRPr="00125856">
        <w:rPr>
          <w:b/>
          <w:szCs w:val="24"/>
        </w:rPr>
        <w:t>Участник конкурса,/уполномоченный представитель</w:t>
      </w:r>
      <w:r w:rsidRPr="00125856">
        <w:rPr>
          <w:szCs w:val="24"/>
        </w:rPr>
        <w:t>_________________ (</w:t>
      </w:r>
      <w:r w:rsidR="00353AC6">
        <w:rPr>
          <w:szCs w:val="24"/>
        </w:rPr>
        <w:t xml:space="preserve">подпись, </w:t>
      </w:r>
      <w:r w:rsidRPr="00125856">
        <w:rPr>
          <w:szCs w:val="24"/>
        </w:rPr>
        <w:t>Ф.И.О.)</w:t>
      </w: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D34762" w:rsidRDefault="00D34762" w:rsidP="00A60EE0">
      <w:pPr>
        <w:pStyle w:val="2"/>
        <w:keepNext w:val="0"/>
        <w:widowControl w:val="0"/>
        <w:jc w:val="right"/>
        <w:rPr>
          <w:sz w:val="24"/>
          <w:szCs w:val="24"/>
        </w:rPr>
      </w:pPr>
    </w:p>
    <w:p w:rsidR="00A60EE0" w:rsidRPr="009A2284" w:rsidRDefault="00A60EE0" w:rsidP="00A60EE0">
      <w:pPr>
        <w:pStyle w:val="2"/>
        <w:keepNext w:val="0"/>
        <w:widowControl w:val="0"/>
        <w:jc w:val="right"/>
        <w:rPr>
          <w:sz w:val="24"/>
          <w:szCs w:val="24"/>
        </w:rPr>
      </w:pPr>
      <w:r w:rsidRPr="009A2284">
        <w:rPr>
          <w:sz w:val="24"/>
          <w:szCs w:val="24"/>
        </w:rPr>
        <w:t xml:space="preserve">Приложение </w:t>
      </w:r>
      <w:r w:rsidR="002114BA">
        <w:rPr>
          <w:sz w:val="24"/>
          <w:szCs w:val="24"/>
        </w:rPr>
        <w:t>4</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 xml:space="preserve">предоставляемых в составе заявки на участие в </w:t>
      </w:r>
      <w:r w:rsidR="00DB1434">
        <w:rPr>
          <w:rFonts w:ascii="Times New Roman CYR" w:hAnsi="Times New Roman CYR" w:cs="Times New Roman CYR"/>
          <w:b/>
          <w:bCs/>
          <w:szCs w:val="24"/>
        </w:rPr>
        <w:t>конкурсе</w:t>
      </w:r>
    </w:p>
    <w:p w:rsidR="00EB0358" w:rsidRPr="002114BA" w:rsidRDefault="00A60EE0" w:rsidP="00A60EE0">
      <w:pPr>
        <w:jc w:val="center"/>
        <w:rPr>
          <w:rFonts w:cs="Times New Roman"/>
          <w:b/>
          <w:szCs w:val="24"/>
        </w:rPr>
      </w:pPr>
      <w:r w:rsidRPr="00892F96">
        <w:rPr>
          <w:rFonts w:cs="Times New Roman"/>
          <w:b/>
          <w:szCs w:val="24"/>
        </w:rPr>
        <w:t xml:space="preserve">на право заключения договора </w:t>
      </w:r>
      <w:r w:rsidR="00F71F94">
        <w:rPr>
          <w:rFonts w:cs="Times New Roman"/>
          <w:b/>
          <w:szCs w:val="24"/>
        </w:rPr>
        <w:t xml:space="preserve">аренды </w:t>
      </w:r>
      <w:r w:rsidR="008C4E1F" w:rsidRPr="008C4E1F">
        <w:rPr>
          <w:rFonts w:cs="Times New Roman"/>
          <w:b/>
          <w:szCs w:val="24"/>
        </w:rPr>
        <w:t>муниципального имущества</w:t>
      </w:r>
      <w:r w:rsidR="002114BA">
        <w:rPr>
          <w:rFonts w:cs="Times New Roman"/>
          <w:b/>
          <w:szCs w:val="24"/>
        </w:rPr>
        <w:t xml:space="preserve">, </w:t>
      </w:r>
      <w:r w:rsidR="002114BA" w:rsidRPr="002114BA">
        <w:rPr>
          <w:rFonts w:eastAsia="Times New Roman" w:cs="Times New Roman"/>
          <w:b/>
          <w:bCs/>
          <w:szCs w:val="24"/>
        </w:rPr>
        <w:t>относящегося к объектам  теплоснабжения города Твери</w:t>
      </w:r>
    </w:p>
    <w:p w:rsidR="00A60EE0" w:rsidRPr="00C5453F" w:rsidRDefault="00EB0358" w:rsidP="00A60EE0">
      <w:pPr>
        <w:jc w:val="center"/>
        <w:rPr>
          <w:rFonts w:cs="Times New Roman"/>
          <w:b/>
          <w:szCs w:val="24"/>
        </w:rPr>
      </w:pPr>
      <w:r>
        <w:rPr>
          <w:rFonts w:cs="Times New Roman"/>
          <w:b/>
          <w:szCs w:val="24"/>
        </w:rPr>
        <w:t>(ЛОТ №</w:t>
      </w:r>
      <w:r w:rsidR="00353AC6">
        <w:rPr>
          <w:rFonts w:cs="Times New Roman"/>
          <w:b/>
          <w:szCs w:val="24"/>
        </w:rPr>
        <w:t xml:space="preserve"> 1</w:t>
      </w:r>
      <w:r>
        <w:rPr>
          <w:rFonts w:cs="Times New Roman"/>
          <w:b/>
          <w:szCs w:val="24"/>
        </w:rPr>
        <w:t xml:space="preserve">) </w:t>
      </w:r>
      <w:r w:rsidR="00A60EE0" w:rsidRPr="00C5453F">
        <w:rPr>
          <w:rFonts w:cs="Times New Roman"/>
          <w:b/>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подтверждает, что для участия в </w:t>
      </w:r>
      <w:r w:rsidR="00F5692A">
        <w:rPr>
          <w:rFonts w:ascii="Times New Roman CYR" w:hAnsi="Times New Roman CYR" w:cs="Times New Roman CYR"/>
          <w:szCs w:val="24"/>
        </w:rPr>
        <w:t>конкурсе</w:t>
      </w:r>
      <w:r>
        <w:rPr>
          <w:rFonts w:ascii="Times New Roman CYR" w:hAnsi="Times New Roman CYR" w:cs="Times New Roman CYR"/>
          <w:szCs w:val="24"/>
        </w:rPr>
        <w:t xml:space="preserve"> на право заключения договор</w:t>
      </w:r>
      <w:r w:rsidR="00F5692A">
        <w:rPr>
          <w:rFonts w:ascii="Times New Roman CYR" w:hAnsi="Times New Roman CYR" w:cs="Times New Roman CYR"/>
          <w:szCs w:val="24"/>
        </w:rPr>
        <w:t>а</w:t>
      </w:r>
      <w:r w:rsidR="00262BB9">
        <w:rPr>
          <w:rFonts w:ascii="Times New Roman CYR" w:hAnsi="Times New Roman CYR" w:cs="Times New Roman CYR"/>
          <w:szCs w:val="24"/>
        </w:rPr>
        <w:t xml:space="preserve"> </w:t>
      </w:r>
      <w:r w:rsidR="00F71F94">
        <w:rPr>
          <w:rFonts w:ascii="Times New Roman CYR" w:hAnsi="Times New Roman CYR" w:cs="Times New Roman CYR"/>
          <w:szCs w:val="24"/>
        </w:rPr>
        <w:t>аренды</w:t>
      </w:r>
      <w:r w:rsidR="008C4E1F">
        <w:rPr>
          <w:rFonts w:cs="Times New Roman"/>
          <w:szCs w:val="24"/>
        </w:rPr>
        <w:t xml:space="preserve"> муниципального имущества</w:t>
      </w:r>
      <w:r w:rsidR="003C2D53" w:rsidRPr="00BC4569">
        <w:rPr>
          <w:rFonts w:eastAsia="Times New Roman" w:cs="Times New Roman"/>
          <w:bCs/>
          <w:szCs w:val="24"/>
        </w:rPr>
        <w:t>, относящегося к объектам  теплоснабжения города Твери</w:t>
      </w:r>
      <w:r w:rsidR="00262BB9">
        <w:rPr>
          <w:rFonts w:eastAsia="Times New Roman" w:cs="Times New Roman"/>
          <w:bCs/>
          <w:szCs w:val="24"/>
        </w:rPr>
        <w:t xml:space="preserve"> </w:t>
      </w:r>
      <w:r w:rsidRPr="00E55DA8">
        <w:rPr>
          <w:rFonts w:cs="Times New Roman"/>
          <w:bCs/>
          <w:szCs w:val="24"/>
        </w:rPr>
        <w:t xml:space="preserve">в составе заявки на участие в </w:t>
      </w:r>
      <w:r w:rsidR="00F5692A">
        <w:rPr>
          <w:rFonts w:cs="Times New Roman"/>
          <w:bCs/>
          <w:szCs w:val="24"/>
        </w:rPr>
        <w:t>конкурсе</w:t>
      </w:r>
      <w:r w:rsidR="00262BB9">
        <w:rPr>
          <w:rFonts w:cs="Times New Roman"/>
          <w:bCs/>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п/п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353AC6">
        <w:trPr>
          <w:trHeight w:val="636"/>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Pr="00500254" w:rsidRDefault="00F5692A" w:rsidP="00A60EE0">
            <w:pPr>
              <w:pStyle w:val="a5"/>
              <w:rPr>
                <w:rFonts w:ascii="Times New Roman CYR" w:hAnsi="Times New Roman CYR" w:cs="Times New Roman CYR"/>
                <w:sz w:val="24"/>
                <w:szCs w:val="24"/>
              </w:rPr>
            </w:pPr>
            <w:r>
              <w:rPr>
                <w:rFonts w:ascii="Times New Roman CYR" w:hAnsi="Times New Roman CYR" w:cs="Times New Roman CYR"/>
                <w:sz w:val="24"/>
                <w:szCs w:val="24"/>
              </w:rPr>
              <w:t>Заявка на участие в конкурсе</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2114BA"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2114BA"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Конкурсное предложение</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2114BA" w:rsidP="002114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353AC6">
        <w:trPr>
          <w:trHeight w:val="483"/>
        </w:trPr>
        <w:tc>
          <w:tcPr>
            <w:tcW w:w="709" w:type="dxa"/>
            <w:tcBorders>
              <w:top w:val="single" w:sz="6" w:space="0" w:color="000000"/>
              <w:left w:val="single" w:sz="6" w:space="0" w:color="000000"/>
              <w:bottom w:val="single" w:sz="6" w:space="0" w:color="000000"/>
              <w:right w:val="nil"/>
            </w:tcBorders>
          </w:tcPr>
          <w:p w:rsidR="00D64F21" w:rsidRDefault="002114BA"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353AC6">
        <w:trPr>
          <w:trHeight w:val="393"/>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353AC6">
        <w:trPr>
          <w:trHeight w:val="387"/>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sidRPr="00E55DA8">
        <w:rPr>
          <w:rFonts w:cs="Times New Roman"/>
          <w:szCs w:val="24"/>
        </w:rPr>
        <w:t>_________________</w:t>
      </w:r>
      <w:r w:rsidR="00D34762">
        <w:rPr>
          <w:rFonts w:cs="Times New Roman"/>
          <w:szCs w:val="24"/>
        </w:rPr>
        <w:t>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p>
    <w:p w:rsidR="00F5692A" w:rsidRDefault="001A1827" w:rsidP="00FC7DA6">
      <w:pPr>
        <w:pStyle w:val="21"/>
        <w:tabs>
          <w:tab w:val="clear" w:pos="900"/>
          <w:tab w:val="left" w:pos="709"/>
        </w:tabs>
      </w:pPr>
      <w:r>
        <w:lastRenderedPageBreak/>
        <w:tab/>
      </w:r>
      <w:r w:rsidR="00A60EE0">
        <w:t xml:space="preserve">* Документы, предоставляемые в соответствии с п. </w:t>
      </w:r>
      <w:r w:rsidR="00F5692A">
        <w:t>_________</w:t>
      </w:r>
      <w:r w:rsidR="00A60EE0">
        <w:t xml:space="preserve"> настоящей документации</w:t>
      </w:r>
      <w:r>
        <w:tab/>
      </w:r>
      <w:r w:rsidR="00A60EE0">
        <w:t xml:space="preserve">** Документ, подтверждающий соответствие участника </w:t>
      </w:r>
      <w:r w:rsidR="00F5692A">
        <w:t xml:space="preserve">конкурса требованиям, изложенным в п.  ______ </w:t>
      </w:r>
      <w:r w:rsidR="00A60EE0">
        <w:t xml:space="preserve"> настоящей докумен</w:t>
      </w:r>
      <w:bookmarkEnd w:id="0"/>
      <w:bookmarkEnd w:id="1"/>
      <w:r w:rsidR="008C4E1F">
        <w:t>тации.</w:t>
      </w:r>
    </w:p>
    <w:p w:rsidR="007106EB" w:rsidRPr="00F41ADE" w:rsidRDefault="007106EB" w:rsidP="007106EB">
      <w:pPr>
        <w:pStyle w:val="a5"/>
        <w:spacing w:after="0"/>
        <w:jc w:val="right"/>
        <w:rPr>
          <w:b/>
          <w:sz w:val="24"/>
          <w:szCs w:val="24"/>
        </w:rPr>
      </w:pPr>
      <w:r w:rsidRPr="00F41ADE">
        <w:rPr>
          <w:b/>
          <w:sz w:val="24"/>
          <w:szCs w:val="24"/>
        </w:rPr>
        <w:t xml:space="preserve">Приложение </w:t>
      </w:r>
      <w:r w:rsidR="00125856">
        <w:rPr>
          <w:b/>
          <w:sz w:val="24"/>
          <w:szCs w:val="24"/>
        </w:rPr>
        <w:t>5</w:t>
      </w:r>
    </w:p>
    <w:p w:rsidR="007106EB" w:rsidRDefault="007106EB" w:rsidP="00686741">
      <w:pPr>
        <w:pStyle w:val="a5"/>
        <w:spacing w:after="0"/>
        <w:jc w:val="both"/>
        <w:rPr>
          <w:sz w:val="24"/>
          <w:szCs w:val="24"/>
        </w:rPr>
      </w:pPr>
    </w:p>
    <w:p w:rsidR="003B7E52" w:rsidRPr="000A29DA" w:rsidRDefault="003B7E52" w:rsidP="003B7E52">
      <w:pPr>
        <w:widowControl w:val="0"/>
        <w:shd w:val="clear" w:color="auto" w:fill="FFFFFF"/>
        <w:tabs>
          <w:tab w:val="left" w:leader="underscore" w:pos="2527"/>
          <w:tab w:val="left" w:pos="9177"/>
        </w:tabs>
        <w:spacing w:line="281" w:lineRule="exact"/>
        <w:jc w:val="center"/>
        <w:rPr>
          <w:rFonts w:eastAsia="Times New Roman" w:cs="Times New Roman"/>
          <w:b/>
          <w:bCs/>
          <w:sz w:val="28"/>
          <w:szCs w:val="28"/>
        </w:rPr>
      </w:pPr>
      <w:r w:rsidRPr="00701AEC">
        <w:rPr>
          <w:rFonts w:eastAsia="Times New Roman" w:cs="Times New Roman"/>
          <w:b/>
          <w:bCs/>
          <w:sz w:val="28"/>
          <w:szCs w:val="28"/>
        </w:rPr>
        <w:t xml:space="preserve">ДОГОВОР </w:t>
      </w:r>
      <w:r>
        <w:rPr>
          <w:rFonts w:eastAsia="Times New Roman" w:cs="Times New Roman"/>
          <w:b/>
          <w:bCs/>
          <w:sz w:val="28"/>
          <w:szCs w:val="28"/>
        </w:rPr>
        <w:t>№</w:t>
      </w:r>
    </w:p>
    <w:p w:rsidR="003B7E52" w:rsidRPr="00701AEC" w:rsidRDefault="003B7E52" w:rsidP="003B7E52">
      <w:pPr>
        <w:widowControl w:val="0"/>
        <w:shd w:val="clear" w:color="auto" w:fill="FFFFFF"/>
        <w:tabs>
          <w:tab w:val="left" w:pos="9177"/>
        </w:tabs>
        <w:spacing w:line="281" w:lineRule="exact"/>
        <w:jc w:val="center"/>
        <w:rPr>
          <w:rFonts w:eastAsia="Times New Roman" w:cs="Times New Roman"/>
          <w:b/>
          <w:bCs/>
          <w:sz w:val="28"/>
          <w:szCs w:val="28"/>
        </w:rPr>
      </w:pPr>
      <w:r w:rsidRPr="00701AEC">
        <w:rPr>
          <w:rFonts w:eastAsia="Times New Roman" w:cs="Times New Roman"/>
          <w:b/>
          <w:bCs/>
          <w:sz w:val="28"/>
          <w:szCs w:val="28"/>
        </w:rPr>
        <w:t xml:space="preserve">аренды муниципального имущества, относящегося к объектам  теплоснабжения </w:t>
      </w:r>
      <w:r>
        <w:rPr>
          <w:rFonts w:eastAsia="Times New Roman" w:cs="Times New Roman"/>
          <w:b/>
          <w:bCs/>
          <w:sz w:val="28"/>
          <w:szCs w:val="28"/>
        </w:rPr>
        <w:t xml:space="preserve">города </w:t>
      </w:r>
      <w:r w:rsidRPr="00701AEC">
        <w:rPr>
          <w:rFonts w:eastAsia="Times New Roman" w:cs="Times New Roman"/>
          <w:b/>
          <w:bCs/>
          <w:sz w:val="28"/>
          <w:szCs w:val="28"/>
        </w:rPr>
        <w:t>Твери</w:t>
      </w:r>
    </w:p>
    <w:p w:rsidR="003B7E52" w:rsidRPr="00701AEC" w:rsidRDefault="003B7E52" w:rsidP="003B7E52">
      <w:pPr>
        <w:widowControl w:val="0"/>
        <w:shd w:val="clear" w:color="auto" w:fill="FFFFFF"/>
        <w:tabs>
          <w:tab w:val="left" w:pos="9177"/>
        </w:tabs>
        <w:spacing w:line="281" w:lineRule="exact"/>
        <w:jc w:val="center"/>
        <w:rPr>
          <w:rFonts w:eastAsia="Times New Roman" w:cs="Times New Roman"/>
          <w:sz w:val="20"/>
          <w:szCs w:val="20"/>
        </w:rPr>
      </w:pPr>
    </w:p>
    <w:p w:rsidR="003B7E52" w:rsidRPr="00701AEC" w:rsidRDefault="003B7E52" w:rsidP="003B7E52">
      <w:pPr>
        <w:widowControl w:val="0"/>
        <w:shd w:val="clear" w:color="auto" w:fill="FFFFFF"/>
        <w:tabs>
          <w:tab w:val="left" w:pos="7330"/>
          <w:tab w:val="left" w:leader="underscore" w:pos="7823"/>
          <w:tab w:val="left" w:pos="9177"/>
          <w:tab w:val="left" w:leader="underscore" w:pos="9245"/>
          <w:tab w:val="left" w:leader="underscore" w:pos="9860"/>
        </w:tabs>
        <w:rPr>
          <w:rFonts w:eastAsia="Times New Roman" w:cs="Times New Roman"/>
          <w:sz w:val="28"/>
          <w:szCs w:val="28"/>
        </w:rPr>
      </w:pPr>
      <w:r w:rsidRPr="00701AEC">
        <w:rPr>
          <w:rFonts w:eastAsia="Times New Roman" w:cs="Times New Roman"/>
          <w:sz w:val="28"/>
          <w:szCs w:val="28"/>
        </w:rPr>
        <w:t>г. Тверь                                                                          «____»____________</w:t>
      </w:r>
      <w:r w:rsidRPr="00701AEC">
        <w:rPr>
          <w:rFonts w:eastAsia="Times New Roman" w:cs="Times New Roman"/>
          <w:spacing w:val="-1"/>
          <w:sz w:val="28"/>
          <w:szCs w:val="28"/>
        </w:rPr>
        <w:t>201</w:t>
      </w:r>
      <w:r>
        <w:rPr>
          <w:rFonts w:eastAsia="Times New Roman" w:cs="Times New Roman"/>
          <w:spacing w:val="-1"/>
          <w:sz w:val="28"/>
          <w:szCs w:val="28"/>
        </w:rPr>
        <w:t>9</w:t>
      </w:r>
      <w:r w:rsidRPr="00701AEC">
        <w:rPr>
          <w:rFonts w:eastAsia="Times New Roman" w:cs="Times New Roman"/>
          <w:spacing w:val="-5"/>
          <w:sz w:val="28"/>
          <w:szCs w:val="28"/>
        </w:rPr>
        <w:t>г.</w:t>
      </w:r>
    </w:p>
    <w:p w:rsidR="003B7E52" w:rsidRPr="00701AEC" w:rsidRDefault="003B7E52" w:rsidP="003B7E52">
      <w:pPr>
        <w:widowControl w:val="0"/>
        <w:shd w:val="clear" w:color="auto" w:fill="FFFFFF"/>
        <w:tabs>
          <w:tab w:val="left" w:pos="9177"/>
        </w:tabs>
        <w:ind w:firstLine="426"/>
        <w:jc w:val="both"/>
        <w:rPr>
          <w:rFonts w:eastAsia="Times New Roman" w:cs="Times New Roman"/>
          <w:sz w:val="28"/>
          <w:szCs w:val="28"/>
        </w:rPr>
      </w:pPr>
    </w:p>
    <w:p w:rsidR="003B7E52" w:rsidRDefault="003B7E52" w:rsidP="003B7E52">
      <w:pPr>
        <w:widowControl w:val="0"/>
        <w:shd w:val="clear" w:color="auto" w:fill="FFFFFF"/>
        <w:tabs>
          <w:tab w:val="left" w:pos="9177"/>
        </w:tabs>
        <w:ind w:firstLine="426"/>
        <w:jc w:val="both"/>
        <w:rPr>
          <w:rFonts w:eastAsia="Times New Roman" w:cs="Times New Roman"/>
          <w:sz w:val="28"/>
          <w:szCs w:val="28"/>
        </w:rPr>
      </w:pPr>
      <w:r w:rsidRPr="002A33A9">
        <w:rPr>
          <w:rFonts w:eastAsia="Times New Roman" w:cs="Times New Roman"/>
          <w:sz w:val="28"/>
          <w:szCs w:val="28"/>
        </w:rPr>
        <w:t xml:space="preserve">Департамент управления имуществом и земельными ресурсами администрации города Твери, в лице начальника департамента </w:t>
      </w:r>
      <w:r>
        <w:rPr>
          <w:rFonts w:eastAsia="Times New Roman" w:cs="Times New Roman"/>
          <w:sz w:val="28"/>
          <w:szCs w:val="28"/>
        </w:rPr>
        <w:t>Иванова</w:t>
      </w:r>
      <w:r w:rsidRPr="002A33A9">
        <w:rPr>
          <w:rFonts w:eastAsia="Times New Roman" w:cs="Times New Roman"/>
          <w:sz w:val="28"/>
          <w:szCs w:val="28"/>
        </w:rPr>
        <w:t xml:space="preserve"> Павла </w:t>
      </w:r>
      <w:r>
        <w:rPr>
          <w:rFonts w:eastAsia="Times New Roman" w:cs="Times New Roman"/>
          <w:sz w:val="28"/>
          <w:szCs w:val="28"/>
        </w:rPr>
        <w:t>Владимировича</w:t>
      </w:r>
      <w:r w:rsidRPr="002A33A9">
        <w:rPr>
          <w:rFonts w:eastAsia="Times New Roman" w:cs="Times New Roman"/>
          <w:sz w:val="28"/>
          <w:szCs w:val="28"/>
        </w:rPr>
        <w:t xml:space="preserve">, действующего на основании Положения о департаменте, утвержденного постановлением Главы администрации города Твери от 23.01.2007 № 198, распоряжения администрации города Твери от </w:t>
      </w:r>
      <w:r w:rsidRPr="0037548D">
        <w:rPr>
          <w:rFonts w:eastAsia="Times New Roman" w:cs="Times New Roman"/>
          <w:sz w:val="28"/>
          <w:szCs w:val="28"/>
        </w:rPr>
        <w:t>распоряжения администрации города Твери от 13.04.2018 № 287-к</w:t>
      </w:r>
      <w:r w:rsidRPr="002A33A9">
        <w:rPr>
          <w:rFonts w:eastAsia="Times New Roman" w:cs="Times New Roman"/>
          <w:sz w:val="28"/>
          <w:szCs w:val="28"/>
        </w:rPr>
        <w:t xml:space="preserve">, </w:t>
      </w:r>
      <w:r w:rsidRPr="005E2356">
        <w:rPr>
          <w:rFonts w:eastAsia="Times New Roman" w:cs="Times New Roman"/>
          <w:sz w:val="28"/>
          <w:szCs w:val="28"/>
        </w:rPr>
        <w:t>именуемый в дальнейшем «Арендодатель»</w:t>
      </w:r>
      <w:r>
        <w:rPr>
          <w:rFonts w:eastAsia="Times New Roman" w:cs="Times New Roman"/>
          <w:sz w:val="28"/>
          <w:szCs w:val="28"/>
        </w:rPr>
        <w:t xml:space="preserve">, </w:t>
      </w:r>
      <w:r w:rsidRPr="002A33A9">
        <w:rPr>
          <w:rFonts w:eastAsia="Times New Roman" w:cs="Times New Roman"/>
          <w:sz w:val="28"/>
          <w:szCs w:val="28"/>
        </w:rPr>
        <w:t xml:space="preserve">и </w:t>
      </w:r>
      <w:r>
        <w:rPr>
          <w:rFonts w:eastAsia="Times New Roman" w:cs="Times New Roman"/>
          <w:sz w:val="28"/>
          <w:szCs w:val="28"/>
        </w:rPr>
        <w:t>___________________________</w:t>
      </w:r>
      <w:r w:rsidRPr="0001566E">
        <w:rPr>
          <w:rFonts w:eastAsia="Times New Roman" w:cs="Times New Roman"/>
          <w:sz w:val="28"/>
          <w:szCs w:val="28"/>
        </w:rPr>
        <w:t xml:space="preserve">, именуемое в дальнейшем «Арендатор», </w:t>
      </w:r>
      <w:r w:rsidRPr="0001566E">
        <w:rPr>
          <w:rFonts w:eastAsia="Times New Roman" w:cs="Times New Roman"/>
          <w:bCs/>
          <w:sz w:val="28"/>
          <w:szCs w:val="28"/>
        </w:rPr>
        <w:t xml:space="preserve">в лице </w:t>
      </w:r>
      <w:r>
        <w:rPr>
          <w:rFonts w:eastAsia="Times New Roman" w:cs="Times New Roman"/>
          <w:bCs/>
          <w:sz w:val="28"/>
          <w:szCs w:val="28"/>
        </w:rPr>
        <w:t>________________________</w:t>
      </w:r>
      <w:r w:rsidRPr="0001566E">
        <w:rPr>
          <w:rFonts w:eastAsia="Times New Roman" w:cs="Times New Roman"/>
          <w:bCs/>
          <w:sz w:val="28"/>
          <w:szCs w:val="28"/>
        </w:rPr>
        <w:t xml:space="preserve">, действующего на основании </w:t>
      </w:r>
      <w:r>
        <w:rPr>
          <w:rFonts w:eastAsia="Times New Roman" w:cs="Times New Roman"/>
          <w:bCs/>
          <w:sz w:val="28"/>
          <w:szCs w:val="28"/>
        </w:rPr>
        <w:t>Устава</w:t>
      </w:r>
      <w:r w:rsidRPr="0001566E">
        <w:rPr>
          <w:rFonts w:eastAsia="Times New Roman" w:cs="Times New Roman"/>
          <w:sz w:val="28"/>
          <w:szCs w:val="28"/>
        </w:rPr>
        <w:t>, с другой</w:t>
      </w:r>
      <w:r w:rsidRPr="00E2654F">
        <w:rPr>
          <w:rFonts w:eastAsia="Times New Roman" w:cs="Times New Roman"/>
          <w:sz w:val="28"/>
          <w:szCs w:val="28"/>
        </w:rPr>
        <w:t xml:space="preserve"> стороны, при совместном упоминании далее по тексту «Стороны</w:t>
      </w:r>
      <w:r>
        <w:rPr>
          <w:rFonts w:eastAsia="Times New Roman" w:cs="Times New Roman"/>
          <w:sz w:val="28"/>
          <w:szCs w:val="28"/>
        </w:rPr>
        <w:t>»</w:t>
      </w:r>
    </w:p>
    <w:p w:rsidR="003B7E52" w:rsidRPr="00237447" w:rsidRDefault="003B7E52" w:rsidP="003B7E52">
      <w:pPr>
        <w:pStyle w:val="af1"/>
        <w:widowControl w:val="0"/>
        <w:rPr>
          <w:sz w:val="28"/>
          <w:szCs w:val="28"/>
          <w:lang w:eastAsia="ru-RU"/>
        </w:rPr>
      </w:pPr>
    </w:p>
    <w:p w:rsidR="003B7E52" w:rsidRPr="002A33A9" w:rsidRDefault="003B7E52" w:rsidP="003B7E52">
      <w:pPr>
        <w:widowControl w:val="0"/>
        <w:numPr>
          <w:ilvl w:val="0"/>
          <w:numId w:val="29"/>
        </w:numPr>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ЦЕЛЬ И ПРЕДМЕТ ДОГОВОРА</w:t>
      </w:r>
    </w:p>
    <w:p w:rsidR="003B7E52" w:rsidRPr="002A33A9" w:rsidRDefault="003B7E52" w:rsidP="003B7E52">
      <w:pPr>
        <w:widowControl w:val="0"/>
        <w:shd w:val="clear" w:color="auto" w:fill="FFFFFF"/>
        <w:tabs>
          <w:tab w:val="left" w:pos="9177"/>
        </w:tabs>
        <w:rPr>
          <w:rFonts w:eastAsia="Times New Roman" w:cs="Times New Roman"/>
          <w:sz w:val="16"/>
          <w:szCs w:val="16"/>
        </w:rPr>
      </w:pPr>
    </w:p>
    <w:p w:rsidR="00D34762" w:rsidRPr="00D34762" w:rsidRDefault="003B7E52" w:rsidP="003B7E52">
      <w:pPr>
        <w:widowControl w:val="0"/>
        <w:shd w:val="clear" w:color="auto" w:fill="FFFFFF"/>
        <w:tabs>
          <w:tab w:val="left" w:pos="0"/>
          <w:tab w:val="left" w:pos="9177"/>
        </w:tabs>
        <w:ind w:firstLine="567"/>
        <w:jc w:val="both"/>
        <w:rPr>
          <w:rFonts w:eastAsia="Times New Roman" w:cs="Times New Roman"/>
          <w:sz w:val="28"/>
          <w:szCs w:val="28"/>
        </w:rPr>
      </w:pPr>
      <w:r w:rsidRPr="002A33A9">
        <w:rPr>
          <w:rFonts w:eastAsia="Times New Roman" w:cs="Times New Roman"/>
          <w:sz w:val="28"/>
          <w:szCs w:val="28"/>
        </w:rPr>
        <w:t>1.1. В соответствии с условиями настоящего договора с целью оказания</w:t>
      </w:r>
      <w:r w:rsidRPr="002A33A9">
        <w:rPr>
          <w:rFonts w:eastAsia="Times New Roman" w:cs="Times New Roman"/>
          <w:sz w:val="28"/>
          <w:szCs w:val="28"/>
        </w:rPr>
        <w:br/>
        <w:t xml:space="preserve">Арендатором услуг бесперебойного теплоснабжения (отопления и горячего водоснабжения) города Твери Арендодатель </w:t>
      </w:r>
      <w:r>
        <w:rPr>
          <w:rFonts w:eastAsia="Times New Roman" w:cs="Times New Roman"/>
          <w:sz w:val="28"/>
          <w:szCs w:val="28"/>
        </w:rPr>
        <w:t>п</w:t>
      </w:r>
      <w:r w:rsidRPr="002A33A9">
        <w:rPr>
          <w:rFonts w:eastAsia="Times New Roman" w:cs="Times New Roman"/>
          <w:sz w:val="28"/>
          <w:szCs w:val="28"/>
        </w:rPr>
        <w:t xml:space="preserve">ередает Арендатору во временное владение и пользование </w:t>
      </w:r>
      <w:r w:rsidRPr="00DC5251">
        <w:rPr>
          <w:rFonts w:eastAsia="Times New Roman" w:cs="Times New Roman"/>
          <w:b/>
          <w:sz w:val="28"/>
          <w:szCs w:val="28"/>
        </w:rPr>
        <w:t>модульную котельную для отопления и горячего водоснабжения жилого дома № 97 на ул. Шишкова в городе Твери общей площадью 22,3 кв.м (кадастровый номер 69:10:0122401:1240, РМС 87199), расположенную по адресу: Тверская область, Калининский район, Михайловское сельское поселение, деревня Глазково, здание 2</w:t>
      </w:r>
      <w:r w:rsidRPr="00DC5251">
        <w:rPr>
          <w:rFonts w:eastAsia="Times New Roman" w:cs="Times New Roman"/>
          <w:sz w:val="28"/>
          <w:szCs w:val="28"/>
        </w:rPr>
        <w:t>,</w:t>
      </w:r>
      <w:r w:rsidRPr="002A33A9">
        <w:rPr>
          <w:rFonts w:eastAsia="Times New Roman" w:cs="Times New Roman"/>
          <w:sz w:val="28"/>
          <w:szCs w:val="28"/>
        </w:rPr>
        <w:t xml:space="preserve"> именуемое в дальнейшем «имущество».</w:t>
      </w:r>
      <w:r w:rsidR="00D34762">
        <w:rPr>
          <w:rFonts w:eastAsia="Times New Roman" w:cs="Times New Roman"/>
          <w:sz w:val="28"/>
          <w:szCs w:val="28"/>
        </w:rPr>
        <w:t xml:space="preserve"> </w:t>
      </w:r>
      <w:r w:rsidR="00867F47">
        <w:rPr>
          <w:rFonts w:eastAsia="Times New Roman" w:cs="Times New Roman"/>
          <w:sz w:val="28"/>
          <w:szCs w:val="28"/>
        </w:rPr>
        <w:t>Характеристика, состав имущества</w:t>
      </w:r>
      <w:r w:rsidR="00D34762" w:rsidRPr="00D34762">
        <w:rPr>
          <w:rFonts w:cs="Times New Roman"/>
          <w:sz w:val="28"/>
          <w:szCs w:val="28"/>
        </w:rPr>
        <w:t xml:space="preserve">, в том числе </w:t>
      </w:r>
      <w:r w:rsidR="00D34762">
        <w:rPr>
          <w:rFonts w:cs="Times New Roman"/>
          <w:sz w:val="28"/>
          <w:szCs w:val="28"/>
        </w:rPr>
        <w:t>его</w:t>
      </w:r>
      <w:r w:rsidR="00D34762" w:rsidRPr="00D34762">
        <w:rPr>
          <w:rFonts w:cs="Times New Roman"/>
          <w:sz w:val="28"/>
          <w:szCs w:val="28"/>
        </w:rPr>
        <w:t xml:space="preserve"> технико-экономические показатели </w:t>
      </w:r>
      <w:r w:rsidR="00D34762">
        <w:rPr>
          <w:rFonts w:cs="Times New Roman"/>
          <w:sz w:val="28"/>
          <w:szCs w:val="28"/>
        </w:rPr>
        <w:t>указаны в приложении № 1 к настоящему договору.</w:t>
      </w:r>
    </w:p>
    <w:p w:rsidR="00867F47" w:rsidRDefault="00D34762" w:rsidP="00D34762">
      <w:pPr>
        <w:ind w:firstLine="708"/>
        <w:jc w:val="both"/>
        <w:rPr>
          <w:rFonts w:eastAsia="Times New Roman" w:cs="Times New Roman"/>
          <w:sz w:val="28"/>
          <w:szCs w:val="28"/>
        </w:rPr>
      </w:pPr>
      <w:r w:rsidRPr="00D34762">
        <w:rPr>
          <w:rFonts w:cs="Times New Roman"/>
          <w:sz w:val="28"/>
          <w:szCs w:val="28"/>
        </w:rPr>
        <w:t>Целевое назначение</w:t>
      </w:r>
      <w:r w:rsidRPr="00D34762">
        <w:rPr>
          <w:rFonts w:eastAsia="Times New Roman" w:cs="Times New Roman"/>
          <w:sz w:val="28"/>
          <w:szCs w:val="28"/>
        </w:rPr>
        <w:t xml:space="preserve"> </w:t>
      </w:r>
      <w:r w:rsidRPr="00D34762">
        <w:rPr>
          <w:sz w:val="28"/>
          <w:szCs w:val="28"/>
        </w:rPr>
        <w:t>имущества</w:t>
      </w:r>
      <w:r>
        <w:rPr>
          <w:sz w:val="28"/>
          <w:szCs w:val="28"/>
        </w:rPr>
        <w:t xml:space="preserve"> - о</w:t>
      </w:r>
      <w:r w:rsidRPr="00D34762">
        <w:rPr>
          <w:sz w:val="28"/>
          <w:szCs w:val="28"/>
        </w:rPr>
        <w:t>казание услуг по теплоснабжению и г</w:t>
      </w:r>
      <w:r w:rsidRPr="00D34762">
        <w:rPr>
          <w:rFonts w:eastAsia="Times New Roman" w:cs="Times New Roman"/>
          <w:sz w:val="28"/>
          <w:szCs w:val="28"/>
        </w:rPr>
        <w:t>орячему водоснабжению жилого дома № 97 на улице Шишкова в городе Твери</w:t>
      </w:r>
      <w:r w:rsidR="00867F47">
        <w:rPr>
          <w:rFonts w:eastAsia="Times New Roman" w:cs="Times New Roman"/>
          <w:sz w:val="28"/>
          <w:szCs w:val="28"/>
        </w:rPr>
        <w:t>.</w:t>
      </w:r>
    </w:p>
    <w:p w:rsidR="003B7E52" w:rsidRPr="002A33A9" w:rsidRDefault="003B7E52" w:rsidP="00D34762">
      <w:pPr>
        <w:ind w:firstLine="708"/>
        <w:jc w:val="both"/>
        <w:rPr>
          <w:rFonts w:eastAsia="Times New Roman" w:cs="Times New Roman"/>
          <w:sz w:val="28"/>
          <w:szCs w:val="28"/>
        </w:rPr>
      </w:pPr>
      <w:r w:rsidRPr="002A33A9">
        <w:rPr>
          <w:rFonts w:eastAsia="Times New Roman" w:cs="Times New Roman"/>
          <w:sz w:val="28"/>
          <w:szCs w:val="28"/>
        </w:rPr>
        <w:t xml:space="preserve">Основание: </w:t>
      </w:r>
      <w:r>
        <w:rPr>
          <w:rFonts w:eastAsia="Times New Roman" w:cs="Times New Roman"/>
          <w:sz w:val="28"/>
          <w:szCs w:val="28"/>
        </w:rPr>
        <w:t xml:space="preserve">протокол </w:t>
      </w:r>
      <w:r w:rsidR="00693E4F">
        <w:rPr>
          <w:rFonts w:eastAsia="Times New Roman" w:cs="Times New Roman"/>
          <w:sz w:val="28"/>
          <w:szCs w:val="28"/>
        </w:rPr>
        <w:t xml:space="preserve">оценки и сопоставления заявок на участие в конкурсе </w:t>
      </w:r>
      <w:r>
        <w:rPr>
          <w:rFonts w:eastAsia="Times New Roman" w:cs="Times New Roman"/>
          <w:sz w:val="28"/>
          <w:szCs w:val="28"/>
        </w:rPr>
        <w:t xml:space="preserve"> от____________№___________, </w:t>
      </w:r>
      <w:r w:rsidRPr="002A33A9">
        <w:rPr>
          <w:rFonts w:eastAsia="Times New Roman" w:cs="Times New Roman"/>
          <w:sz w:val="28"/>
          <w:szCs w:val="28"/>
        </w:rPr>
        <w:t xml:space="preserve">приказ департамента управления имуществом и земельными ресурсами администрации города Твери от </w:t>
      </w:r>
      <w:r>
        <w:rPr>
          <w:rFonts w:eastAsia="Times New Roman" w:cs="Times New Roman"/>
          <w:sz w:val="28"/>
          <w:szCs w:val="28"/>
        </w:rPr>
        <w:t>«___»___________</w:t>
      </w:r>
      <w:r w:rsidRPr="002A33A9">
        <w:rPr>
          <w:rFonts w:eastAsia="Times New Roman" w:cs="Times New Roman"/>
          <w:sz w:val="28"/>
          <w:szCs w:val="28"/>
        </w:rPr>
        <w:t>201</w:t>
      </w:r>
      <w:r>
        <w:rPr>
          <w:rFonts w:eastAsia="Times New Roman" w:cs="Times New Roman"/>
          <w:sz w:val="28"/>
          <w:szCs w:val="28"/>
        </w:rPr>
        <w:t>9</w:t>
      </w:r>
      <w:r w:rsidRPr="002A33A9">
        <w:rPr>
          <w:rFonts w:eastAsia="Times New Roman" w:cs="Times New Roman"/>
          <w:sz w:val="28"/>
          <w:szCs w:val="28"/>
        </w:rPr>
        <w:t xml:space="preserve"> </w:t>
      </w:r>
      <w:r w:rsidR="00693E4F">
        <w:rPr>
          <w:rFonts w:eastAsia="Times New Roman" w:cs="Times New Roman"/>
          <w:sz w:val="28"/>
          <w:szCs w:val="28"/>
        </w:rPr>
        <w:t xml:space="preserve">    </w:t>
      </w:r>
      <w:r w:rsidRPr="002A33A9">
        <w:rPr>
          <w:rFonts w:eastAsia="Times New Roman" w:cs="Times New Roman"/>
          <w:sz w:val="28"/>
          <w:szCs w:val="28"/>
        </w:rPr>
        <w:t>№</w:t>
      </w:r>
      <w:r>
        <w:rPr>
          <w:rFonts w:eastAsia="Times New Roman" w:cs="Times New Roman"/>
          <w:sz w:val="28"/>
          <w:szCs w:val="28"/>
        </w:rPr>
        <w:t xml:space="preserve"> _____</w:t>
      </w:r>
      <w:r w:rsidRPr="002A33A9">
        <w:rPr>
          <w:rFonts w:eastAsia="Times New Roman" w:cs="Times New Roman"/>
          <w:sz w:val="28"/>
          <w:szCs w:val="28"/>
        </w:rPr>
        <w:t xml:space="preserve">/р. </w:t>
      </w:r>
    </w:p>
    <w:p w:rsidR="003B7E52" w:rsidRPr="002A33A9" w:rsidRDefault="003B7E52" w:rsidP="003B7E52">
      <w:pPr>
        <w:widowControl w:val="0"/>
        <w:shd w:val="clear" w:color="auto" w:fill="FFFFFF"/>
        <w:tabs>
          <w:tab w:val="left" w:pos="1062"/>
          <w:tab w:val="left" w:pos="9177"/>
        </w:tabs>
        <w:ind w:firstLine="567"/>
        <w:jc w:val="both"/>
        <w:rPr>
          <w:rFonts w:eastAsia="Times New Roman" w:cs="Times New Roman"/>
          <w:sz w:val="28"/>
          <w:szCs w:val="28"/>
        </w:rPr>
      </w:pPr>
      <w:r w:rsidRPr="002A33A9">
        <w:rPr>
          <w:rFonts w:eastAsia="Times New Roman" w:cs="Times New Roman"/>
          <w:sz w:val="28"/>
          <w:szCs w:val="28"/>
        </w:rPr>
        <w:t xml:space="preserve">1.2. По соглашению Сторон, в течение срока действия Договора, в </w:t>
      </w:r>
      <w:r w:rsidR="00867F47">
        <w:rPr>
          <w:rFonts w:eastAsia="Times New Roman" w:cs="Times New Roman"/>
          <w:sz w:val="28"/>
          <w:szCs w:val="28"/>
        </w:rPr>
        <w:t xml:space="preserve">характеристику, состав имущества </w:t>
      </w:r>
      <w:r w:rsidRPr="002A33A9">
        <w:rPr>
          <w:rFonts w:eastAsia="Times New Roman" w:cs="Times New Roman"/>
          <w:sz w:val="28"/>
          <w:szCs w:val="28"/>
        </w:rPr>
        <w:t xml:space="preserve">могут быть внесены изменения. </w:t>
      </w:r>
      <w:r w:rsidR="00561C27">
        <w:rPr>
          <w:rFonts w:eastAsia="Times New Roman" w:cs="Times New Roman"/>
          <w:sz w:val="28"/>
          <w:szCs w:val="28"/>
        </w:rPr>
        <w:t xml:space="preserve">Внесение </w:t>
      </w:r>
      <w:r w:rsidR="00C54E23">
        <w:rPr>
          <w:rFonts w:eastAsia="Times New Roman" w:cs="Times New Roman"/>
          <w:sz w:val="28"/>
          <w:szCs w:val="28"/>
        </w:rPr>
        <w:t xml:space="preserve"> изменений </w:t>
      </w:r>
      <w:r w:rsidR="00561C27">
        <w:rPr>
          <w:rFonts w:eastAsia="Times New Roman" w:cs="Times New Roman"/>
          <w:sz w:val="28"/>
          <w:szCs w:val="28"/>
        </w:rPr>
        <w:t xml:space="preserve">Арендатор </w:t>
      </w:r>
      <w:r w:rsidRPr="002A33A9">
        <w:rPr>
          <w:rFonts w:eastAsia="Times New Roman" w:cs="Times New Roman"/>
          <w:sz w:val="28"/>
          <w:szCs w:val="28"/>
        </w:rPr>
        <w:t>согласовывает с департаментом жилищно-коммунального хозяйства</w:t>
      </w:r>
      <w:r>
        <w:rPr>
          <w:rFonts w:eastAsia="Times New Roman" w:cs="Times New Roman"/>
          <w:sz w:val="28"/>
          <w:szCs w:val="28"/>
        </w:rPr>
        <w:t>,</w:t>
      </w:r>
      <w:r w:rsidRPr="00D15CA4">
        <w:rPr>
          <w:rFonts w:eastAsia="Times New Roman" w:cs="Times New Roman"/>
          <w:bCs/>
          <w:sz w:val="28"/>
          <w:szCs w:val="28"/>
        </w:rPr>
        <w:t xml:space="preserve"> жилищной политики</w:t>
      </w:r>
      <w:r>
        <w:rPr>
          <w:rFonts w:eastAsia="Times New Roman" w:cs="Times New Roman"/>
          <w:bCs/>
          <w:sz w:val="28"/>
          <w:szCs w:val="28"/>
        </w:rPr>
        <w:t xml:space="preserve"> и строительства</w:t>
      </w:r>
      <w:r w:rsidRPr="002A33A9">
        <w:rPr>
          <w:rFonts w:eastAsia="Times New Roman" w:cs="Times New Roman"/>
          <w:sz w:val="28"/>
          <w:szCs w:val="28"/>
        </w:rPr>
        <w:t xml:space="preserve"> администрации города Твери. </w:t>
      </w:r>
      <w:r w:rsidR="00867F47">
        <w:rPr>
          <w:rFonts w:eastAsia="Times New Roman" w:cs="Times New Roman"/>
          <w:sz w:val="28"/>
          <w:szCs w:val="28"/>
        </w:rPr>
        <w:lastRenderedPageBreak/>
        <w:t xml:space="preserve">Внесение изменений оформляется </w:t>
      </w:r>
      <w:r w:rsidRPr="002A33A9">
        <w:rPr>
          <w:rFonts w:eastAsia="Times New Roman" w:cs="Times New Roman"/>
          <w:sz w:val="28"/>
          <w:szCs w:val="28"/>
        </w:rPr>
        <w:t>дополнительн</w:t>
      </w:r>
      <w:r w:rsidR="00867F47">
        <w:rPr>
          <w:rFonts w:eastAsia="Times New Roman" w:cs="Times New Roman"/>
          <w:sz w:val="28"/>
          <w:szCs w:val="28"/>
        </w:rPr>
        <w:t>ым соглашением</w:t>
      </w:r>
      <w:r w:rsidRPr="002A33A9">
        <w:rPr>
          <w:rFonts w:eastAsia="Times New Roman" w:cs="Times New Roman"/>
          <w:sz w:val="28"/>
          <w:szCs w:val="28"/>
        </w:rPr>
        <w:t xml:space="preserve">.  </w:t>
      </w:r>
    </w:p>
    <w:p w:rsidR="00561C27" w:rsidRDefault="003B7E52" w:rsidP="003B7E52">
      <w:pPr>
        <w:widowControl w:val="0"/>
        <w:shd w:val="clear" w:color="auto" w:fill="FFFFFF"/>
        <w:tabs>
          <w:tab w:val="left" w:pos="1062"/>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1.3. Арендатор является поставщиком тепловой энергии (отопление и горячее водоснабжение) и несет ответственность за бесперебойное и качественное теплоснабжение населения</w:t>
      </w:r>
      <w:r w:rsidR="00561C27">
        <w:rPr>
          <w:rFonts w:eastAsia="Times New Roman" w:cs="Times New Roman"/>
          <w:sz w:val="28"/>
          <w:szCs w:val="28"/>
        </w:rPr>
        <w:t xml:space="preserve"> </w:t>
      </w:r>
      <w:r w:rsidR="00693E4F" w:rsidRPr="00693E4F">
        <w:rPr>
          <w:rFonts w:eastAsia="Times New Roman" w:cs="Times New Roman"/>
          <w:sz w:val="28"/>
          <w:szCs w:val="28"/>
        </w:rPr>
        <w:t>жилого дома № 97 на ул. Шишкова в городе Твери</w:t>
      </w:r>
      <w:r w:rsidR="00561C27" w:rsidRPr="00693E4F">
        <w:rPr>
          <w:rFonts w:eastAsia="Times New Roman" w:cs="Times New Roman"/>
          <w:sz w:val="28"/>
          <w:szCs w:val="28"/>
        </w:rPr>
        <w:t>.</w:t>
      </w:r>
      <w:r w:rsidR="00561C27">
        <w:rPr>
          <w:rFonts w:eastAsia="Times New Roman" w:cs="Times New Roman"/>
          <w:sz w:val="28"/>
          <w:szCs w:val="28"/>
        </w:rPr>
        <w:t xml:space="preserve"> </w:t>
      </w:r>
      <w:r w:rsidRPr="002A33A9">
        <w:rPr>
          <w:rFonts w:eastAsia="Times New Roman" w:cs="Times New Roman"/>
          <w:sz w:val="28"/>
          <w:szCs w:val="28"/>
        </w:rPr>
        <w:t xml:space="preserve"> </w:t>
      </w:r>
    </w:p>
    <w:p w:rsidR="003B7E52" w:rsidRPr="002A33A9" w:rsidRDefault="003B7E52" w:rsidP="003B7E52">
      <w:pPr>
        <w:widowControl w:val="0"/>
        <w:shd w:val="clear" w:color="auto" w:fill="FFFFFF"/>
        <w:tabs>
          <w:tab w:val="left" w:pos="1062"/>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Передаваемое в рамках настоящего договора имущество не обременено правами третьих лиц, сервитутом, не находится под арестом или в залоге.</w:t>
      </w:r>
    </w:p>
    <w:p w:rsidR="003B7E52" w:rsidRDefault="003B7E52" w:rsidP="003B7E52">
      <w:pPr>
        <w:widowControl w:val="0"/>
        <w:shd w:val="clear" w:color="auto" w:fill="FFFFFF"/>
        <w:tabs>
          <w:tab w:val="left" w:pos="1062"/>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1.4. Передача имущества во временное владение и пользование не влечет перехода права собственности на него.</w:t>
      </w:r>
    </w:p>
    <w:p w:rsidR="003B7E52" w:rsidRPr="00FA2CC2" w:rsidRDefault="003B7E52" w:rsidP="003B7E52">
      <w:pPr>
        <w:widowControl w:val="0"/>
        <w:shd w:val="clear" w:color="auto" w:fill="FFFFFF"/>
        <w:tabs>
          <w:tab w:val="left" w:pos="9177"/>
        </w:tabs>
        <w:rPr>
          <w:rFonts w:eastAsia="Times New Roman" w:cs="Times New Roman"/>
          <w:sz w:val="28"/>
          <w:szCs w:val="28"/>
        </w:rPr>
      </w:pPr>
    </w:p>
    <w:p w:rsidR="003B7E52" w:rsidRPr="002A33A9" w:rsidRDefault="003B7E52" w:rsidP="003B7E52">
      <w:pPr>
        <w:widowControl w:val="0"/>
        <w:numPr>
          <w:ilvl w:val="0"/>
          <w:numId w:val="29"/>
        </w:numPr>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ПОРЯДОК ПЕРЕДАЧИ ИМУЩЕСТВА</w:t>
      </w:r>
    </w:p>
    <w:p w:rsidR="003B7E52" w:rsidRPr="002A33A9" w:rsidRDefault="003B7E52" w:rsidP="003B7E52">
      <w:pPr>
        <w:widowControl w:val="0"/>
        <w:shd w:val="clear" w:color="auto" w:fill="FFFFFF"/>
        <w:tabs>
          <w:tab w:val="left" w:pos="9177"/>
        </w:tabs>
        <w:rPr>
          <w:rFonts w:eastAsia="Times New Roman" w:cs="Times New Roman"/>
          <w:sz w:val="16"/>
          <w:szCs w:val="16"/>
        </w:rPr>
      </w:pP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2.1. В течение 10 (десяти) дней с момента подписания настоящего договора Арендодатель обязуется передать Арендатору имущество</w:t>
      </w:r>
      <w:r>
        <w:rPr>
          <w:rFonts w:eastAsia="Times New Roman" w:cs="Times New Roman"/>
          <w:sz w:val="28"/>
          <w:szCs w:val="28"/>
        </w:rPr>
        <w:t>, указанное в пункте 1.1. настоящего договора</w:t>
      </w:r>
      <w:r w:rsidRPr="002A33A9">
        <w:rPr>
          <w:rFonts w:eastAsia="Times New Roman" w:cs="Times New Roman"/>
          <w:sz w:val="28"/>
          <w:szCs w:val="28"/>
        </w:rPr>
        <w:t>.</w:t>
      </w: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 xml:space="preserve">2.2. Факт передачи имущества в аренду подтверждается подписанием сторонами акта приема-передачи имущества, который после его подписания становится неотъемлемой частью настоящего договора (приложение </w:t>
      </w:r>
      <w:r w:rsidRPr="005B63E5">
        <w:rPr>
          <w:rFonts w:eastAsia="Times New Roman" w:cs="Times New Roman"/>
          <w:sz w:val="28"/>
          <w:szCs w:val="28"/>
        </w:rPr>
        <w:t xml:space="preserve">№ </w:t>
      </w:r>
      <w:r>
        <w:rPr>
          <w:rFonts w:eastAsia="Times New Roman" w:cs="Times New Roman"/>
          <w:sz w:val="28"/>
          <w:szCs w:val="28"/>
        </w:rPr>
        <w:t>1</w:t>
      </w:r>
      <w:r w:rsidRPr="002A33A9">
        <w:rPr>
          <w:rFonts w:eastAsia="Times New Roman" w:cs="Times New Roman"/>
          <w:sz w:val="28"/>
          <w:szCs w:val="28"/>
        </w:rPr>
        <w:t>).</w:t>
      </w: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С момента подписания сторонами акта приема-передачи все права по эксплуатации и обязанности по содержанию и техническому обслуживанию арендуемого имущества переходят к Арендатору.</w:t>
      </w: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2.3. Арендодатель обязан передать имущество в состоянии, соответствующем его назначению, условиям</w:t>
      </w:r>
      <w:r>
        <w:rPr>
          <w:rFonts w:eastAsia="Times New Roman" w:cs="Times New Roman"/>
          <w:sz w:val="28"/>
          <w:szCs w:val="28"/>
        </w:rPr>
        <w:t>,</w:t>
      </w:r>
      <w:r w:rsidRPr="002A33A9">
        <w:rPr>
          <w:rFonts w:eastAsia="Times New Roman" w:cs="Times New Roman"/>
          <w:sz w:val="28"/>
          <w:szCs w:val="28"/>
        </w:rPr>
        <w:t xml:space="preserve"> позволяющим осуществлять его нормальную эксплуатацию.</w:t>
      </w:r>
    </w:p>
    <w:p w:rsidR="003B7E52" w:rsidRPr="002A33A9" w:rsidRDefault="003B7E52" w:rsidP="003B7E52">
      <w:pPr>
        <w:widowControl w:val="0"/>
        <w:shd w:val="clear" w:color="auto" w:fill="FFFFFF"/>
        <w:tabs>
          <w:tab w:val="left" w:pos="9177"/>
        </w:tabs>
        <w:jc w:val="both"/>
        <w:rPr>
          <w:rFonts w:eastAsia="Times New Roman" w:cs="Times New Roman"/>
          <w:sz w:val="16"/>
          <w:szCs w:val="16"/>
        </w:rPr>
      </w:pPr>
    </w:p>
    <w:p w:rsidR="003B7E52" w:rsidRPr="002A33A9" w:rsidRDefault="003B7E52" w:rsidP="003B7E52">
      <w:pPr>
        <w:widowControl w:val="0"/>
        <w:numPr>
          <w:ilvl w:val="3"/>
          <w:numId w:val="29"/>
        </w:numPr>
        <w:shd w:val="clear" w:color="auto" w:fill="FFFFFF"/>
        <w:tabs>
          <w:tab w:val="left" w:pos="1069"/>
          <w:tab w:val="left" w:pos="9177"/>
        </w:tabs>
        <w:autoSpaceDE w:val="0"/>
        <w:autoSpaceDN w:val="0"/>
        <w:adjustRightInd w:val="0"/>
        <w:jc w:val="center"/>
        <w:rPr>
          <w:rFonts w:eastAsia="Times New Roman" w:cs="Times New Roman"/>
          <w:sz w:val="28"/>
          <w:szCs w:val="28"/>
        </w:rPr>
      </w:pPr>
      <w:r w:rsidRPr="002A33A9">
        <w:rPr>
          <w:rFonts w:eastAsia="Times New Roman" w:cs="Times New Roman"/>
          <w:sz w:val="28"/>
          <w:szCs w:val="28"/>
        </w:rPr>
        <w:t>3.   ПРАВА И ОБЯЗАННОСТИ СТОРОН ПО ДОГОВОРУ</w:t>
      </w:r>
    </w:p>
    <w:p w:rsidR="003B7E52" w:rsidRPr="002A33A9" w:rsidRDefault="003B7E52" w:rsidP="003B7E52">
      <w:pPr>
        <w:widowControl w:val="0"/>
        <w:shd w:val="clear" w:color="auto" w:fill="FFFFFF"/>
        <w:tabs>
          <w:tab w:val="left" w:pos="9177"/>
        </w:tabs>
        <w:jc w:val="center"/>
        <w:rPr>
          <w:rFonts w:eastAsia="Times New Roman" w:cs="Times New Roman"/>
          <w:sz w:val="16"/>
          <w:szCs w:val="16"/>
        </w:rPr>
      </w:pP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3.1 Арендодатель обязан:</w:t>
      </w:r>
    </w:p>
    <w:p w:rsidR="003B7E52" w:rsidRPr="002A33A9" w:rsidRDefault="003B7E52" w:rsidP="003B7E52">
      <w:pPr>
        <w:widowControl w:val="0"/>
        <w:shd w:val="clear" w:color="auto" w:fill="FFFFFF"/>
        <w:tabs>
          <w:tab w:val="left" w:pos="1325"/>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3.1.1. По запросу Арендатора предоставить имеющиеся у него документы, связанные с предметом договора и необходимые Арендатору для осуществления хозяйственной деятельности.</w:t>
      </w:r>
    </w:p>
    <w:p w:rsidR="003B7E52" w:rsidRDefault="003B7E52" w:rsidP="003B7E52">
      <w:pPr>
        <w:widowControl w:val="0"/>
        <w:shd w:val="clear" w:color="auto" w:fill="FFFFFF"/>
        <w:tabs>
          <w:tab w:val="left" w:pos="1325"/>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3.1.</w:t>
      </w:r>
      <w:r w:rsidR="00561C27">
        <w:rPr>
          <w:rFonts w:eastAsia="Times New Roman" w:cs="Times New Roman"/>
          <w:sz w:val="28"/>
          <w:szCs w:val="28"/>
        </w:rPr>
        <w:t>2</w:t>
      </w:r>
      <w:r w:rsidRPr="002A33A9">
        <w:rPr>
          <w:rFonts w:eastAsia="Times New Roman" w:cs="Times New Roman"/>
          <w:sz w:val="28"/>
          <w:szCs w:val="28"/>
        </w:rPr>
        <w:t>. Не менее чем за 1 месяц предупредить Арендатора о своем отказе от договора и его досрочном расторжении.</w:t>
      </w:r>
    </w:p>
    <w:p w:rsidR="003B7E52" w:rsidRPr="005E6F5A" w:rsidRDefault="003B7E52" w:rsidP="003B7E52">
      <w:pPr>
        <w:pStyle w:val="af1"/>
        <w:widowControl w:val="0"/>
        <w:tabs>
          <w:tab w:val="left" w:pos="567"/>
          <w:tab w:val="left" w:pos="708"/>
          <w:tab w:val="left" w:pos="1416"/>
          <w:tab w:val="left" w:pos="2124"/>
          <w:tab w:val="left" w:pos="2832"/>
        </w:tabs>
        <w:jc w:val="both"/>
        <w:rPr>
          <w:rFonts w:eastAsia="Times New Roman" w:cs="Times New Roman"/>
          <w:sz w:val="28"/>
          <w:szCs w:val="28"/>
          <w:lang w:eastAsia="ru-RU"/>
        </w:rPr>
      </w:pPr>
      <w:r w:rsidRPr="005E6F5A">
        <w:rPr>
          <w:lang w:eastAsia="ru-RU"/>
        </w:rPr>
        <w:tab/>
      </w:r>
      <w:r w:rsidRPr="005E6F5A">
        <w:rPr>
          <w:sz w:val="28"/>
          <w:szCs w:val="28"/>
          <w:lang w:eastAsia="ru-RU"/>
        </w:rPr>
        <w:t>3.1.</w:t>
      </w:r>
      <w:r w:rsidR="00561C27">
        <w:rPr>
          <w:sz w:val="28"/>
          <w:szCs w:val="28"/>
          <w:lang w:eastAsia="ru-RU"/>
        </w:rPr>
        <w:t>3</w:t>
      </w:r>
      <w:r w:rsidRPr="005E6F5A">
        <w:rPr>
          <w:sz w:val="28"/>
          <w:szCs w:val="28"/>
          <w:lang w:eastAsia="ru-RU"/>
        </w:rPr>
        <w:t xml:space="preserve">. После поступления документов в соответствии с пунктом </w:t>
      </w:r>
      <w:r w:rsidRPr="00DD1615">
        <w:rPr>
          <w:sz w:val="28"/>
          <w:szCs w:val="28"/>
          <w:lang w:eastAsia="ru-RU"/>
        </w:rPr>
        <w:t>3.3.6.</w:t>
      </w:r>
      <w:r w:rsidRPr="005E6F5A">
        <w:rPr>
          <w:sz w:val="28"/>
          <w:szCs w:val="28"/>
          <w:lang w:eastAsia="ru-RU"/>
        </w:rPr>
        <w:t xml:space="preserve"> Договора произвести увеличение балансовой стоимости отремонтированных объектов в установленном порядке.</w:t>
      </w: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3.2. Арендодатель имеет право:</w:t>
      </w: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 xml:space="preserve">3.2.1. На беспрепятственный осмотр и проверку имущества на предмет соблюдения условий его целевого использования в соответствии с требованиями действующего законодательства и настоящего договора. </w:t>
      </w: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3.2.2. На получение арендной платы в форме, порядке и размере, установленных настоящим договором.</w:t>
      </w:r>
    </w:p>
    <w:p w:rsidR="003B7E52" w:rsidRDefault="003B7E52" w:rsidP="003B7E52">
      <w:pPr>
        <w:widowControl w:val="0"/>
        <w:ind w:firstLine="567"/>
        <w:jc w:val="both"/>
        <w:rPr>
          <w:rFonts w:eastAsia="Times New Roman" w:cs="Times New Roman"/>
          <w:sz w:val="28"/>
          <w:szCs w:val="28"/>
        </w:rPr>
      </w:pPr>
      <w:r w:rsidRPr="002A33A9">
        <w:rPr>
          <w:rFonts w:eastAsia="Times New Roman" w:cs="Times New Roman"/>
          <w:sz w:val="28"/>
          <w:szCs w:val="28"/>
        </w:rPr>
        <w:t>3.2.3. Отказаться в одностороннем порядке от исполнения настоящего договора в случаях:</w:t>
      </w:r>
    </w:p>
    <w:p w:rsidR="003B7E52" w:rsidRPr="00CC7C24" w:rsidRDefault="003B7E52" w:rsidP="003B7E52">
      <w:pPr>
        <w:widowControl w:val="0"/>
        <w:shd w:val="clear" w:color="auto" w:fill="FFFFFF"/>
        <w:tabs>
          <w:tab w:val="left" w:pos="284"/>
          <w:tab w:val="left" w:pos="426"/>
          <w:tab w:val="left" w:pos="709"/>
          <w:tab w:val="left" w:pos="851"/>
          <w:tab w:val="left" w:pos="1382"/>
          <w:tab w:val="left" w:pos="9177"/>
        </w:tabs>
        <w:autoSpaceDE w:val="0"/>
        <w:autoSpaceDN w:val="0"/>
        <w:adjustRightInd w:val="0"/>
        <w:ind w:firstLine="567"/>
        <w:jc w:val="both"/>
        <w:rPr>
          <w:rFonts w:eastAsia="Times New Roman" w:cs="Times New Roman"/>
          <w:sz w:val="28"/>
          <w:szCs w:val="28"/>
        </w:rPr>
      </w:pPr>
      <w:r>
        <w:rPr>
          <w:rFonts w:eastAsia="Times New Roman" w:cs="Times New Roman"/>
          <w:sz w:val="28"/>
          <w:szCs w:val="28"/>
        </w:rPr>
        <w:t xml:space="preserve">- </w:t>
      </w:r>
      <w:r w:rsidRPr="00CC7C24">
        <w:rPr>
          <w:rFonts w:eastAsia="Times New Roman" w:cs="Times New Roman"/>
          <w:sz w:val="28"/>
          <w:szCs w:val="28"/>
        </w:rPr>
        <w:t>непредоставления</w:t>
      </w:r>
      <w:r w:rsidR="00361CD0">
        <w:rPr>
          <w:rFonts w:eastAsia="Times New Roman" w:cs="Times New Roman"/>
          <w:sz w:val="28"/>
          <w:szCs w:val="28"/>
        </w:rPr>
        <w:t xml:space="preserve"> </w:t>
      </w:r>
      <w:r>
        <w:rPr>
          <w:rFonts w:eastAsia="Times New Roman" w:cs="Times New Roman"/>
          <w:sz w:val="28"/>
          <w:szCs w:val="28"/>
        </w:rPr>
        <w:t>А</w:t>
      </w:r>
      <w:r w:rsidRPr="00CC7C24">
        <w:rPr>
          <w:rFonts w:eastAsia="Times New Roman" w:cs="Times New Roman"/>
          <w:sz w:val="28"/>
          <w:szCs w:val="28"/>
        </w:rPr>
        <w:t xml:space="preserve">рендатором в сроки и порядке, которые установлены </w:t>
      </w:r>
      <w:r w:rsidRPr="00CC7C24">
        <w:rPr>
          <w:rFonts w:eastAsia="Times New Roman" w:cs="Times New Roman"/>
          <w:sz w:val="28"/>
          <w:szCs w:val="28"/>
        </w:rPr>
        <w:lastRenderedPageBreak/>
        <w:t>Федеральны</w:t>
      </w:r>
      <w:r>
        <w:rPr>
          <w:rFonts w:eastAsia="Times New Roman" w:cs="Times New Roman"/>
          <w:sz w:val="28"/>
          <w:szCs w:val="28"/>
        </w:rPr>
        <w:t>м</w:t>
      </w:r>
      <w:r w:rsidRPr="00CC7C24">
        <w:rPr>
          <w:rFonts w:eastAsia="Times New Roman" w:cs="Times New Roman"/>
          <w:sz w:val="28"/>
          <w:szCs w:val="28"/>
        </w:rPr>
        <w:t xml:space="preserve"> закон</w:t>
      </w:r>
      <w:r>
        <w:rPr>
          <w:rFonts w:eastAsia="Times New Roman" w:cs="Times New Roman"/>
          <w:sz w:val="28"/>
          <w:szCs w:val="28"/>
        </w:rPr>
        <w:t>ом</w:t>
      </w:r>
      <w:r w:rsidRPr="00CC7C24">
        <w:rPr>
          <w:rFonts w:eastAsia="Times New Roman" w:cs="Times New Roman"/>
          <w:sz w:val="28"/>
          <w:szCs w:val="28"/>
        </w:rPr>
        <w:t xml:space="preserve"> от 27.07.2010 </w:t>
      </w:r>
      <w:r>
        <w:rPr>
          <w:rFonts w:eastAsia="Times New Roman" w:cs="Times New Roman"/>
          <w:sz w:val="28"/>
          <w:szCs w:val="28"/>
        </w:rPr>
        <w:t>№</w:t>
      </w:r>
      <w:r w:rsidRPr="00CC7C24">
        <w:rPr>
          <w:rFonts w:eastAsia="Times New Roman" w:cs="Times New Roman"/>
          <w:sz w:val="28"/>
          <w:szCs w:val="28"/>
        </w:rPr>
        <w:t xml:space="preserve"> 190-ФЗ </w:t>
      </w:r>
      <w:r>
        <w:rPr>
          <w:rFonts w:eastAsia="Times New Roman" w:cs="Times New Roman"/>
          <w:sz w:val="28"/>
          <w:szCs w:val="28"/>
        </w:rPr>
        <w:t xml:space="preserve">«О теплоснабжении» (далее по тексту – </w:t>
      </w:r>
      <w:r w:rsidR="00361CD0">
        <w:rPr>
          <w:rFonts w:eastAsia="Times New Roman" w:cs="Times New Roman"/>
          <w:sz w:val="28"/>
          <w:szCs w:val="28"/>
        </w:rPr>
        <w:t>З</w:t>
      </w:r>
      <w:r>
        <w:rPr>
          <w:rFonts w:eastAsia="Times New Roman" w:cs="Times New Roman"/>
          <w:sz w:val="28"/>
          <w:szCs w:val="28"/>
        </w:rPr>
        <w:t>акон о теплоснабжении)</w:t>
      </w:r>
      <w:r w:rsidRPr="00CC7C24">
        <w:rPr>
          <w:rFonts w:eastAsia="Times New Roman" w:cs="Times New Roman"/>
          <w:sz w:val="28"/>
          <w:szCs w:val="28"/>
        </w:rPr>
        <w:t>, новых банковских гарантий гарантирующему поставщику электрической энергии и (или) поставщику газа;</w:t>
      </w:r>
    </w:p>
    <w:p w:rsidR="003B7E52" w:rsidRPr="00CC7C24" w:rsidRDefault="003B7E52" w:rsidP="003B7E52">
      <w:pPr>
        <w:widowControl w:val="0"/>
        <w:shd w:val="clear" w:color="auto" w:fill="FFFFFF"/>
        <w:tabs>
          <w:tab w:val="left" w:pos="284"/>
          <w:tab w:val="left" w:pos="426"/>
          <w:tab w:val="left" w:pos="709"/>
          <w:tab w:val="left" w:pos="851"/>
          <w:tab w:val="left" w:pos="1382"/>
          <w:tab w:val="left" w:pos="9177"/>
        </w:tabs>
        <w:autoSpaceDE w:val="0"/>
        <w:autoSpaceDN w:val="0"/>
        <w:adjustRightInd w:val="0"/>
        <w:ind w:firstLine="567"/>
        <w:jc w:val="both"/>
        <w:rPr>
          <w:rFonts w:eastAsia="Times New Roman" w:cs="Times New Roman"/>
          <w:sz w:val="28"/>
          <w:szCs w:val="28"/>
        </w:rPr>
      </w:pPr>
      <w:r>
        <w:rPr>
          <w:rFonts w:eastAsia="Times New Roman" w:cs="Times New Roman"/>
          <w:sz w:val="28"/>
          <w:szCs w:val="28"/>
        </w:rPr>
        <w:t xml:space="preserve">- </w:t>
      </w:r>
      <w:r w:rsidRPr="00CC7C24">
        <w:rPr>
          <w:rFonts w:eastAsia="Times New Roman" w:cs="Times New Roman"/>
          <w:sz w:val="28"/>
          <w:szCs w:val="28"/>
        </w:rPr>
        <w:t>расторжени</w:t>
      </w:r>
      <w:r>
        <w:rPr>
          <w:rFonts w:eastAsia="Times New Roman" w:cs="Times New Roman"/>
          <w:sz w:val="28"/>
          <w:szCs w:val="28"/>
        </w:rPr>
        <w:t>я</w:t>
      </w:r>
      <w:r w:rsidRPr="00CC7C24">
        <w:rPr>
          <w:rFonts w:eastAsia="Times New Roman" w:cs="Times New Roman"/>
          <w:sz w:val="28"/>
          <w:szCs w:val="28"/>
        </w:rPr>
        <w:t xml:space="preserve"> (прекращени</w:t>
      </w:r>
      <w:r>
        <w:rPr>
          <w:rFonts w:eastAsia="Times New Roman" w:cs="Times New Roman"/>
          <w:sz w:val="28"/>
          <w:szCs w:val="28"/>
        </w:rPr>
        <w:t>я</w:t>
      </w:r>
      <w:r w:rsidRPr="00CC7C24">
        <w:rPr>
          <w:rFonts w:eastAsia="Times New Roman" w:cs="Times New Roman"/>
          <w:sz w:val="28"/>
          <w:szCs w:val="28"/>
        </w:rPr>
        <w:t xml:space="preserve"> действия) договоров поставки электрической энергии и (или) договоров поставки газа при отсутствии других заключенных </w:t>
      </w:r>
      <w:r>
        <w:rPr>
          <w:rFonts w:eastAsia="Times New Roman" w:cs="Times New Roman"/>
          <w:sz w:val="28"/>
          <w:szCs w:val="28"/>
        </w:rPr>
        <w:t>А</w:t>
      </w:r>
      <w:r w:rsidRPr="00CC7C24">
        <w:rPr>
          <w:rFonts w:eastAsia="Times New Roman" w:cs="Times New Roman"/>
          <w:sz w:val="28"/>
          <w:szCs w:val="28"/>
        </w:rPr>
        <w:t>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3B7E52" w:rsidRPr="00CC7C24" w:rsidRDefault="003B7E52" w:rsidP="003B7E52">
      <w:pPr>
        <w:widowControl w:val="0"/>
        <w:shd w:val="clear" w:color="auto" w:fill="FFFFFF"/>
        <w:tabs>
          <w:tab w:val="left" w:pos="284"/>
          <w:tab w:val="left" w:pos="426"/>
          <w:tab w:val="left" w:pos="709"/>
          <w:tab w:val="left" w:pos="851"/>
          <w:tab w:val="left" w:pos="1382"/>
          <w:tab w:val="left" w:pos="9177"/>
        </w:tabs>
        <w:autoSpaceDE w:val="0"/>
        <w:autoSpaceDN w:val="0"/>
        <w:adjustRightInd w:val="0"/>
        <w:ind w:firstLine="567"/>
        <w:jc w:val="both"/>
        <w:rPr>
          <w:rFonts w:eastAsia="Times New Roman" w:cs="Times New Roman"/>
          <w:sz w:val="28"/>
          <w:szCs w:val="28"/>
        </w:rPr>
      </w:pPr>
      <w:r>
        <w:rPr>
          <w:rFonts w:eastAsia="Times New Roman" w:cs="Times New Roman"/>
          <w:sz w:val="28"/>
          <w:szCs w:val="28"/>
        </w:rPr>
        <w:t>-</w:t>
      </w:r>
      <w:r w:rsidRPr="00CC7C24">
        <w:rPr>
          <w:rFonts w:eastAsia="Times New Roman" w:cs="Times New Roman"/>
          <w:sz w:val="28"/>
          <w:szCs w:val="28"/>
        </w:rPr>
        <w:t>незаключени</w:t>
      </w:r>
      <w:r>
        <w:rPr>
          <w:rFonts w:eastAsia="Times New Roman" w:cs="Times New Roman"/>
          <w:sz w:val="28"/>
          <w:szCs w:val="28"/>
        </w:rPr>
        <w:t>яА</w:t>
      </w:r>
      <w:r w:rsidRPr="00CC7C24">
        <w:rPr>
          <w:rFonts w:eastAsia="Times New Roman" w:cs="Times New Roman"/>
          <w:sz w:val="28"/>
          <w:szCs w:val="28"/>
        </w:rPr>
        <w:t xml:space="preserve">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w:t>
      </w:r>
      <w:r>
        <w:rPr>
          <w:rFonts w:eastAsia="Times New Roman" w:cs="Times New Roman"/>
          <w:sz w:val="28"/>
          <w:szCs w:val="28"/>
        </w:rPr>
        <w:t>А</w:t>
      </w:r>
      <w:r w:rsidRPr="00CC7C24">
        <w:rPr>
          <w:rFonts w:eastAsia="Times New Roman" w:cs="Times New Roman"/>
          <w:sz w:val="28"/>
          <w:szCs w:val="28"/>
        </w:rPr>
        <w:t xml:space="preserve">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w:t>
      </w:r>
      <w:r>
        <w:rPr>
          <w:rFonts w:eastAsia="Times New Roman" w:cs="Times New Roman"/>
          <w:sz w:val="28"/>
          <w:szCs w:val="28"/>
        </w:rPr>
        <w:t>А</w:t>
      </w:r>
      <w:r w:rsidRPr="00CC7C24">
        <w:rPr>
          <w:rFonts w:eastAsia="Times New Roman" w:cs="Times New Roman"/>
          <w:sz w:val="28"/>
          <w:szCs w:val="28"/>
        </w:rPr>
        <w:t xml:space="preserve">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w:t>
      </w:r>
      <w:r>
        <w:rPr>
          <w:rFonts w:eastAsia="Times New Roman" w:cs="Times New Roman"/>
          <w:sz w:val="28"/>
          <w:szCs w:val="28"/>
        </w:rPr>
        <w:t>А</w:t>
      </w:r>
      <w:r w:rsidRPr="00CC7C24">
        <w:rPr>
          <w:rFonts w:eastAsia="Times New Roman" w:cs="Times New Roman"/>
          <w:sz w:val="28"/>
          <w:szCs w:val="28"/>
        </w:rPr>
        <w:t>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r w:rsidR="00561C27">
        <w:rPr>
          <w:rFonts w:eastAsia="Times New Roman" w:cs="Times New Roman"/>
          <w:sz w:val="28"/>
          <w:szCs w:val="28"/>
        </w:rPr>
        <w:t>.</w:t>
      </w:r>
    </w:p>
    <w:p w:rsidR="003B7E52" w:rsidRPr="002A33A9" w:rsidRDefault="003B7E52" w:rsidP="003B7E52">
      <w:pPr>
        <w:widowControl w:val="0"/>
        <w:shd w:val="clear" w:color="auto" w:fill="FFFFFF"/>
        <w:tabs>
          <w:tab w:val="left" w:pos="284"/>
          <w:tab w:val="left" w:pos="426"/>
          <w:tab w:val="left" w:pos="709"/>
          <w:tab w:val="left" w:pos="851"/>
          <w:tab w:val="left" w:pos="1382"/>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3.2.4. Осуществлять иные права, предусмотренные действующим законодательством и настоящим Договором.</w:t>
      </w:r>
    </w:p>
    <w:p w:rsidR="003B7E52" w:rsidRPr="002A33A9" w:rsidRDefault="003B7E52" w:rsidP="003B7E52">
      <w:pPr>
        <w:widowControl w:val="0"/>
        <w:shd w:val="clear" w:color="auto" w:fill="FFFFFF"/>
        <w:tabs>
          <w:tab w:val="left" w:pos="1382"/>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3.3. Арендатор обязан:</w:t>
      </w:r>
    </w:p>
    <w:p w:rsidR="003B7E52" w:rsidRPr="005E6F5A" w:rsidRDefault="003B7E52" w:rsidP="003B7E52">
      <w:pPr>
        <w:widowControl w:val="0"/>
        <w:numPr>
          <w:ilvl w:val="0"/>
          <w:numId w:val="26"/>
        </w:numPr>
        <w:shd w:val="clear" w:color="auto" w:fill="FFFFFF"/>
        <w:tabs>
          <w:tab w:val="left" w:pos="1249"/>
          <w:tab w:val="left" w:pos="9177"/>
        </w:tabs>
        <w:autoSpaceDE w:val="0"/>
        <w:autoSpaceDN w:val="0"/>
        <w:adjustRightInd w:val="0"/>
        <w:ind w:firstLine="567"/>
        <w:jc w:val="both"/>
        <w:rPr>
          <w:rFonts w:cs="Times New Roman"/>
          <w:sz w:val="28"/>
          <w:szCs w:val="28"/>
        </w:rPr>
      </w:pPr>
      <w:r w:rsidRPr="005E6F5A">
        <w:rPr>
          <w:rFonts w:eastAsia="Times New Roman" w:cs="Times New Roman"/>
          <w:sz w:val="28"/>
          <w:szCs w:val="28"/>
        </w:rPr>
        <w:t xml:space="preserve">Использовать и эксплуатировать переданное Имущество исключительно в целях,  порядке  и по его прямому назначению в соответствии с условиями настоящего Договора, а также </w:t>
      </w:r>
      <w:r w:rsidRPr="005E6F5A">
        <w:rPr>
          <w:rFonts w:cs="Times New Roman"/>
          <w:sz w:val="28"/>
          <w:szCs w:val="28"/>
        </w:rPr>
        <w:t>предоставлять потребителям товары, оказывать услуги в сфере теплоснабжения, обеспечивать при осуществлении деятельности с использованием Имущества возможность получения потребителями соответствующих товаров, услуг, а также подключать потребителей к Имуществу и (или) новым объектам теплоснабжения.</w:t>
      </w:r>
    </w:p>
    <w:p w:rsidR="003B7E52" w:rsidRPr="002A33A9" w:rsidRDefault="003B7E52" w:rsidP="003B7E52">
      <w:pPr>
        <w:widowControl w:val="0"/>
        <w:numPr>
          <w:ilvl w:val="2"/>
          <w:numId w:val="34"/>
        </w:numPr>
        <w:shd w:val="clear" w:color="auto" w:fill="FFFFFF"/>
        <w:tabs>
          <w:tab w:val="left" w:pos="1276"/>
          <w:tab w:val="left" w:pos="9177"/>
        </w:tabs>
        <w:autoSpaceDE w:val="0"/>
        <w:autoSpaceDN w:val="0"/>
        <w:adjustRightInd w:val="0"/>
        <w:ind w:left="0" w:firstLine="567"/>
        <w:jc w:val="both"/>
        <w:rPr>
          <w:rFonts w:eastAsia="Times New Roman" w:cs="Times New Roman"/>
          <w:spacing w:val="-2"/>
          <w:sz w:val="28"/>
          <w:szCs w:val="28"/>
        </w:rPr>
      </w:pPr>
      <w:r w:rsidRPr="002A33A9">
        <w:rPr>
          <w:rFonts w:eastAsia="Times New Roman" w:cs="Times New Roman"/>
          <w:sz w:val="28"/>
          <w:szCs w:val="28"/>
        </w:rPr>
        <w:t>Извещать Арендодателя в течение двух рабочих дней о повреждениях, авариях либо иных событиях, в результате которых дальнейшее использование всего или части имущества становится невозможным. Производить аварийный</w:t>
      </w:r>
      <w:r>
        <w:rPr>
          <w:rFonts w:eastAsia="Times New Roman" w:cs="Times New Roman"/>
          <w:sz w:val="28"/>
          <w:szCs w:val="28"/>
        </w:rPr>
        <w:t xml:space="preserve"> и текущий</w:t>
      </w:r>
      <w:r w:rsidRPr="002A33A9">
        <w:rPr>
          <w:rFonts w:eastAsia="Times New Roman" w:cs="Times New Roman"/>
          <w:sz w:val="28"/>
          <w:szCs w:val="28"/>
        </w:rPr>
        <w:t xml:space="preserve"> ремонт имущества, а также принимать все зависящие от </w:t>
      </w:r>
      <w:r>
        <w:rPr>
          <w:rFonts w:eastAsia="Times New Roman" w:cs="Times New Roman"/>
          <w:sz w:val="28"/>
          <w:szCs w:val="28"/>
        </w:rPr>
        <w:t>Арендатора</w:t>
      </w:r>
      <w:r w:rsidRPr="002A33A9">
        <w:rPr>
          <w:rFonts w:eastAsia="Times New Roman" w:cs="Times New Roman"/>
          <w:sz w:val="28"/>
          <w:szCs w:val="28"/>
        </w:rPr>
        <w:t xml:space="preserve"> меры по предотвращению угрозы разрушения или повреждения имущества.</w:t>
      </w:r>
    </w:p>
    <w:p w:rsidR="003B7E52" w:rsidRPr="002A33A9" w:rsidRDefault="003B7E52" w:rsidP="003B7E52">
      <w:pPr>
        <w:widowControl w:val="0"/>
        <w:numPr>
          <w:ilvl w:val="0"/>
          <w:numId w:val="27"/>
        </w:numPr>
        <w:shd w:val="clear" w:color="auto" w:fill="FFFFFF"/>
        <w:tabs>
          <w:tab w:val="left" w:pos="1276"/>
          <w:tab w:val="left" w:pos="9177"/>
        </w:tabs>
        <w:autoSpaceDE w:val="0"/>
        <w:autoSpaceDN w:val="0"/>
        <w:adjustRightInd w:val="0"/>
        <w:ind w:firstLine="567"/>
        <w:jc w:val="both"/>
        <w:rPr>
          <w:rFonts w:eastAsia="Times New Roman" w:cs="Times New Roman"/>
          <w:spacing w:val="-2"/>
          <w:sz w:val="28"/>
          <w:szCs w:val="28"/>
        </w:rPr>
      </w:pPr>
      <w:r w:rsidRPr="002A33A9">
        <w:rPr>
          <w:rFonts w:eastAsia="Times New Roman" w:cs="Times New Roman"/>
          <w:sz w:val="28"/>
          <w:szCs w:val="28"/>
        </w:rPr>
        <w:t xml:space="preserve">В случае если в процессе эксплуатации имущества, передаваемого по настоящему Договору какой - либо </w:t>
      </w:r>
      <w:r w:rsidR="00693E4F">
        <w:rPr>
          <w:rFonts w:eastAsia="Times New Roman" w:cs="Times New Roman"/>
          <w:sz w:val="28"/>
          <w:szCs w:val="28"/>
        </w:rPr>
        <w:t xml:space="preserve">объект </w:t>
      </w:r>
      <w:r w:rsidRPr="002A33A9">
        <w:rPr>
          <w:rFonts w:eastAsia="Times New Roman" w:cs="Times New Roman"/>
          <w:sz w:val="28"/>
          <w:szCs w:val="28"/>
        </w:rPr>
        <w:t xml:space="preserve">из </w:t>
      </w:r>
      <w:r w:rsidR="00561C27">
        <w:rPr>
          <w:rFonts w:eastAsia="Times New Roman" w:cs="Times New Roman"/>
          <w:sz w:val="28"/>
          <w:szCs w:val="28"/>
        </w:rPr>
        <w:t>состава имущества</w:t>
      </w:r>
      <w:r w:rsidRPr="002A33A9">
        <w:rPr>
          <w:rFonts w:eastAsia="Times New Roman" w:cs="Times New Roman"/>
          <w:sz w:val="28"/>
          <w:szCs w:val="28"/>
        </w:rPr>
        <w:t xml:space="preserve"> выведен из строя до истечения установленного срока эксплуатации и не подлежит восстановлению, документально подтвердить Арендодателю выход из строя этого имущества с указанием причин. </w:t>
      </w:r>
    </w:p>
    <w:p w:rsidR="003B7E52" w:rsidRPr="00AA5166" w:rsidRDefault="003B7E52" w:rsidP="003B7E52">
      <w:pPr>
        <w:widowControl w:val="0"/>
        <w:numPr>
          <w:ilvl w:val="2"/>
          <w:numId w:val="31"/>
        </w:numPr>
        <w:shd w:val="clear" w:color="auto" w:fill="FFFFFF"/>
        <w:tabs>
          <w:tab w:val="num" w:pos="0"/>
          <w:tab w:val="left" w:pos="567"/>
          <w:tab w:val="num" w:pos="1418"/>
        </w:tabs>
        <w:autoSpaceDE w:val="0"/>
        <w:autoSpaceDN w:val="0"/>
        <w:adjustRightInd w:val="0"/>
        <w:ind w:left="0" w:firstLine="567"/>
        <w:jc w:val="both"/>
        <w:rPr>
          <w:rFonts w:eastAsia="Times New Roman" w:cs="Times New Roman"/>
          <w:color w:val="FF0000"/>
          <w:sz w:val="28"/>
          <w:szCs w:val="28"/>
        </w:rPr>
      </w:pPr>
      <w:r w:rsidRPr="002A33A9">
        <w:rPr>
          <w:rFonts w:eastAsia="Times New Roman" w:cs="Times New Roman"/>
          <w:sz w:val="28"/>
          <w:szCs w:val="28"/>
        </w:rPr>
        <w:lastRenderedPageBreak/>
        <w:t xml:space="preserve">Своевременно перечислять арендную плату в соответствии с разделом 4 договора и начисленные на нее налоги в соответствии с действующим налоговым законодательством. </w:t>
      </w:r>
    </w:p>
    <w:p w:rsidR="003B7E52" w:rsidRPr="002A33A9" w:rsidRDefault="003B7E52" w:rsidP="003B7E52">
      <w:pPr>
        <w:widowControl w:val="0"/>
        <w:numPr>
          <w:ilvl w:val="2"/>
          <w:numId w:val="31"/>
        </w:numPr>
        <w:shd w:val="clear" w:color="auto" w:fill="FFFFFF"/>
        <w:tabs>
          <w:tab w:val="clear" w:pos="1855"/>
          <w:tab w:val="num" w:pos="0"/>
          <w:tab w:val="left" w:pos="1254"/>
          <w:tab w:val="num" w:pos="1854"/>
          <w:tab w:val="left" w:pos="9177"/>
        </w:tabs>
        <w:autoSpaceDE w:val="0"/>
        <w:autoSpaceDN w:val="0"/>
        <w:adjustRightInd w:val="0"/>
        <w:ind w:left="0" w:firstLine="567"/>
        <w:jc w:val="both"/>
        <w:rPr>
          <w:rFonts w:eastAsia="Times New Roman" w:cs="Times New Roman"/>
          <w:spacing w:val="-3"/>
          <w:sz w:val="28"/>
          <w:szCs w:val="28"/>
        </w:rPr>
      </w:pPr>
      <w:r w:rsidRPr="002A33A9">
        <w:rPr>
          <w:rFonts w:eastAsia="Times New Roman" w:cs="Times New Roman"/>
          <w:sz w:val="28"/>
          <w:szCs w:val="28"/>
        </w:rPr>
        <w:t>Содержать арендуемые объекты в полной исправности и соответствующем санитарно-техническом состоянии</w:t>
      </w:r>
      <w:r>
        <w:rPr>
          <w:rFonts w:eastAsia="Times New Roman" w:cs="Times New Roman"/>
          <w:sz w:val="28"/>
          <w:szCs w:val="28"/>
        </w:rPr>
        <w:t xml:space="preserve"> </w:t>
      </w:r>
      <w:r w:rsidRPr="002A33A9">
        <w:rPr>
          <w:rFonts w:eastAsia="Times New Roman" w:cs="Times New Roman"/>
          <w:sz w:val="28"/>
          <w:szCs w:val="28"/>
        </w:rPr>
        <w:t>до возврата его Арендодателю. Нести все расходы на их содержание.</w:t>
      </w:r>
    </w:p>
    <w:p w:rsidR="003B7E52" w:rsidRDefault="003B7E52" w:rsidP="003B7E52">
      <w:pPr>
        <w:widowControl w:val="0"/>
        <w:tabs>
          <w:tab w:val="num" w:pos="1854"/>
        </w:tabs>
        <w:ind w:firstLine="426"/>
        <w:jc w:val="both"/>
        <w:rPr>
          <w:sz w:val="28"/>
          <w:szCs w:val="28"/>
        </w:rPr>
      </w:pPr>
      <w:r>
        <w:rPr>
          <w:rFonts w:eastAsia="Times New Roman" w:cs="Times New Roman"/>
          <w:sz w:val="28"/>
          <w:szCs w:val="28"/>
        </w:rPr>
        <w:t xml:space="preserve"> 3.3.6. </w:t>
      </w:r>
      <w:r w:rsidRPr="00664963">
        <w:rPr>
          <w:sz w:val="28"/>
          <w:szCs w:val="28"/>
        </w:rPr>
        <w:t>Производить текущий, капитальный и аварийный ремонт имущества, переданного в аренду. При производстве работ по текущему,  аварийному, капитальному ремонту, а также реконструкции (модернизации) выполненных Арендатором, уведомить Арендодателя о выполненных работах в месячный срок со дня окончания работ и предоставить Арендодателю подтверждающие документы (КС -2, КС-3, акты ввода в эксплуатацию).</w:t>
      </w:r>
    </w:p>
    <w:p w:rsidR="003B7E52" w:rsidRPr="00664963" w:rsidRDefault="003B7E52" w:rsidP="003B7E52">
      <w:pPr>
        <w:widowControl w:val="0"/>
        <w:tabs>
          <w:tab w:val="num" w:pos="1854"/>
        </w:tabs>
        <w:ind w:firstLine="426"/>
        <w:jc w:val="both"/>
        <w:rPr>
          <w:rFonts w:eastAsia="Times New Roman" w:cs="Times New Roman"/>
          <w:spacing w:val="-3"/>
          <w:sz w:val="28"/>
          <w:szCs w:val="28"/>
        </w:rPr>
      </w:pPr>
      <w:r>
        <w:rPr>
          <w:rFonts w:eastAsia="Times New Roman" w:cs="Times New Roman"/>
          <w:sz w:val="28"/>
          <w:szCs w:val="28"/>
        </w:rPr>
        <w:t xml:space="preserve">  3.3.7. </w:t>
      </w:r>
      <w:r w:rsidRPr="00664963">
        <w:rPr>
          <w:rFonts w:eastAsia="Times New Roman" w:cs="Times New Roman"/>
          <w:sz w:val="28"/>
          <w:szCs w:val="28"/>
        </w:rPr>
        <w:t>Без предварительного письменного согласия Арендодателя:</w:t>
      </w:r>
    </w:p>
    <w:p w:rsidR="003B7E52" w:rsidRPr="002A33A9" w:rsidRDefault="003B7E52" w:rsidP="003B7E52">
      <w:pPr>
        <w:widowControl w:val="0"/>
        <w:shd w:val="clear" w:color="auto" w:fill="FFFFFF"/>
        <w:tabs>
          <w:tab w:val="left" w:pos="1254"/>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  не производить  переоборудования и других капитальных ремонтных работ, кроме случаев, изложенных в п</w:t>
      </w:r>
      <w:r>
        <w:rPr>
          <w:rFonts w:eastAsia="Times New Roman" w:cs="Times New Roman"/>
          <w:sz w:val="28"/>
          <w:szCs w:val="28"/>
        </w:rPr>
        <w:t xml:space="preserve">ункте </w:t>
      </w:r>
      <w:r w:rsidRPr="002A33A9">
        <w:rPr>
          <w:rFonts w:eastAsia="Times New Roman" w:cs="Times New Roman"/>
          <w:sz w:val="28"/>
          <w:szCs w:val="28"/>
        </w:rPr>
        <w:t>3.3.2. настоящего договора. Улучшения арендованного имущества производить только с письменного разрешения Арендодателя;</w:t>
      </w:r>
    </w:p>
    <w:p w:rsidR="003B7E52" w:rsidRPr="002A33A9" w:rsidRDefault="003B7E52" w:rsidP="003B7E52">
      <w:pPr>
        <w:widowControl w:val="0"/>
        <w:shd w:val="clear" w:color="auto" w:fill="FFFFFF"/>
        <w:tabs>
          <w:tab w:val="left" w:pos="1254"/>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 не производить подключение к арендованным объектам теплоснабжения и горячего водоснабжения новых потребителей.</w:t>
      </w:r>
    </w:p>
    <w:p w:rsidR="003B7E52" w:rsidRPr="002A33A9" w:rsidRDefault="003B7E52" w:rsidP="003B7E52">
      <w:pPr>
        <w:widowControl w:val="0"/>
        <w:shd w:val="clear" w:color="auto" w:fill="FFFFFF"/>
        <w:tabs>
          <w:tab w:val="left" w:pos="1254"/>
          <w:tab w:val="left" w:pos="9177"/>
        </w:tabs>
        <w:autoSpaceDE w:val="0"/>
        <w:autoSpaceDN w:val="0"/>
        <w:adjustRightInd w:val="0"/>
        <w:ind w:firstLine="567"/>
        <w:jc w:val="both"/>
        <w:rPr>
          <w:rFonts w:eastAsia="Times New Roman" w:cs="Times New Roman"/>
          <w:spacing w:val="-3"/>
          <w:sz w:val="28"/>
          <w:szCs w:val="28"/>
        </w:rPr>
      </w:pPr>
      <w:r w:rsidRPr="002A33A9">
        <w:rPr>
          <w:rFonts w:eastAsia="Times New Roman" w:cs="Times New Roman"/>
          <w:sz w:val="28"/>
          <w:szCs w:val="28"/>
        </w:rPr>
        <w:t xml:space="preserve">3.3.8. Согласовывать с Администрацией города Твери выдачу технических условий на подключение новых потребителей к арендуемым объектам теплоснабжения. </w:t>
      </w:r>
    </w:p>
    <w:p w:rsidR="003B7E52" w:rsidRPr="002A33A9" w:rsidRDefault="003B7E52" w:rsidP="003B7E52">
      <w:pPr>
        <w:widowControl w:val="0"/>
        <w:shd w:val="clear" w:color="auto" w:fill="FFFFFF"/>
        <w:tabs>
          <w:tab w:val="left" w:pos="1098"/>
          <w:tab w:val="left" w:pos="9177"/>
        </w:tabs>
        <w:ind w:firstLine="567"/>
        <w:jc w:val="both"/>
        <w:rPr>
          <w:rFonts w:eastAsia="Times New Roman" w:cs="Times New Roman"/>
          <w:sz w:val="28"/>
          <w:szCs w:val="28"/>
        </w:rPr>
      </w:pPr>
      <w:r w:rsidRPr="002A33A9">
        <w:rPr>
          <w:rFonts w:eastAsia="Times New Roman" w:cs="Times New Roman"/>
          <w:spacing w:val="-4"/>
          <w:sz w:val="28"/>
          <w:szCs w:val="28"/>
        </w:rPr>
        <w:t xml:space="preserve">3.3.9. </w:t>
      </w:r>
      <w:r w:rsidRPr="002A33A9">
        <w:rPr>
          <w:rFonts w:eastAsia="Times New Roman" w:cs="Times New Roman"/>
          <w:sz w:val="28"/>
          <w:szCs w:val="28"/>
        </w:rPr>
        <w:t>Если в процессе действия настоящего договора имущество или какая-либо его часть разрушены или повреждены в результате происшествия не по вине Арендатора, последний должен незамедлительно сообщить об этом Арендодателю.</w:t>
      </w:r>
    </w:p>
    <w:p w:rsidR="003B7E52" w:rsidRPr="002A33A9" w:rsidRDefault="003B7E52" w:rsidP="003B7E52">
      <w:pPr>
        <w:widowControl w:val="0"/>
        <w:shd w:val="clear" w:color="auto" w:fill="FFFFFF"/>
        <w:tabs>
          <w:tab w:val="left" w:pos="1170"/>
          <w:tab w:val="left" w:pos="9177"/>
        </w:tabs>
        <w:ind w:firstLine="567"/>
        <w:jc w:val="both"/>
        <w:rPr>
          <w:rFonts w:eastAsia="Times New Roman" w:cs="Times New Roman"/>
          <w:sz w:val="28"/>
          <w:szCs w:val="28"/>
        </w:rPr>
      </w:pPr>
      <w:r w:rsidRPr="002A33A9">
        <w:rPr>
          <w:rFonts w:eastAsia="Times New Roman" w:cs="Times New Roman"/>
          <w:spacing w:val="-5"/>
          <w:sz w:val="28"/>
          <w:szCs w:val="28"/>
        </w:rPr>
        <w:t xml:space="preserve">3.3.10. </w:t>
      </w:r>
      <w:r w:rsidRPr="002A33A9">
        <w:rPr>
          <w:rFonts w:eastAsia="Times New Roman" w:cs="Times New Roman"/>
          <w:sz w:val="28"/>
          <w:szCs w:val="28"/>
        </w:rPr>
        <w:t>После получения сообщения Арендода</w:t>
      </w:r>
      <w:r>
        <w:rPr>
          <w:rFonts w:eastAsia="Times New Roman" w:cs="Times New Roman"/>
          <w:sz w:val="28"/>
          <w:szCs w:val="28"/>
        </w:rPr>
        <w:t xml:space="preserve">телем о событиях, указанных в пункте </w:t>
      </w:r>
      <w:r w:rsidRPr="002A33A9">
        <w:rPr>
          <w:rFonts w:eastAsia="Times New Roman" w:cs="Times New Roman"/>
          <w:sz w:val="28"/>
          <w:szCs w:val="28"/>
        </w:rPr>
        <w:t xml:space="preserve">3.3.9. настоящего договора, Стороны подписывают Акт с указанием перечня подвергшегося разрушению или повреждению арендуемого имущества и приблизительных сроков его восстановления. </w:t>
      </w:r>
    </w:p>
    <w:p w:rsidR="003B7E52" w:rsidRPr="002A33A9" w:rsidRDefault="003B7E52" w:rsidP="003B7E52">
      <w:pPr>
        <w:widowControl w:val="0"/>
        <w:shd w:val="clear" w:color="auto" w:fill="FFFFFF"/>
        <w:tabs>
          <w:tab w:val="left" w:pos="1170"/>
          <w:tab w:val="left" w:pos="9177"/>
        </w:tabs>
        <w:ind w:firstLine="567"/>
        <w:jc w:val="both"/>
        <w:rPr>
          <w:rFonts w:eastAsia="Times New Roman" w:cs="Times New Roman"/>
          <w:sz w:val="28"/>
          <w:szCs w:val="28"/>
        </w:rPr>
      </w:pPr>
      <w:r w:rsidRPr="002A33A9">
        <w:rPr>
          <w:rFonts w:eastAsia="Times New Roman" w:cs="Times New Roman"/>
          <w:spacing w:val="-3"/>
          <w:sz w:val="28"/>
          <w:szCs w:val="28"/>
        </w:rPr>
        <w:t xml:space="preserve">3.3.11. </w:t>
      </w:r>
      <w:r w:rsidRPr="002A33A9">
        <w:rPr>
          <w:rFonts w:eastAsia="Times New Roman" w:cs="Times New Roman"/>
          <w:sz w:val="28"/>
          <w:szCs w:val="28"/>
        </w:rPr>
        <w:t>При прекращении Договора осуществить возврат Имущества по акту приёма-передачи в том состоянии, в котором он его получил, с учетом нормального износа. При возврате имущества производится его осмотр в присутствии представителей Сторон.</w:t>
      </w:r>
    </w:p>
    <w:p w:rsidR="003B7E52" w:rsidRPr="002A33A9" w:rsidRDefault="003B7E52" w:rsidP="003B7E52">
      <w:pPr>
        <w:widowControl w:val="0"/>
        <w:shd w:val="clear" w:color="auto" w:fill="FFFFFF"/>
        <w:tabs>
          <w:tab w:val="left" w:pos="1321"/>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3.3.12. Осуществлять теплоснабжение населения и приравненных к нему потребителей с соблюдением параметров качества и в определенном договорами теплоснабжения, заключенным</w:t>
      </w:r>
      <w:r>
        <w:rPr>
          <w:rFonts w:eastAsia="Times New Roman" w:cs="Times New Roman"/>
          <w:sz w:val="28"/>
          <w:szCs w:val="28"/>
        </w:rPr>
        <w:t>и</w:t>
      </w:r>
      <w:r w:rsidRPr="002A33A9">
        <w:rPr>
          <w:rFonts w:eastAsia="Times New Roman" w:cs="Times New Roman"/>
          <w:sz w:val="28"/>
          <w:szCs w:val="28"/>
        </w:rPr>
        <w:t xml:space="preserve"> между Арендатором и потребителями тепловой энергии, объеме полезного отпуска тепловой энергии населению и приравненным к нему потребителя</w:t>
      </w:r>
      <w:r>
        <w:rPr>
          <w:rFonts w:eastAsia="Times New Roman" w:cs="Times New Roman"/>
          <w:sz w:val="28"/>
          <w:szCs w:val="28"/>
        </w:rPr>
        <w:t>м</w:t>
      </w:r>
      <w:r w:rsidRPr="002A33A9">
        <w:rPr>
          <w:rFonts w:eastAsia="Times New Roman" w:cs="Times New Roman"/>
          <w:sz w:val="28"/>
          <w:szCs w:val="28"/>
        </w:rPr>
        <w:t>, в соответствии и на условиях определяемых действующим законодательством РФ, нормативно правовыми актами Тверской области и органов местного самоуправления.</w:t>
      </w:r>
    </w:p>
    <w:p w:rsidR="003B7E52" w:rsidRPr="003B7E52" w:rsidRDefault="003B7E52" w:rsidP="003B7E52">
      <w:pPr>
        <w:pStyle w:val="ConsPlusNormal"/>
        <w:ind w:firstLine="540"/>
        <w:jc w:val="both"/>
        <w:rPr>
          <w:rFonts w:ascii="Times New Roman" w:hAnsi="Times New Roman" w:cs="Times New Roman"/>
          <w:sz w:val="28"/>
          <w:szCs w:val="28"/>
        </w:rPr>
      </w:pPr>
      <w:r w:rsidRPr="003B7E52">
        <w:rPr>
          <w:rFonts w:ascii="Times New Roman" w:hAnsi="Times New Roman" w:cs="Times New Roman"/>
          <w:sz w:val="28"/>
          <w:szCs w:val="28"/>
        </w:rPr>
        <w:t xml:space="preserve">Предельные сроки прекращения оказания услуг теплоснабжения и горячего водоснабжения потребителям и допустимый объем непредоставления соответствующих услуг устанавливаются Правительством Российской Федерации </w:t>
      </w:r>
      <w:r w:rsidRPr="003B7E52">
        <w:rPr>
          <w:rFonts w:ascii="Times New Roman" w:hAnsi="Times New Roman" w:cs="Times New Roman"/>
          <w:sz w:val="28"/>
          <w:szCs w:val="28"/>
        </w:rPr>
        <w:lastRenderedPageBreak/>
        <w:t>(постановление Правительства Российской Федерации № 354 от 06.05.2011).</w:t>
      </w:r>
    </w:p>
    <w:p w:rsidR="003B7E52" w:rsidRPr="002A33A9" w:rsidRDefault="003B7E52" w:rsidP="003B7E52">
      <w:pPr>
        <w:widowControl w:val="0"/>
        <w:shd w:val="clear" w:color="auto" w:fill="FFFFFF"/>
        <w:tabs>
          <w:tab w:val="left" w:pos="1332"/>
          <w:tab w:val="num" w:pos="1803"/>
          <w:tab w:val="left" w:pos="9177"/>
        </w:tabs>
        <w:autoSpaceDE w:val="0"/>
        <w:autoSpaceDN w:val="0"/>
        <w:adjustRightInd w:val="0"/>
        <w:ind w:firstLine="567"/>
        <w:jc w:val="both"/>
        <w:rPr>
          <w:rFonts w:eastAsia="Times New Roman" w:cs="Times New Roman"/>
          <w:spacing w:val="-1"/>
          <w:sz w:val="28"/>
          <w:szCs w:val="28"/>
        </w:rPr>
      </w:pPr>
      <w:r w:rsidRPr="002A33A9">
        <w:rPr>
          <w:rFonts w:eastAsia="Times New Roman" w:cs="Times New Roman"/>
          <w:sz w:val="28"/>
          <w:szCs w:val="28"/>
        </w:rPr>
        <w:t>3.3.13. Обеспечивать надежность теплоснабжения (отопления и горячего водоснабжения) потребителей с соблюдением требований технических регламентов, санитарных норм и правил, включая Правила предоставления коммунальных услуг, а также Правила и нормы технической эксплуатации жилищного фонда, относящиеся к деятельности Арендатора.</w:t>
      </w:r>
    </w:p>
    <w:p w:rsidR="003B7E52" w:rsidRPr="002A33A9" w:rsidRDefault="003B7E52" w:rsidP="003B7E52">
      <w:pPr>
        <w:widowControl w:val="0"/>
        <w:shd w:val="clear" w:color="auto" w:fill="FFFFFF"/>
        <w:tabs>
          <w:tab w:val="left" w:pos="1332"/>
          <w:tab w:val="num" w:pos="1803"/>
          <w:tab w:val="left" w:pos="9177"/>
        </w:tabs>
        <w:autoSpaceDE w:val="0"/>
        <w:autoSpaceDN w:val="0"/>
        <w:adjustRightInd w:val="0"/>
        <w:ind w:firstLine="567"/>
        <w:jc w:val="both"/>
        <w:rPr>
          <w:rFonts w:eastAsia="Times New Roman" w:cs="Times New Roman"/>
          <w:spacing w:val="-1"/>
          <w:sz w:val="28"/>
          <w:szCs w:val="28"/>
        </w:rPr>
      </w:pPr>
      <w:r w:rsidRPr="002A33A9">
        <w:rPr>
          <w:rFonts w:eastAsia="Times New Roman" w:cs="Times New Roman"/>
          <w:sz w:val="28"/>
          <w:szCs w:val="28"/>
        </w:rPr>
        <w:t xml:space="preserve">3.3.14. Заключать договоры теплоснабжения с потребителями (при наличии технических условий), которые обратятся к нему с предложением о заключении таких договоров. Соблюдать установленные в договоре теплоснабжения режим потребления и состояние учета теплопотребления.  </w:t>
      </w:r>
    </w:p>
    <w:p w:rsidR="003B7E52" w:rsidRDefault="003B7E52" w:rsidP="003B7E52">
      <w:pPr>
        <w:pStyle w:val="af1"/>
        <w:widowControl w:val="0"/>
        <w:ind w:firstLine="567"/>
        <w:jc w:val="both"/>
        <w:rPr>
          <w:rFonts w:eastAsia="Times New Roman" w:cs="Times New Roman"/>
          <w:sz w:val="28"/>
          <w:szCs w:val="28"/>
          <w:lang w:eastAsia="ru-RU"/>
        </w:rPr>
      </w:pPr>
      <w:r w:rsidRPr="00361CD0">
        <w:rPr>
          <w:rFonts w:eastAsia="Times New Roman" w:cs="Times New Roman"/>
          <w:sz w:val="28"/>
          <w:szCs w:val="28"/>
          <w:lang w:eastAsia="ru-RU"/>
        </w:rPr>
        <w:t>3.3.1</w:t>
      </w:r>
      <w:r w:rsidR="00361CD0">
        <w:rPr>
          <w:rFonts w:eastAsia="Times New Roman" w:cs="Times New Roman"/>
          <w:sz w:val="28"/>
          <w:szCs w:val="28"/>
          <w:lang w:eastAsia="ru-RU"/>
        </w:rPr>
        <w:t>5</w:t>
      </w:r>
      <w:r w:rsidRPr="00361CD0">
        <w:rPr>
          <w:rFonts w:eastAsia="Times New Roman" w:cs="Times New Roman"/>
          <w:sz w:val="28"/>
          <w:szCs w:val="28"/>
          <w:lang w:eastAsia="ru-RU"/>
        </w:rPr>
        <w:t>.</w:t>
      </w:r>
      <w:r w:rsidRPr="002A33A9">
        <w:rPr>
          <w:rFonts w:eastAsia="Times New Roman" w:cs="Times New Roman"/>
          <w:sz w:val="28"/>
          <w:szCs w:val="28"/>
          <w:lang w:eastAsia="ru-RU"/>
        </w:rPr>
        <w:t xml:space="preserve"> Заключать новые договоры, обеспечивающие поставку арендатору электрической энергии (мощности) и (или) газа, необходимых для оказания услуг теплоснабжения и горячего водоснабжения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3B7E52" w:rsidRPr="005E6F5A" w:rsidRDefault="003B7E52" w:rsidP="003B7E52">
      <w:pPr>
        <w:widowControl w:val="0"/>
        <w:autoSpaceDE w:val="0"/>
        <w:autoSpaceDN w:val="0"/>
        <w:adjustRightInd w:val="0"/>
        <w:ind w:firstLine="540"/>
        <w:jc w:val="both"/>
        <w:rPr>
          <w:sz w:val="28"/>
          <w:szCs w:val="28"/>
        </w:rPr>
      </w:pPr>
      <w:r w:rsidRPr="005E6F5A">
        <w:rPr>
          <w:rFonts w:eastAsia="Times New Roman" w:cs="Times New Roman"/>
          <w:sz w:val="28"/>
          <w:szCs w:val="28"/>
        </w:rPr>
        <w:t>3.3.1</w:t>
      </w:r>
      <w:r w:rsidR="00361CD0">
        <w:rPr>
          <w:rFonts w:eastAsia="Times New Roman" w:cs="Times New Roman"/>
          <w:sz w:val="28"/>
          <w:szCs w:val="28"/>
        </w:rPr>
        <w:t>6</w:t>
      </w:r>
      <w:r w:rsidRPr="005E6F5A">
        <w:rPr>
          <w:rFonts w:eastAsia="Times New Roman" w:cs="Times New Roman"/>
          <w:sz w:val="28"/>
          <w:szCs w:val="28"/>
        </w:rPr>
        <w:t xml:space="preserve">. </w:t>
      </w:r>
      <w:r w:rsidRPr="005E6F5A">
        <w:rPr>
          <w:rFonts w:cs="Times New Roman"/>
          <w:sz w:val="28"/>
          <w:szCs w:val="28"/>
        </w:rPr>
        <w:t xml:space="preserve">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r:id="rId20" w:history="1">
        <w:r w:rsidRPr="005E6F5A">
          <w:rPr>
            <w:rFonts w:cs="Times New Roman"/>
            <w:sz w:val="28"/>
            <w:szCs w:val="28"/>
          </w:rPr>
          <w:t>частями 3</w:t>
        </w:r>
      </w:hyperlink>
      <w:r w:rsidRPr="005E6F5A">
        <w:rPr>
          <w:rFonts w:cs="Times New Roman"/>
          <w:sz w:val="28"/>
          <w:szCs w:val="28"/>
        </w:rPr>
        <w:t xml:space="preserve"> - </w:t>
      </w:r>
      <w:hyperlink r:id="rId21" w:history="1">
        <w:r w:rsidRPr="005E6F5A">
          <w:rPr>
            <w:rFonts w:cs="Times New Roman"/>
            <w:sz w:val="28"/>
            <w:szCs w:val="28"/>
          </w:rPr>
          <w:t>8</w:t>
        </w:r>
      </w:hyperlink>
      <w:r w:rsidR="00361CD0">
        <w:t xml:space="preserve"> </w:t>
      </w:r>
      <w:r w:rsidRPr="005E6F5A">
        <w:rPr>
          <w:rFonts w:cs="Times New Roman"/>
          <w:sz w:val="28"/>
          <w:szCs w:val="28"/>
        </w:rPr>
        <w:t xml:space="preserve">статьи 28.3 </w:t>
      </w:r>
      <w:r w:rsidR="00361CD0">
        <w:rPr>
          <w:rFonts w:cs="Times New Roman"/>
          <w:sz w:val="28"/>
          <w:szCs w:val="28"/>
        </w:rPr>
        <w:t>З</w:t>
      </w:r>
      <w:r w:rsidRPr="005E6F5A">
        <w:rPr>
          <w:sz w:val="28"/>
          <w:szCs w:val="28"/>
        </w:rPr>
        <w:t xml:space="preserve">акона </w:t>
      </w:r>
      <w:r>
        <w:rPr>
          <w:sz w:val="28"/>
          <w:szCs w:val="28"/>
        </w:rPr>
        <w:t>о теплоснабжении</w:t>
      </w:r>
      <w:r w:rsidRPr="005E6F5A">
        <w:rPr>
          <w:sz w:val="28"/>
          <w:szCs w:val="28"/>
        </w:rPr>
        <w:t>.</w:t>
      </w:r>
    </w:p>
    <w:p w:rsidR="003B7E52" w:rsidRDefault="003B7E52" w:rsidP="003B7E52">
      <w:pPr>
        <w:widowControl w:val="0"/>
        <w:autoSpaceDE w:val="0"/>
        <w:autoSpaceDN w:val="0"/>
        <w:adjustRightInd w:val="0"/>
        <w:ind w:firstLine="540"/>
        <w:jc w:val="both"/>
        <w:rPr>
          <w:rFonts w:cs="Times New Roman"/>
          <w:sz w:val="28"/>
          <w:szCs w:val="28"/>
        </w:rPr>
      </w:pPr>
      <w:r w:rsidRPr="005E6F5A">
        <w:rPr>
          <w:sz w:val="28"/>
          <w:szCs w:val="28"/>
        </w:rPr>
        <w:t>3.3.1</w:t>
      </w:r>
      <w:r w:rsidR="00361CD0">
        <w:rPr>
          <w:sz w:val="28"/>
          <w:szCs w:val="28"/>
        </w:rPr>
        <w:t>7</w:t>
      </w:r>
      <w:r w:rsidRPr="005E6F5A">
        <w:rPr>
          <w:sz w:val="28"/>
          <w:szCs w:val="28"/>
        </w:rPr>
        <w:t xml:space="preserve">. </w:t>
      </w:r>
      <w:r w:rsidRPr="005E6F5A">
        <w:rPr>
          <w:rFonts w:cs="Times New Roman"/>
          <w:sz w:val="28"/>
          <w:szCs w:val="28"/>
        </w:rPr>
        <w:t>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3B7E52" w:rsidRPr="0077456A" w:rsidRDefault="003B7E52" w:rsidP="003B7E52">
      <w:pPr>
        <w:widowControl w:val="0"/>
        <w:autoSpaceDE w:val="0"/>
        <w:autoSpaceDN w:val="0"/>
        <w:adjustRightInd w:val="0"/>
        <w:ind w:firstLine="540"/>
        <w:jc w:val="both"/>
        <w:rPr>
          <w:rFonts w:cs="Times New Roman"/>
          <w:bCs/>
          <w:sz w:val="28"/>
          <w:szCs w:val="28"/>
        </w:rPr>
      </w:pPr>
      <w:r w:rsidRPr="007049FE">
        <w:rPr>
          <w:sz w:val="28"/>
          <w:szCs w:val="28"/>
        </w:rPr>
        <w:t>3.3.</w:t>
      </w:r>
      <w:r w:rsidR="00361CD0">
        <w:rPr>
          <w:sz w:val="28"/>
          <w:szCs w:val="28"/>
        </w:rPr>
        <w:t>18</w:t>
      </w:r>
      <w:r>
        <w:rPr>
          <w:sz w:val="28"/>
          <w:szCs w:val="28"/>
        </w:rPr>
        <w:t xml:space="preserve">. </w:t>
      </w:r>
      <w:r>
        <w:rPr>
          <w:rFonts w:cs="Times New Roman"/>
          <w:bCs/>
          <w:sz w:val="28"/>
          <w:szCs w:val="28"/>
        </w:rPr>
        <w:t>Порядок возмещения расходов</w:t>
      </w:r>
      <w:r w:rsidRPr="0077456A">
        <w:rPr>
          <w:rFonts w:cs="Times New Roman"/>
          <w:bCs/>
          <w:sz w:val="28"/>
          <w:szCs w:val="28"/>
        </w:rPr>
        <w:t xml:space="preserve">, которые подлежат возмещению </w:t>
      </w:r>
      <w:r>
        <w:rPr>
          <w:rFonts w:cs="Times New Roman"/>
          <w:bCs/>
          <w:sz w:val="28"/>
          <w:szCs w:val="28"/>
        </w:rPr>
        <w:t>А</w:t>
      </w:r>
      <w:r w:rsidRPr="0077456A">
        <w:rPr>
          <w:rFonts w:cs="Times New Roman"/>
          <w:bCs/>
          <w:sz w:val="28"/>
          <w:szCs w:val="28"/>
        </w:rPr>
        <w:t xml:space="preserve">рендатору </w:t>
      </w:r>
      <w:r>
        <w:rPr>
          <w:rFonts w:cs="Times New Roman"/>
          <w:bCs/>
          <w:sz w:val="28"/>
          <w:szCs w:val="28"/>
        </w:rPr>
        <w:t xml:space="preserve">в соответствии с </w:t>
      </w:r>
      <w:r w:rsidRPr="0077456A">
        <w:rPr>
          <w:rFonts w:cs="Times New Roman"/>
          <w:bCs/>
          <w:sz w:val="28"/>
          <w:szCs w:val="28"/>
        </w:rPr>
        <w:t xml:space="preserve">нормативными правовыми актами Российской Федерации в сфере теплоснабжения, </w:t>
      </w:r>
      <w:r>
        <w:rPr>
          <w:rFonts w:cs="Times New Roman"/>
          <w:bCs/>
          <w:sz w:val="28"/>
          <w:szCs w:val="28"/>
        </w:rPr>
        <w:t>но</w:t>
      </w:r>
      <w:r w:rsidRPr="0077456A">
        <w:rPr>
          <w:rFonts w:cs="Times New Roman"/>
          <w:bCs/>
          <w:sz w:val="28"/>
          <w:szCs w:val="28"/>
        </w:rPr>
        <w:t xml:space="preserve"> не будут ему возмещены на день окончания срока действия договора аренды</w:t>
      </w:r>
      <w:r>
        <w:rPr>
          <w:rFonts w:cs="Times New Roman"/>
          <w:bCs/>
          <w:sz w:val="28"/>
          <w:szCs w:val="28"/>
        </w:rPr>
        <w:t xml:space="preserve"> определяется дополнительным соглашением к настоящему договору после согласования таких расходов с органами исполнительной власти субъекта </w:t>
      </w:r>
      <w:r w:rsidRPr="0077456A">
        <w:rPr>
          <w:rFonts w:cs="Times New Roman"/>
          <w:bCs/>
          <w:sz w:val="28"/>
          <w:szCs w:val="28"/>
        </w:rPr>
        <w:t>Российской Федерации</w:t>
      </w:r>
      <w:r>
        <w:rPr>
          <w:rFonts w:cs="Times New Roman"/>
          <w:bCs/>
          <w:sz w:val="28"/>
          <w:szCs w:val="28"/>
        </w:rPr>
        <w:t xml:space="preserve"> в области государственного регулирования цен (тарифов)</w:t>
      </w:r>
      <w:r w:rsidRPr="0077456A">
        <w:rPr>
          <w:rFonts w:cs="Times New Roman"/>
          <w:bCs/>
          <w:sz w:val="28"/>
          <w:szCs w:val="28"/>
        </w:rPr>
        <w:t>.</w:t>
      </w:r>
    </w:p>
    <w:p w:rsidR="003B7E52" w:rsidRPr="007049FE" w:rsidRDefault="003B7E52" w:rsidP="003B7E52">
      <w:pPr>
        <w:pStyle w:val="af1"/>
        <w:widowControl w:val="0"/>
        <w:jc w:val="both"/>
        <w:rPr>
          <w:sz w:val="28"/>
          <w:szCs w:val="28"/>
        </w:rPr>
      </w:pPr>
      <w:r>
        <w:rPr>
          <w:sz w:val="28"/>
          <w:szCs w:val="28"/>
        </w:rPr>
        <w:tab/>
        <w:t>Срок возмещения расходов Арендатора не может превышать 2 года со дня окончания действия настоящего договора.</w:t>
      </w:r>
    </w:p>
    <w:p w:rsidR="003B7E52" w:rsidRPr="002A33A9" w:rsidRDefault="003B7E52" w:rsidP="003B7E52">
      <w:pPr>
        <w:widowControl w:val="0"/>
        <w:shd w:val="clear" w:color="auto" w:fill="FFFFFF"/>
        <w:tabs>
          <w:tab w:val="left" w:pos="1332"/>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3.4. Арендатор имеет право:</w:t>
      </w:r>
    </w:p>
    <w:p w:rsidR="003B7E52" w:rsidRPr="002A33A9" w:rsidRDefault="003B7E52" w:rsidP="003B7E52">
      <w:pPr>
        <w:widowControl w:val="0"/>
        <w:numPr>
          <w:ilvl w:val="0"/>
          <w:numId w:val="28"/>
        </w:numPr>
        <w:shd w:val="clear" w:color="auto" w:fill="FFFFFF"/>
        <w:tabs>
          <w:tab w:val="left" w:pos="1249"/>
          <w:tab w:val="left" w:pos="9177"/>
        </w:tabs>
        <w:autoSpaceDE w:val="0"/>
        <w:autoSpaceDN w:val="0"/>
        <w:adjustRightInd w:val="0"/>
        <w:ind w:firstLine="567"/>
        <w:jc w:val="both"/>
        <w:rPr>
          <w:rFonts w:eastAsia="Times New Roman" w:cs="Times New Roman"/>
          <w:spacing w:val="-2"/>
          <w:sz w:val="28"/>
          <w:szCs w:val="28"/>
        </w:rPr>
      </w:pPr>
      <w:r w:rsidRPr="002A33A9">
        <w:rPr>
          <w:rFonts w:eastAsia="Times New Roman" w:cs="Times New Roman"/>
          <w:sz w:val="28"/>
          <w:szCs w:val="28"/>
        </w:rPr>
        <w:t>Заключать с третьими лицами договоры на техническое обслуживание и ремонт имущества, обеспечение имущества необходимыми ресурсами.</w:t>
      </w:r>
    </w:p>
    <w:p w:rsidR="003B7E52" w:rsidRPr="002A33A9" w:rsidRDefault="003B7E52" w:rsidP="003B7E52">
      <w:pPr>
        <w:widowControl w:val="0"/>
        <w:shd w:val="clear" w:color="auto" w:fill="FFFFFF"/>
        <w:tabs>
          <w:tab w:val="left" w:pos="1311"/>
          <w:tab w:val="left" w:pos="9177"/>
        </w:tabs>
        <w:autoSpaceDE w:val="0"/>
        <w:autoSpaceDN w:val="0"/>
        <w:adjustRightInd w:val="0"/>
        <w:ind w:firstLine="567"/>
        <w:jc w:val="both"/>
        <w:rPr>
          <w:rFonts w:eastAsia="Times New Roman" w:cs="Times New Roman"/>
          <w:sz w:val="28"/>
          <w:szCs w:val="28"/>
        </w:rPr>
      </w:pPr>
      <w:r>
        <w:rPr>
          <w:rFonts w:eastAsia="Times New Roman" w:cs="Times New Roman"/>
          <w:sz w:val="28"/>
          <w:szCs w:val="28"/>
        </w:rPr>
        <w:t>3.4.2</w:t>
      </w:r>
      <w:r w:rsidRPr="002A33A9">
        <w:rPr>
          <w:rFonts w:eastAsia="Times New Roman" w:cs="Times New Roman"/>
          <w:sz w:val="28"/>
          <w:szCs w:val="28"/>
        </w:rPr>
        <w:t xml:space="preserve">. Обращаться к Арендодателю с письменными предложениями и </w:t>
      </w:r>
      <w:r w:rsidRPr="002A33A9">
        <w:rPr>
          <w:rFonts w:eastAsia="Times New Roman" w:cs="Times New Roman"/>
          <w:sz w:val="28"/>
          <w:szCs w:val="28"/>
        </w:rPr>
        <w:lastRenderedPageBreak/>
        <w:t>запросами, касающимися арендованного в рамках настоящего договора аренды имущества, его стоимостных и технических характеристик, условий теплоснабжения для потребителей в городе Твери, предусмотренных настоящим договором, арендной платы, получать на них ответы в установленные законодательством сроки.</w:t>
      </w:r>
    </w:p>
    <w:p w:rsidR="003B7E52" w:rsidRDefault="003B7E52" w:rsidP="003B7E52">
      <w:pPr>
        <w:widowControl w:val="0"/>
        <w:shd w:val="clear" w:color="auto" w:fill="FFFFFF"/>
        <w:tabs>
          <w:tab w:val="left" w:pos="1311"/>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3.4.</w:t>
      </w:r>
      <w:r>
        <w:rPr>
          <w:rFonts w:eastAsia="Times New Roman" w:cs="Times New Roman"/>
          <w:sz w:val="28"/>
          <w:szCs w:val="28"/>
        </w:rPr>
        <w:t>3</w:t>
      </w:r>
      <w:r w:rsidRPr="002A33A9">
        <w:rPr>
          <w:rFonts w:eastAsia="Times New Roman" w:cs="Times New Roman"/>
          <w:sz w:val="28"/>
          <w:szCs w:val="28"/>
        </w:rPr>
        <w:t xml:space="preserve">. Арендатор с письменного согласия Арендодателя и на основании согласований с ним вправе производить как отделимые, так и неотделимые улучшения арендованного Имущества. </w:t>
      </w:r>
      <w:r w:rsidR="00A8643F">
        <w:rPr>
          <w:rFonts w:eastAsia="Times New Roman" w:cs="Times New Roman"/>
          <w:sz w:val="28"/>
          <w:szCs w:val="28"/>
        </w:rPr>
        <w:t xml:space="preserve">Все отделимые и неотделимые улучшения будут являются собственностью Арендодателя. Стоимость таких улучшений Арендатору Арендодателем не возмещается. </w:t>
      </w:r>
    </w:p>
    <w:p w:rsidR="003B7E52" w:rsidRPr="005E6F5A" w:rsidRDefault="003B7E52" w:rsidP="003B7E52">
      <w:pPr>
        <w:widowControl w:val="0"/>
        <w:autoSpaceDE w:val="0"/>
        <w:autoSpaceDN w:val="0"/>
        <w:adjustRightInd w:val="0"/>
        <w:ind w:firstLine="540"/>
        <w:jc w:val="both"/>
        <w:rPr>
          <w:rFonts w:cs="Times New Roman"/>
          <w:sz w:val="28"/>
          <w:szCs w:val="28"/>
        </w:rPr>
      </w:pPr>
      <w:r w:rsidRPr="005E6F5A">
        <w:rPr>
          <w:sz w:val="28"/>
          <w:szCs w:val="28"/>
        </w:rPr>
        <w:t xml:space="preserve">3.4.4. Соблюдать предельные сроки прекращения поставок потребителям соответствующих товаров, оказания сопутствующих услуг установленные постановлением Правительства РФ от </w:t>
      </w:r>
      <w:r w:rsidRPr="005E6F5A">
        <w:rPr>
          <w:rFonts w:cs="Times New Roman"/>
          <w:sz w:val="28"/>
          <w:szCs w:val="28"/>
        </w:rPr>
        <w:t xml:space="preserve">06.05.2011 № 354 «О предоставлении коммунальных услуг собственникам и пользователям помещений в многоквартирных домах и жилых домов» </w:t>
      </w:r>
      <w:r w:rsidRPr="005E6F5A">
        <w:rPr>
          <w:sz w:val="28"/>
          <w:szCs w:val="28"/>
        </w:rPr>
        <w:t>и допустимый объем непредставления соответствующих товаров, услуг</w:t>
      </w:r>
      <w:r w:rsidR="00C54E23">
        <w:rPr>
          <w:sz w:val="28"/>
          <w:szCs w:val="28"/>
        </w:rPr>
        <w:t>,</w:t>
      </w:r>
      <w:r w:rsidRPr="005E6F5A">
        <w:rPr>
          <w:sz w:val="28"/>
          <w:szCs w:val="28"/>
        </w:rPr>
        <w:t xml:space="preserve"> установленный таблицей № 1 приложения № 3 </w:t>
      </w:r>
      <w:r w:rsidRPr="005E6F5A">
        <w:rPr>
          <w:rFonts w:cs="Times New Roman"/>
          <w:sz w:val="28"/>
          <w:szCs w:val="28"/>
        </w:rPr>
        <w:t>Правил оценки готовности к отопительному периоду</w:t>
      </w:r>
      <w:r w:rsidRPr="005E6F5A">
        <w:rPr>
          <w:sz w:val="28"/>
          <w:szCs w:val="28"/>
        </w:rPr>
        <w:t xml:space="preserve"> утве</w:t>
      </w:r>
      <w:r>
        <w:rPr>
          <w:sz w:val="28"/>
          <w:szCs w:val="28"/>
        </w:rPr>
        <w:t>р</w:t>
      </w:r>
      <w:r w:rsidRPr="005E6F5A">
        <w:rPr>
          <w:sz w:val="28"/>
          <w:szCs w:val="28"/>
        </w:rPr>
        <w:t xml:space="preserve">жденных </w:t>
      </w:r>
      <w:r w:rsidRPr="005E6F5A">
        <w:rPr>
          <w:rFonts w:cs="Times New Roman"/>
          <w:sz w:val="28"/>
          <w:szCs w:val="28"/>
        </w:rPr>
        <w:t>Приказом Минэнерго России от 12.03.2013 № 103.</w:t>
      </w:r>
    </w:p>
    <w:p w:rsidR="003B7E52" w:rsidRDefault="003B7E52" w:rsidP="003B7E52">
      <w:pPr>
        <w:widowControl w:val="0"/>
        <w:shd w:val="clear" w:color="auto" w:fill="FFFFFF"/>
        <w:tabs>
          <w:tab w:val="left" w:pos="1249"/>
          <w:tab w:val="left" w:pos="3884"/>
          <w:tab w:val="left" w:pos="5789"/>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3.4.</w:t>
      </w:r>
      <w:r>
        <w:rPr>
          <w:rFonts w:eastAsia="Times New Roman" w:cs="Times New Roman"/>
          <w:sz w:val="28"/>
          <w:szCs w:val="28"/>
        </w:rPr>
        <w:t>5</w:t>
      </w:r>
      <w:r w:rsidRPr="002A33A9">
        <w:rPr>
          <w:rFonts w:eastAsia="Times New Roman" w:cs="Times New Roman"/>
          <w:sz w:val="28"/>
          <w:szCs w:val="28"/>
        </w:rPr>
        <w:t xml:space="preserve">. Осуществлять иные права, предусмотренные действующим законодательством и настоящим Договором. </w:t>
      </w:r>
    </w:p>
    <w:p w:rsidR="003B7E52" w:rsidRPr="005E6F5A" w:rsidRDefault="003B7E52" w:rsidP="003B7E52">
      <w:pPr>
        <w:widowControl w:val="0"/>
        <w:shd w:val="clear" w:color="auto" w:fill="FFFFFF"/>
        <w:tabs>
          <w:tab w:val="left" w:pos="1249"/>
          <w:tab w:val="left" w:pos="3884"/>
          <w:tab w:val="left" w:pos="5789"/>
          <w:tab w:val="left" w:pos="9177"/>
        </w:tabs>
        <w:autoSpaceDE w:val="0"/>
        <w:autoSpaceDN w:val="0"/>
        <w:adjustRightInd w:val="0"/>
        <w:ind w:firstLine="567"/>
        <w:jc w:val="both"/>
        <w:rPr>
          <w:rFonts w:eastAsia="Times New Roman" w:cs="Times New Roman"/>
          <w:sz w:val="28"/>
          <w:szCs w:val="28"/>
        </w:rPr>
      </w:pPr>
      <w:r w:rsidRPr="005E6F5A">
        <w:rPr>
          <w:rFonts w:eastAsia="Times New Roman" w:cs="Times New Roman"/>
          <w:sz w:val="28"/>
          <w:szCs w:val="28"/>
        </w:rPr>
        <w:t xml:space="preserve">3.5. </w:t>
      </w:r>
      <w:r w:rsidRPr="005E6F5A">
        <w:rPr>
          <w:sz w:val="28"/>
          <w:szCs w:val="28"/>
        </w:rPr>
        <w:t>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3B7E52" w:rsidRPr="002A33A9" w:rsidRDefault="003B7E52" w:rsidP="003B7E52">
      <w:pPr>
        <w:widowControl w:val="0"/>
        <w:shd w:val="clear" w:color="auto" w:fill="FFFFFF"/>
        <w:tabs>
          <w:tab w:val="left" w:pos="1105"/>
          <w:tab w:val="left" w:pos="9177"/>
        </w:tabs>
        <w:jc w:val="both"/>
        <w:rPr>
          <w:rFonts w:eastAsia="Times New Roman" w:cs="Times New Roman"/>
          <w:sz w:val="16"/>
          <w:szCs w:val="16"/>
        </w:rPr>
      </w:pPr>
    </w:p>
    <w:p w:rsidR="003B7E52" w:rsidRPr="002A33A9" w:rsidRDefault="003B7E52" w:rsidP="003B7E52">
      <w:pPr>
        <w:widowControl w:val="0"/>
        <w:numPr>
          <w:ilvl w:val="0"/>
          <w:numId w:val="30"/>
        </w:numPr>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РАСЧЕТЫ ПО ДОГОВОРУ</w:t>
      </w:r>
    </w:p>
    <w:p w:rsidR="003B7E52" w:rsidRPr="002A33A9" w:rsidRDefault="003B7E52" w:rsidP="003B7E52">
      <w:pPr>
        <w:widowControl w:val="0"/>
        <w:shd w:val="clear" w:color="auto" w:fill="FFFFFF"/>
        <w:tabs>
          <w:tab w:val="left" w:pos="9177"/>
        </w:tabs>
        <w:jc w:val="center"/>
        <w:rPr>
          <w:rFonts w:eastAsia="Times New Roman" w:cs="Times New Roman"/>
          <w:sz w:val="16"/>
          <w:szCs w:val="16"/>
        </w:rPr>
      </w:pPr>
    </w:p>
    <w:p w:rsidR="003B7E52" w:rsidRPr="002A33A9" w:rsidRDefault="003B7E52" w:rsidP="003B7E52">
      <w:pPr>
        <w:widowControl w:val="0"/>
        <w:tabs>
          <w:tab w:val="left" w:pos="9177"/>
        </w:tabs>
        <w:ind w:firstLine="567"/>
        <w:jc w:val="both"/>
        <w:rPr>
          <w:rFonts w:eastAsia="Times New Roman" w:cs="Times New Roman"/>
          <w:bCs/>
          <w:sz w:val="28"/>
          <w:szCs w:val="28"/>
        </w:rPr>
      </w:pPr>
      <w:r w:rsidRPr="002A33A9">
        <w:rPr>
          <w:rFonts w:eastAsia="Times New Roman" w:cs="Times New Roman"/>
          <w:bCs/>
          <w:sz w:val="28"/>
          <w:szCs w:val="28"/>
        </w:rPr>
        <w:t xml:space="preserve">4.1. </w:t>
      </w:r>
      <w:r w:rsidRPr="00A15F1E">
        <w:rPr>
          <w:bCs/>
          <w:sz w:val="28"/>
          <w:szCs w:val="28"/>
        </w:rPr>
        <w:t>Арендная плата по настоящему договору составляет</w:t>
      </w:r>
      <w:r>
        <w:rPr>
          <w:rFonts w:eastAsia="Batang"/>
          <w:sz w:val="28"/>
          <w:szCs w:val="28"/>
        </w:rPr>
        <w:t>___________________________________________________</w:t>
      </w:r>
      <w:r w:rsidRPr="00283961">
        <w:rPr>
          <w:rFonts w:eastAsia="Batang"/>
          <w:bCs/>
          <w:sz w:val="28"/>
          <w:szCs w:val="28"/>
        </w:rPr>
        <w:t>в месяц без учета НДС</w:t>
      </w:r>
      <w:r>
        <w:rPr>
          <w:rFonts w:eastAsia="Batang"/>
          <w:bCs/>
          <w:sz w:val="28"/>
          <w:szCs w:val="28"/>
        </w:rPr>
        <w:t xml:space="preserve">, </w:t>
      </w:r>
      <w:r w:rsidRPr="00A15F1E">
        <w:rPr>
          <w:bCs/>
          <w:sz w:val="28"/>
          <w:szCs w:val="28"/>
        </w:rPr>
        <w:t>с учетом коэффициента социальной значимости 0,7, утвержденн</w:t>
      </w:r>
      <w:r>
        <w:rPr>
          <w:bCs/>
          <w:sz w:val="28"/>
          <w:szCs w:val="28"/>
        </w:rPr>
        <w:t>ым</w:t>
      </w:r>
      <w:r w:rsidRPr="00A15F1E">
        <w:rPr>
          <w:bCs/>
          <w:sz w:val="28"/>
          <w:szCs w:val="28"/>
        </w:rPr>
        <w:t xml:space="preserve"> решением Тверской городской Думы от 05.05.1998 № 49 «Об утверждении Положения о предоставлении в аренду муниципального имущества г. Твери»</w:t>
      </w:r>
      <w:r>
        <w:rPr>
          <w:bCs/>
          <w:sz w:val="28"/>
          <w:szCs w:val="28"/>
        </w:rPr>
        <w:t>.</w:t>
      </w:r>
    </w:p>
    <w:p w:rsidR="003B7E52" w:rsidRPr="002A33A9" w:rsidRDefault="003B7E52" w:rsidP="003B7E52">
      <w:pPr>
        <w:widowControl w:val="0"/>
        <w:ind w:firstLine="567"/>
        <w:jc w:val="both"/>
        <w:rPr>
          <w:rFonts w:eastAsia="Times New Roman" w:cs="Times New Roman"/>
          <w:sz w:val="28"/>
          <w:szCs w:val="28"/>
        </w:rPr>
      </w:pPr>
      <w:r w:rsidRPr="002A33A9">
        <w:rPr>
          <w:rFonts w:eastAsia="Times New Roman" w:cs="Times New Roman"/>
          <w:sz w:val="28"/>
          <w:szCs w:val="28"/>
        </w:rPr>
        <w:t>4.2. Арендная плата перечисляется Арендатором ежемесячно, не позднее 10 числа месяца, следующего за расчетным, по следующим реквизитам: на расчетный счет: 40101810600000010005  Банк получателя: ОТДЕЛЕНИЕ ТВЕРЬ, г. Тверь, БИК 042809001, ОКТМО 287</w:t>
      </w:r>
      <w:r w:rsidR="00F306D3">
        <w:rPr>
          <w:rFonts w:eastAsia="Times New Roman" w:cs="Times New Roman"/>
          <w:sz w:val="28"/>
          <w:szCs w:val="28"/>
        </w:rPr>
        <w:t>01000</w:t>
      </w:r>
      <w:r w:rsidRPr="002A33A9">
        <w:rPr>
          <w:rFonts w:eastAsia="Times New Roman" w:cs="Times New Roman"/>
          <w:sz w:val="28"/>
          <w:szCs w:val="28"/>
        </w:rPr>
        <w:t xml:space="preserve">,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 департамента 6901043057, КПП 695001001,  Коды классификации доходов бюджета: </w:t>
      </w:r>
    </w:p>
    <w:p w:rsidR="003B7E52" w:rsidRPr="002A33A9" w:rsidRDefault="003B7E52" w:rsidP="003B7E52">
      <w:pPr>
        <w:widowControl w:val="0"/>
        <w:ind w:firstLine="851"/>
        <w:jc w:val="both"/>
        <w:rPr>
          <w:rFonts w:eastAsia="Times New Roman" w:cs="Times New Roman"/>
          <w:sz w:val="28"/>
          <w:szCs w:val="28"/>
        </w:rPr>
      </w:pPr>
      <w:r w:rsidRPr="002A33A9">
        <w:rPr>
          <w:rFonts w:eastAsia="Times New Roman" w:cs="Times New Roman"/>
          <w:sz w:val="28"/>
          <w:szCs w:val="28"/>
        </w:rPr>
        <w:t>020 1 11 05074 04 1000 120 - арендная плата;</w:t>
      </w:r>
    </w:p>
    <w:p w:rsidR="003B7E52" w:rsidRPr="002A33A9" w:rsidRDefault="003B7E52" w:rsidP="003B7E52">
      <w:pPr>
        <w:widowControl w:val="0"/>
        <w:ind w:firstLine="851"/>
        <w:jc w:val="both"/>
        <w:rPr>
          <w:rFonts w:eastAsia="Times New Roman" w:cs="Times New Roman"/>
          <w:sz w:val="28"/>
          <w:szCs w:val="28"/>
        </w:rPr>
      </w:pPr>
      <w:r w:rsidRPr="002A33A9">
        <w:rPr>
          <w:rFonts w:eastAsia="Times New Roman" w:cs="Times New Roman"/>
          <w:sz w:val="28"/>
          <w:szCs w:val="28"/>
        </w:rPr>
        <w:t>020 1 11 05074 04 2000 120 - пени;</w:t>
      </w:r>
    </w:p>
    <w:p w:rsidR="003B7E52" w:rsidRPr="002A33A9" w:rsidRDefault="003B7E52" w:rsidP="003B7E52">
      <w:pPr>
        <w:widowControl w:val="0"/>
        <w:ind w:firstLine="851"/>
        <w:jc w:val="both"/>
        <w:rPr>
          <w:rFonts w:eastAsia="Times New Roman" w:cs="Times New Roman"/>
          <w:sz w:val="28"/>
          <w:szCs w:val="28"/>
        </w:rPr>
      </w:pPr>
      <w:r w:rsidRPr="002A33A9">
        <w:rPr>
          <w:rFonts w:eastAsia="Times New Roman" w:cs="Times New Roman"/>
          <w:sz w:val="28"/>
          <w:szCs w:val="28"/>
        </w:rPr>
        <w:t xml:space="preserve">020 1 11 05074 04 3000 120 - штрафы. </w:t>
      </w:r>
    </w:p>
    <w:p w:rsidR="003B7E52" w:rsidRPr="002A33A9" w:rsidRDefault="003B7E52" w:rsidP="003B7E52">
      <w:pPr>
        <w:widowControl w:val="0"/>
        <w:ind w:firstLine="567"/>
        <w:jc w:val="both"/>
        <w:rPr>
          <w:rFonts w:eastAsia="Times New Roman" w:cs="Times New Roman"/>
          <w:sz w:val="28"/>
          <w:szCs w:val="28"/>
        </w:rPr>
      </w:pPr>
      <w:r w:rsidRPr="002A33A9">
        <w:rPr>
          <w:rFonts w:eastAsia="Times New Roman" w:cs="Times New Roman"/>
          <w:sz w:val="28"/>
          <w:szCs w:val="28"/>
        </w:rPr>
        <w:lastRenderedPageBreak/>
        <w:t>Реквизиты для перечисления арендной платы в новом календарном году уточняются у Арендодателя до внесения первого арендного платежа.</w:t>
      </w:r>
    </w:p>
    <w:p w:rsidR="003B7E52" w:rsidRPr="002A33A9" w:rsidRDefault="003B7E52" w:rsidP="003B7E52">
      <w:pPr>
        <w:widowControl w:val="0"/>
        <w:ind w:firstLine="567"/>
        <w:jc w:val="both"/>
        <w:rPr>
          <w:rFonts w:eastAsia="Times New Roman" w:cs="Times New Roman"/>
          <w:sz w:val="28"/>
          <w:szCs w:val="28"/>
        </w:rPr>
      </w:pPr>
      <w:r w:rsidRPr="002A33A9">
        <w:rPr>
          <w:rFonts w:eastAsia="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B7E52" w:rsidRPr="002A33A9" w:rsidRDefault="003B7E52" w:rsidP="003B7E52">
      <w:pPr>
        <w:widowControl w:val="0"/>
        <w:ind w:firstLine="567"/>
        <w:jc w:val="both"/>
        <w:rPr>
          <w:rFonts w:eastAsia="Times New Roman" w:cs="Times New Roman"/>
          <w:sz w:val="28"/>
          <w:szCs w:val="28"/>
        </w:rPr>
      </w:pPr>
      <w:r w:rsidRPr="002A33A9">
        <w:rPr>
          <w:rFonts w:eastAsia="Times New Roman" w:cs="Times New Roman"/>
          <w:sz w:val="28"/>
          <w:szCs w:val="28"/>
        </w:rPr>
        <w:t>НДС Арендатор исчисляет и уплачивает в соответствии с действующим налоговым законодательством.</w:t>
      </w:r>
    </w:p>
    <w:p w:rsidR="003B7E52" w:rsidRPr="002A33A9" w:rsidRDefault="003B7E52" w:rsidP="003B7E52">
      <w:pPr>
        <w:widowControl w:val="0"/>
        <w:ind w:firstLine="567"/>
        <w:jc w:val="both"/>
        <w:rPr>
          <w:rFonts w:eastAsia="Times New Roman" w:cs="Times New Roman"/>
          <w:sz w:val="28"/>
          <w:szCs w:val="28"/>
        </w:rPr>
      </w:pPr>
      <w:r w:rsidRPr="002A33A9">
        <w:rPr>
          <w:rFonts w:eastAsia="Times New Roman" w:cs="Times New Roman"/>
          <w:bCs/>
          <w:sz w:val="28"/>
          <w:szCs w:val="28"/>
        </w:rPr>
        <w:t>4.3. Арендатор обязан в платежном документе указать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7E52" w:rsidRPr="002A33A9" w:rsidRDefault="003B7E52" w:rsidP="003B7E52">
      <w:pPr>
        <w:widowControl w:val="0"/>
        <w:tabs>
          <w:tab w:val="left" w:pos="9177"/>
        </w:tabs>
        <w:ind w:firstLine="567"/>
        <w:jc w:val="both"/>
        <w:rPr>
          <w:rFonts w:eastAsia="Times New Roman" w:cs="Times New Roman"/>
          <w:bCs/>
          <w:sz w:val="28"/>
          <w:szCs w:val="28"/>
        </w:rPr>
      </w:pPr>
      <w:r w:rsidRPr="002A33A9">
        <w:rPr>
          <w:rFonts w:eastAsia="Times New Roman" w:cs="Times New Roman"/>
          <w:bCs/>
          <w:sz w:val="28"/>
          <w:szCs w:val="28"/>
        </w:rPr>
        <w:t>4.4. За каждый день просрочки перечисления арендной платы начисляется пеня в размере 0,1% от суммы задолженности. Начисление пеней производится, начиная со дня, следующего за последним днем срока оплаты очередного платежа и по день уплаты включительно.</w:t>
      </w:r>
    </w:p>
    <w:p w:rsidR="003B7E52" w:rsidRPr="002A33A9" w:rsidRDefault="003B7E52" w:rsidP="003B7E52">
      <w:pPr>
        <w:widowControl w:val="0"/>
        <w:tabs>
          <w:tab w:val="left" w:pos="9177"/>
        </w:tabs>
        <w:ind w:firstLine="567"/>
        <w:jc w:val="both"/>
        <w:rPr>
          <w:rFonts w:eastAsia="Times New Roman" w:cs="Times New Roman"/>
          <w:bCs/>
          <w:sz w:val="28"/>
          <w:szCs w:val="28"/>
        </w:rPr>
      </w:pPr>
      <w:r w:rsidRPr="002A33A9">
        <w:rPr>
          <w:rFonts w:eastAsia="Times New Roman" w:cs="Times New Roman"/>
          <w:sz w:val="28"/>
          <w:szCs w:val="28"/>
        </w:rPr>
        <w:t>4.5. Размер арендной платы может изменяться Арендодателем в одностороннем порядке не чаще одного раза в год на коэффициент инфляции. Об изменении размера арендной платы Арендатор уведомляется заказным письмом. Новый размер арендной платы устанавливается по истечении 30 дней с даты соответствующего уведомления.</w:t>
      </w:r>
    </w:p>
    <w:p w:rsidR="003B7E52" w:rsidRPr="002A33A9" w:rsidRDefault="003B7E52" w:rsidP="003B7E52">
      <w:pPr>
        <w:widowControl w:val="0"/>
        <w:shd w:val="clear" w:color="auto" w:fill="FFFFFF"/>
        <w:tabs>
          <w:tab w:val="left" w:pos="1915"/>
          <w:tab w:val="left" w:pos="3906"/>
          <w:tab w:val="left" w:pos="9177"/>
        </w:tabs>
        <w:jc w:val="center"/>
        <w:rPr>
          <w:rFonts w:eastAsia="Times New Roman" w:cs="Times New Roman"/>
          <w:sz w:val="16"/>
          <w:szCs w:val="16"/>
        </w:rPr>
      </w:pPr>
    </w:p>
    <w:p w:rsidR="003B7E52" w:rsidRPr="002A33A9" w:rsidRDefault="003B7E52" w:rsidP="003B7E52">
      <w:pPr>
        <w:widowControl w:val="0"/>
        <w:shd w:val="clear" w:color="auto" w:fill="FFFFFF"/>
        <w:tabs>
          <w:tab w:val="left" w:pos="1915"/>
          <w:tab w:val="left" w:pos="3906"/>
          <w:tab w:val="left" w:pos="9177"/>
        </w:tabs>
        <w:jc w:val="center"/>
        <w:rPr>
          <w:rFonts w:eastAsia="Times New Roman" w:cs="Times New Roman"/>
          <w:sz w:val="28"/>
          <w:szCs w:val="28"/>
        </w:rPr>
      </w:pPr>
      <w:r w:rsidRPr="002A33A9">
        <w:rPr>
          <w:rFonts w:eastAsia="Times New Roman" w:cs="Times New Roman"/>
          <w:sz w:val="28"/>
          <w:szCs w:val="28"/>
        </w:rPr>
        <w:t>5. ПРАВО КОНТРОЛЯ</w:t>
      </w:r>
    </w:p>
    <w:p w:rsidR="003B7E52" w:rsidRPr="002A33A9" w:rsidRDefault="003B7E52" w:rsidP="003B7E52">
      <w:pPr>
        <w:widowControl w:val="0"/>
        <w:shd w:val="clear" w:color="auto" w:fill="FFFFFF"/>
        <w:tabs>
          <w:tab w:val="left" w:pos="1915"/>
          <w:tab w:val="left" w:pos="3906"/>
          <w:tab w:val="left" w:pos="9177"/>
        </w:tabs>
        <w:jc w:val="center"/>
        <w:rPr>
          <w:rFonts w:eastAsia="Times New Roman" w:cs="Times New Roman"/>
          <w:sz w:val="16"/>
          <w:szCs w:val="16"/>
        </w:rPr>
      </w:pPr>
    </w:p>
    <w:p w:rsidR="003B7E52" w:rsidRPr="002A33A9" w:rsidRDefault="003B7E52" w:rsidP="003B7E52">
      <w:pPr>
        <w:widowControl w:val="0"/>
        <w:shd w:val="clear" w:color="auto" w:fill="FFFFFF"/>
        <w:tabs>
          <w:tab w:val="left" w:pos="9177"/>
        </w:tabs>
        <w:ind w:firstLine="567"/>
        <w:jc w:val="both"/>
        <w:rPr>
          <w:rFonts w:eastAsia="Times New Roman" w:cs="Times New Roman"/>
          <w:sz w:val="28"/>
          <w:szCs w:val="28"/>
        </w:rPr>
      </w:pPr>
      <w:r w:rsidRPr="002A33A9">
        <w:rPr>
          <w:rFonts w:eastAsia="Times New Roman" w:cs="Times New Roman"/>
          <w:sz w:val="28"/>
          <w:szCs w:val="28"/>
        </w:rPr>
        <w:t>5.1. Арендодатель имеет право осуществлять контрольные проверки использования Арендатором арендуемого имущества. Арендатор обязан обеспечить  беспрепятственный  доступ  к  арендуемому  имуществу  и  предоставить  всю необходимую документацию.</w:t>
      </w:r>
    </w:p>
    <w:p w:rsidR="003B7E52" w:rsidRPr="002A33A9" w:rsidRDefault="003B7E52" w:rsidP="003B7E52">
      <w:pPr>
        <w:widowControl w:val="0"/>
        <w:shd w:val="clear" w:color="auto" w:fill="FFFFFF"/>
        <w:tabs>
          <w:tab w:val="left" w:pos="1134"/>
          <w:tab w:val="left" w:pos="9177"/>
        </w:tabs>
        <w:ind w:firstLine="567"/>
        <w:jc w:val="both"/>
        <w:rPr>
          <w:rFonts w:eastAsia="Times New Roman" w:cs="Times New Roman"/>
          <w:sz w:val="28"/>
          <w:szCs w:val="28"/>
        </w:rPr>
      </w:pPr>
      <w:r w:rsidRPr="002A33A9">
        <w:rPr>
          <w:rFonts w:eastAsia="Times New Roman" w:cs="Times New Roman"/>
          <w:spacing w:val="-5"/>
          <w:sz w:val="28"/>
          <w:szCs w:val="28"/>
        </w:rPr>
        <w:t>5.2.</w:t>
      </w:r>
      <w:r w:rsidRPr="002A33A9">
        <w:rPr>
          <w:rFonts w:eastAsia="Times New Roman" w:cs="Times New Roman"/>
          <w:sz w:val="28"/>
          <w:szCs w:val="28"/>
        </w:rPr>
        <w:tab/>
        <w:t>Арендатор обязан не препятствовать представителям Арендодателя,</w:t>
      </w:r>
      <w:r w:rsidRPr="002A33A9">
        <w:rPr>
          <w:rFonts w:eastAsia="Times New Roman" w:cs="Times New Roman"/>
          <w:sz w:val="28"/>
          <w:szCs w:val="28"/>
        </w:rPr>
        <w:br/>
        <w:t>осуществляющим проверку, связанную с выполнением Арендатором условий настоящего договора.</w:t>
      </w:r>
    </w:p>
    <w:p w:rsidR="003B7E52" w:rsidRPr="002A33A9" w:rsidRDefault="003B7E52" w:rsidP="003B7E52">
      <w:pPr>
        <w:widowControl w:val="0"/>
        <w:shd w:val="clear" w:color="auto" w:fill="FFFFFF"/>
        <w:tabs>
          <w:tab w:val="left" w:pos="1073"/>
          <w:tab w:val="left" w:pos="9177"/>
        </w:tabs>
        <w:jc w:val="both"/>
        <w:rPr>
          <w:rFonts w:eastAsia="Times New Roman" w:cs="Times New Roman"/>
          <w:sz w:val="28"/>
          <w:szCs w:val="28"/>
        </w:rPr>
      </w:pPr>
      <w:r w:rsidRPr="002A33A9">
        <w:rPr>
          <w:rFonts w:eastAsia="Times New Roman" w:cs="Times New Roman"/>
          <w:spacing w:val="-5"/>
          <w:sz w:val="28"/>
          <w:szCs w:val="28"/>
        </w:rPr>
        <w:t xml:space="preserve">        5.3.</w:t>
      </w:r>
      <w:r w:rsidRPr="002A33A9">
        <w:rPr>
          <w:rFonts w:eastAsia="Times New Roman" w:cs="Times New Roman"/>
          <w:sz w:val="28"/>
          <w:szCs w:val="28"/>
        </w:rPr>
        <w:tab/>
        <w:t xml:space="preserve"> Результаты проверки оформляются актом, который подписывают уполномоченные представители сторон. При несогласии Арендатора с содержанием акта, он вправе указать в акте либо приложить к акту пояснения о причинах отказа от подписания и замечания по содержанию акта.</w:t>
      </w:r>
    </w:p>
    <w:p w:rsidR="003B7E52" w:rsidRPr="002A33A9" w:rsidRDefault="003B7E52" w:rsidP="003B7E52">
      <w:pPr>
        <w:widowControl w:val="0"/>
        <w:shd w:val="clear" w:color="auto" w:fill="FFFFFF"/>
        <w:tabs>
          <w:tab w:val="left" w:pos="1073"/>
          <w:tab w:val="left" w:pos="9177"/>
        </w:tabs>
        <w:ind w:firstLine="567"/>
        <w:jc w:val="both"/>
        <w:rPr>
          <w:rFonts w:eastAsia="Times New Roman" w:cs="Times New Roman"/>
          <w:sz w:val="16"/>
          <w:szCs w:val="16"/>
        </w:rPr>
      </w:pPr>
    </w:p>
    <w:p w:rsidR="003B7E52" w:rsidRPr="002A33A9" w:rsidRDefault="003B7E52" w:rsidP="003B7E52">
      <w:pPr>
        <w:widowControl w:val="0"/>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6. ОТВЕТСТВЕННОСТЬ СТОРОН</w:t>
      </w:r>
    </w:p>
    <w:p w:rsidR="003B7E52" w:rsidRPr="002A33A9" w:rsidRDefault="003B7E52" w:rsidP="003B7E52">
      <w:pPr>
        <w:pStyle w:val="af1"/>
        <w:widowControl w:val="0"/>
        <w:rPr>
          <w:sz w:val="16"/>
          <w:szCs w:val="16"/>
          <w:lang w:eastAsia="ru-RU"/>
        </w:rPr>
      </w:pPr>
    </w:p>
    <w:p w:rsidR="003B7E52" w:rsidRPr="002A33A9" w:rsidRDefault="003B7E52" w:rsidP="003B7E52">
      <w:pPr>
        <w:widowControl w:val="0"/>
        <w:shd w:val="clear" w:color="auto" w:fill="FFFFFF"/>
        <w:tabs>
          <w:tab w:val="left" w:pos="1213"/>
          <w:tab w:val="left" w:pos="9177"/>
        </w:tabs>
        <w:ind w:firstLine="567"/>
        <w:jc w:val="both"/>
        <w:rPr>
          <w:rFonts w:eastAsia="Times New Roman" w:cs="Times New Roman"/>
          <w:sz w:val="28"/>
          <w:szCs w:val="28"/>
        </w:rPr>
      </w:pPr>
      <w:r w:rsidRPr="002A33A9">
        <w:rPr>
          <w:rFonts w:eastAsia="Times New Roman" w:cs="Times New Roman"/>
          <w:spacing w:val="-5"/>
          <w:sz w:val="28"/>
          <w:szCs w:val="28"/>
        </w:rPr>
        <w:t>6.1.</w:t>
      </w:r>
      <w:r w:rsidRPr="002A33A9">
        <w:rPr>
          <w:rFonts w:eastAsia="Times New Roman" w:cs="Times New Roman"/>
          <w:sz w:val="28"/>
          <w:szCs w:val="28"/>
        </w:rPr>
        <w:tab/>
        <w:t>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и настоящим Договором.</w:t>
      </w:r>
    </w:p>
    <w:p w:rsidR="003B7E52" w:rsidRPr="002A33A9" w:rsidRDefault="003B7E52" w:rsidP="003B7E52">
      <w:pPr>
        <w:widowControl w:val="0"/>
        <w:shd w:val="clear" w:color="auto" w:fill="FFFFFF"/>
        <w:tabs>
          <w:tab w:val="left" w:pos="1134"/>
          <w:tab w:val="left" w:pos="9177"/>
        </w:tabs>
        <w:ind w:firstLine="567"/>
        <w:jc w:val="both"/>
        <w:rPr>
          <w:rFonts w:eastAsia="Times New Roman" w:cs="Times New Roman"/>
          <w:sz w:val="28"/>
          <w:szCs w:val="28"/>
        </w:rPr>
      </w:pPr>
      <w:r w:rsidRPr="002A33A9">
        <w:rPr>
          <w:rFonts w:eastAsia="Times New Roman" w:cs="Times New Roman"/>
          <w:spacing w:val="-5"/>
          <w:sz w:val="28"/>
          <w:szCs w:val="28"/>
        </w:rPr>
        <w:t>6.2.</w:t>
      </w:r>
      <w:r w:rsidRPr="002A33A9">
        <w:rPr>
          <w:rFonts w:eastAsia="Times New Roman" w:cs="Times New Roman"/>
          <w:sz w:val="28"/>
          <w:szCs w:val="28"/>
        </w:rPr>
        <w:tab/>
        <w:t>Уплата неустойки или возмещение убытков не освобождают Стороны</w:t>
      </w:r>
      <w:r w:rsidR="00153E8C">
        <w:rPr>
          <w:rFonts w:eastAsia="Times New Roman" w:cs="Times New Roman"/>
          <w:sz w:val="28"/>
          <w:szCs w:val="28"/>
        </w:rPr>
        <w:t xml:space="preserve"> </w:t>
      </w:r>
      <w:r w:rsidRPr="002A33A9">
        <w:rPr>
          <w:rFonts w:eastAsia="Times New Roman" w:cs="Times New Roman"/>
          <w:sz w:val="28"/>
          <w:szCs w:val="28"/>
        </w:rPr>
        <w:t>от</w:t>
      </w:r>
      <w:r w:rsidR="00153E8C">
        <w:rPr>
          <w:rFonts w:eastAsia="Times New Roman" w:cs="Times New Roman"/>
          <w:sz w:val="28"/>
          <w:szCs w:val="28"/>
        </w:rPr>
        <w:t xml:space="preserve"> </w:t>
      </w:r>
      <w:r w:rsidRPr="002A33A9">
        <w:rPr>
          <w:rFonts w:eastAsia="Times New Roman" w:cs="Times New Roman"/>
          <w:sz w:val="28"/>
          <w:szCs w:val="28"/>
        </w:rPr>
        <w:t>исполнения своих обязательств.</w:t>
      </w:r>
    </w:p>
    <w:p w:rsidR="003B7E52" w:rsidRPr="002A33A9" w:rsidRDefault="003B7E52" w:rsidP="003B7E52">
      <w:pPr>
        <w:widowControl w:val="0"/>
        <w:shd w:val="clear" w:color="auto" w:fill="FFFFFF"/>
        <w:tabs>
          <w:tab w:val="left" w:pos="1051"/>
          <w:tab w:val="left" w:pos="9177"/>
        </w:tabs>
        <w:ind w:firstLine="567"/>
        <w:jc w:val="both"/>
        <w:rPr>
          <w:rFonts w:eastAsia="Times New Roman" w:cs="Times New Roman"/>
          <w:sz w:val="28"/>
          <w:szCs w:val="28"/>
        </w:rPr>
      </w:pPr>
      <w:r w:rsidRPr="002A33A9">
        <w:rPr>
          <w:rFonts w:eastAsia="Times New Roman" w:cs="Times New Roman"/>
          <w:spacing w:val="-5"/>
          <w:sz w:val="28"/>
          <w:szCs w:val="28"/>
        </w:rPr>
        <w:t xml:space="preserve">6.3. </w:t>
      </w:r>
      <w:r w:rsidRPr="002A33A9">
        <w:rPr>
          <w:rFonts w:eastAsia="Times New Roman" w:cs="Times New Roman"/>
          <w:sz w:val="28"/>
          <w:szCs w:val="28"/>
        </w:rPr>
        <w:tab/>
        <w:t>Стороны не несут ответственности за неисполнение</w:t>
      </w:r>
      <w:r>
        <w:rPr>
          <w:rFonts w:eastAsia="Times New Roman" w:cs="Times New Roman"/>
          <w:sz w:val="28"/>
          <w:szCs w:val="28"/>
        </w:rPr>
        <w:t>,</w:t>
      </w:r>
      <w:r w:rsidRPr="002A33A9">
        <w:rPr>
          <w:rFonts w:eastAsia="Times New Roman" w:cs="Times New Roman"/>
          <w:sz w:val="28"/>
          <w:szCs w:val="28"/>
        </w:rPr>
        <w:t xml:space="preserve"> либо ненадлежащее исполнение своих обязательств, только если такое неисполнение (ненадлежащее исполнение) явилось следствием обстоятельств непреодолимой силы, возникших в </w:t>
      </w:r>
      <w:r w:rsidRPr="002A33A9">
        <w:rPr>
          <w:rFonts w:eastAsia="Times New Roman" w:cs="Times New Roman"/>
          <w:sz w:val="28"/>
          <w:szCs w:val="28"/>
        </w:rPr>
        <w:lastRenderedPageBreak/>
        <w:t>период действия настоящего Договора в результате событий чрезвычайного характера.</w:t>
      </w:r>
    </w:p>
    <w:p w:rsidR="003B7E52" w:rsidRPr="002A33A9" w:rsidRDefault="003B7E52" w:rsidP="003B7E52">
      <w:pPr>
        <w:widowControl w:val="0"/>
        <w:shd w:val="clear" w:color="auto" w:fill="FFFFFF"/>
        <w:tabs>
          <w:tab w:val="left" w:pos="9177"/>
        </w:tabs>
        <w:jc w:val="center"/>
        <w:rPr>
          <w:rFonts w:eastAsia="Times New Roman" w:cs="Times New Roman"/>
          <w:sz w:val="16"/>
          <w:szCs w:val="16"/>
        </w:rPr>
      </w:pPr>
    </w:p>
    <w:p w:rsidR="003B7E52" w:rsidRPr="00783118" w:rsidRDefault="003B7E52" w:rsidP="003B7E52">
      <w:pPr>
        <w:widowControl w:val="0"/>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7. СРОК ДЕЙСТВИЯ ДОГОВОРА</w:t>
      </w:r>
    </w:p>
    <w:p w:rsidR="003B7E52" w:rsidRPr="00783118" w:rsidRDefault="003B7E52" w:rsidP="003B7E52">
      <w:pPr>
        <w:widowControl w:val="0"/>
        <w:shd w:val="clear" w:color="auto" w:fill="FFFFFF"/>
        <w:tabs>
          <w:tab w:val="left" w:pos="9177"/>
        </w:tabs>
        <w:rPr>
          <w:rFonts w:eastAsia="Times New Roman" w:cs="Times New Roman"/>
          <w:sz w:val="20"/>
          <w:szCs w:val="20"/>
        </w:rPr>
      </w:pPr>
    </w:p>
    <w:p w:rsidR="003B7E52" w:rsidRPr="00783118" w:rsidRDefault="003B7E52" w:rsidP="003B7E52">
      <w:pPr>
        <w:widowControl w:val="0"/>
        <w:shd w:val="clear" w:color="auto" w:fill="FFFFFF"/>
        <w:tabs>
          <w:tab w:val="left" w:pos="9177"/>
        </w:tabs>
        <w:ind w:firstLine="567"/>
        <w:jc w:val="both"/>
        <w:rPr>
          <w:rFonts w:eastAsia="Times New Roman" w:cs="Times New Roman"/>
          <w:sz w:val="28"/>
          <w:szCs w:val="28"/>
        </w:rPr>
      </w:pPr>
      <w:r w:rsidRPr="00783118">
        <w:rPr>
          <w:rFonts w:eastAsia="Times New Roman" w:cs="Times New Roman"/>
          <w:sz w:val="28"/>
          <w:szCs w:val="28"/>
        </w:rPr>
        <w:t xml:space="preserve">7.1. </w:t>
      </w:r>
      <w:r>
        <w:rPr>
          <w:rFonts w:eastAsia="Times New Roman" w:cs="Times New Roman"/>
          <w:sz w:val="28"/>
          <w:szCs w:val="28"/>
        </w:rPr>
        <w:t>Н</w:t>
      </w:r>
      <w:r w:rsidRPr="00783118">
        <w:rPr>
          <w:rFonts w:eastAsia="Times New Roman" w:cs="Times New Roman"/>
          <w:sz w:val="28"/>
          <w:szCs w:val="28"/>
        </w:rPr>
        <w:t>астоящ</w:t>
      </w:r>
      <w:r>
        <w:rPr>
          <w:rFonts w:eastAsia="Times New Roman" w:cs="Times New Roman"/>
          <w:sz w:val="28"/>
          <w:szCs w:val="28"/>
        </w:rPr>
        <w:t>ий</w:t>
      </w:r>
      <w:r w:rsidRPr="00783118">
        <w:rPr>
          <w:rFonts w:eastAsia="Times New Roman" w:cs="Times New Roman"/>
          <w:sz w:val="28"/>
          <w:szCs w:val="28"/>
        </w:rPr>
        <w:t xml:space="preserve"> договор</w:t>
      </w:r>
      <w:r>
        <w:rPr>
          <w:rFonts w:eastAsia="Times New Roman" w:cs="Times New Roman"/>
          <w:sz w:val="28"/>
          <w:szCs w:val="28"/>
        </w:rPr>
        <w:t xml:space="preserve"> заключен на срок</w:t>
      </w:r>
      <w:r w:rsidR="00153E8C">
        <w:rPr>
          <w:rFonts w:eastAsia="Times New Roman" w:cs="Times New Roman"/>
          <w:sz w:val="28"/>
          <w:szCs w:val="28"/>
        </w:rPr>
        <w:t xml:space="preserve"> </w:t>
      </w:r>
      <w:r>
        <w:rPr>
          <w:rFonts w:eastAsia="Times New Roman" w:cs="Times New Roman"/>
          <w:sz w:val="28"/>
          <w:szCs w:val="28"/>
        </w:rPr>
        <w:t>5 лет</w:t>
      </w:r>
      <w:r w:rsidRPr="00783118">
        <w:rPr>
          <w:rFonts w:eastAsia="Times New Roman" w:cs="Times New Roman"/>
          <w:sz w:val="28"/>
          <w:szCs w:val="28"/>
        </w:rPr>
        <w:t xml:space="preserve"> момента подписания</w:t>
      </w:r>
      <w:r>
        <w:rPr>
          <w:rFonts w:eastAsia="Times New Roman" w:cs="Times New Roman"/>
          <w:sz w:val="28"/>
          <w:szCs w:val="28"/>
        </w:rPr>
        <w:t xml:space="preserve"> Сторонами</w:t>
      </w:r>
      <w:r w:rsidRPr="00783118">
        <w:rPr>
          <w:rFonts w:eastAsia="Times New Roman" w:cs="Times New Roman"/>
          <w:sz w:val="28"/>
          <w:szCs w:val="28"/>
        </w:rPr>
        <w:t xml:space="preserve"> акта приема-передачи (приложение № </w:t>
      </w:r>
      <w:r>
        <w:rPr>
          <w:rFonts w:eastAsia="Times New Roman" w:cs="Times New Roman"/>
          <w:sz w:val="28"/>
          <w:szCs w:val="28"/>
        </w:rPr>
        <w:t>1</w:t>
      </w:r>
      <w:r w:rsidRPr="00783118">
        <w:rPr>
          <w:rFonts w:eastAsia="Times New Roman" w:cs="Times New Roman"/>
          <w:sz w:val="28"/>
          <w:szCs w:val="28"/>
        </w:rPr>
        <w:t xml:space="preserve"> к настоящему договору).</w:t>
      </w:r>
    </w:p>
    <w:p w:rsidR="003B7E52" w:rsidRPr="002A33A9" w:rsidRDefault="003B7E52" w:rsidP="003B7E52">
      <w:pPr>
        <w:widowControl w:val="0"/>
        <w:shd w:val="clear" w:color="auto" w:fill="FFFFFF"/>
        <w:tabs>
          <w:tab w:val="left" w:pos="9177"/>
        </w:tabs>
        <w:ind w:firstLine="567"/>
        <w:jc w:val="both"/>
      </w:pPr>
    </w:p>
    <w:p w:rsidR="003B7E52" w:rsidRPr="002A33A9" w:rsidRDefault="003B7E52" w:rsidP="003B7E52">
      <w:pPr>
        <w:widowControl w:val="0"/>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8. ИЗМЕНЕНИЕ, РАСТОРЖЕНИЕ ДОГОВОРА</w:t>
      </w:r>
    </w:p>
    <w:p w:rsidR="003B7E52" w:rsidRPr="002A33A9" w:rsidRDefault="003B7E52" w:rsidP="003B7E52">
      <w:pPr>
        <w:tabs>
          <w:tab w:val="left" w:pos="9177"/>
        </w:tabs>
        <w:ind w:firstLine="567"/>
        <w:jc w:val="both"/>
        <w:rPr>
          <w:rFonts w:eastAsia="Times New Roman" w:cs="Times New Roman"/>
          <w:sz w:val="28"/>
          <w:szCs w:val="28"/>
        </w:rPr>
      </w:pPr>
      <w:r w:rsidRPr="002A33A9">
        <w:rPr>
          <w:rFonts w:eastAsia="Times New Roman" w:cs="Times New Roman"/>
          <w:sz w:val="28"/>
          <w:szCs w:val="28"/>
        </w:rPr>
        <w:t>8.1. Договор прекращает свое действие в следующих случаях:</w:t>
      </w:r>
    </w:p>
    <w:p w:rsidR="003B7E52" w:rsidRPr="002A33A9" w:rsidRDefault="003B7E52" w:rsidP="003B7E52">
      <w:pPr>
        <w:tabs>
          <w:tab w:val="left" w:pos="9177"/>
        </w:tabs>
        <w:jc w:val="both"/>
        <w:rPr>
          <w:sz w:val="28"/>
          <w:szCs w:val="28"/>
        </w:rPr>
      </w:pPr>
      <w:r w:rsidRPr="002A33A9">
        <w:rPr>
          <w:sz w:val="28"/>
          <w:szCs w:val="28"/>
        </w:rPr>
        <w:t xml:space="preserve">              а) по окончании его срока действия;</w:t>
      </w:r>
    </w:p>
    <w:p w:rsidR="003B7E52" w:rsidRPr="005E6F5A" w:rsidRDefault="003B7E52" w:rsidP="003B7E52">
      <w:pPr>
        <w:tabs>
          <w:tab w:val="left" w:pos="9177"/>
        </w:tabs>
        <w:jc w:val="both"/>
        <w:rPr>
          <w:sz w:val="28"/>
          <w:szCs w:val="28"/>
        </w:rPr>
      </w:pPr>
      <w:r w:rsidRPr="005E6F5A">
        <w:rPr>
          <w:sz w:val="28"/>
          <w:szCs w:val="28"/>
        </w:rPr>
        <w:t xml:space="preserve">              б) в случае одностороннего отказа Арендодателя от исполнения настоящего договора до истечения его срока в порядке ст</w:t>
      </w:r>
      <w:r w:rsidR="00A35FFC">
        <w:rPr>
          <w:sz w:val="28"/>
          <w:szCs w:val="28"/>
        </w:rPr>
        <w:t xml:space="preserve">атьи </w:t>
      </w:r>
      <w:r w:rsidRPr="005E6F5A">
        <w:rPr>
          <w:sz w:val="28"/>
          <w:szCs w:val="28"/>
        </w:rPr>
        <w:t>450.1 ГК РФ, ст</w:t>
      </w:r>
      <w:r w:rsidR="00A35FFC">
        <w:rPr>
          <w:sz w:val="28"/>
          <w:szCs w:val="28"/>
        </w:rPr>
        <w:t>атьи</w:t>
      </w:r>
      <w:r w:rsidRPr="005E6F5A">
        <w:rPr>
          <w:sz w:val="28"/>
          <w:szCs w:val="28"/>
        </w:rPr>
        <w:t xml:space="preserve"> 28.4 </w:t>
      </w:r>
      <w:r w:rsidR="00A35FFC">
        <w:rPr>
          <w:sz w:val="28"/>
          <w:szCs w:val="28"/>
        </w:rPr>
        <w:t>Закона о теплоснабжении</w:t>
      </w:r>
      <w:r w:rsidRPr="005E6F5A">
        <w:rPr>
          <w:sz w:val="28"/>
          <w:szCs w:val="28"/>
        </w:rPr>
        <w:t>, п.3.2.3. настоящего договора;</w:t>
      </w:r>
    </w:p>
    <w:p w:rsidR="00A35FFC" w:rsidRDefault="003B7E52" w:rsidP="003B7E52">
      <w:pPr>
        <w:tabs>
          <w:tab w:val="left" w:pos="9177"/>
        </w:tabs>
        <w:jc w:val="both"/>
        <w:rPr>
          <w:sz w:val="28"/>
          <w:szCs w:val="28"/>
        </w:rPr>
      </w:pPr>
      <w:r w:rsidRPr="005E6F5A">
        <w:rPr>
          <w:sz w:val="28"/>
          <w:szCs w:val="28"/>
        </w:rPr>
        <w:t xml:space="preserve">              в) в случае расторжения договора судом</w:t>
      </w:r>
      <w:r w:rsidR="00A35FFC">
        <w:rPr>
          <w:sz w:val="28"/>
          <w:szCs w:val="28"/>
        </w:rPr>
        <w:t xml:space="preserve"> </w:t>
      </w:r>
      <w:r w:rsidR="00A35FFC" w:rsidRPr="005E6F5A">
        <w:rPr>
          <w:sz w:val="28"/>
          <w:szCs w:val="28"/>
        </w:rPr>
        <w:t>по требованию одной из сторон</w:t>
      </w:r>
      <w:r w:rsidR="00A35FFC">
        <w:rPr>
          <w:sz w:val="28"/>
          <w:szCs w:val="28"/>
        </w:rPr>
        <w:t xml:space="preserve"> в случаях, предусмотренных гражданским законодательством, в том числе </w:t>
      </w:r>
      <w:r w:rsidR="00C54E23">
        <w:rPr>
          <w:sz w:val="28"/>
          <w:szCs w:val="28"/>
        </w:rPr>
        <w:t xml:space="preserve">в случае </w:t>
      </w:r>
      <w:r w:rsidR="00A35FFC">
        <w:rPr>
          <w:sz w:val="28"/>
          <w:szCs w:val="28"/>
        </w:rPr>
        <w:t>существенного нарушения Арендатором условий договора аренды;</w:t>
      </w:r>
    </w:p>
    <w:p w:rsidR="003B7E52" w:rsidRPr="005E6F5A" w:rsidRDefault="00A35FFC" w:rsidP="003B7E52">
      <w:pPr>
        <w:tabs>
          <w:tab w:val="left" w:pos="9177"/>
        </w:tabs>
        <w:jc w:val="both"/>
        <w:rPr>
          <w:sz w:val="28"/>
          <w:szCs w:val="28"/>
        </w:rPr>
      </w:pPr>
      <w:r>
        <w:rPr>
          <w:sz w:val="28"/>
          <w:szCs w:val="28"/>
        </w:rPr>
        <w:t xml:space="preserve">              г)</w:t>
      </w:r>
      <w:r w:rsidR="003B7E52" w:rsidRPr="005E6F5A">
        <w:rPr>
          <w:sz w:val="28"/>
          <w:szCs w:val="28"/>
        </w:rPr>
        <w:t xml:space="preserve"> в любой другой срок (досрочно) по соглашению сторон;</w:t>
      </w:r>
    </w:p>
    <w:p w:rsidR="003B7E52" w:rsidRPr="005E6F5A" w:rsidRDefault="003B7E52" w:rsidP="003B7E52">
      <w:pPr>
        <w:autoSpaceDE w:val="0"/>
        <w:autoSpaceDN w:val="0"/>
        <w:adjustRightInd w:val="0"/>
        <w:ind w:firstLine="709"/>
        <w:jc w:val="both"/>
        <w:rPr>
          <w:sz w:val="28"/>
          <w:szCs w:val="28"/>
        </w:rPr>
      </w:pPr>
      <w:r w:rsidRPr="005E6F5A">
        <w:rPr>
          <w:sz w:val="28"/>
          <w:szCs w:val="28"/>
        </w:rPr>
        <w:t xml:space="preserve">   </w:t>
      </w:r>
      <w:r w:rsidR="00A35FFC">
        <w:rPr>
          <w:sz w:val="28"/>
          <w:szCs w:val="28"/>
        </w:rPr>
        <w:t>С</w:t>
      </w:r>
      <w:r w:rsidRPr="005E6F5A">
        <w:rPr>
          <w:sz w:val="28"/>
          <w:szCs w:val="28"/>
        </w:rPr>
        <w:t>ущественн</w:t>
      </w:r>
      <w:r w:rsidR="00A35FFC">
        <w:rPr>
          <w:sz w:val="28"/>
          <w:szCs w:val="28"/>
        </w:rPr>
        <w:t>ыми</w:t>
      </w:r>
      <w:r w:rsidRPr="005E6F5A">
        <w:rPr>
          <w:sz w:val="28"/>
          <w:szCs w:val="28"/>
        </w:rPr>
        <w:t xml:space="preserve"> нарушения</w:t>
      </w:r>
      <w:r w:rsidR="00A35FFC">
        <w:rPr>
          <w:sz w:val="28"/>
          <w:szCs w:val="28"/>
        </w:rPr>
        <w:t>ми</w:t>
      </w:r>
      <w:r w:rsidRPr="005E6F5A">
        <w:rPr>
          <w:sz w:val="28"/>
          <w:szCs w:val="28"/>
        </w:rPr>
        <w:t xml:space="preserve"> арендатором условий настоящего договора</w:t>
      </w:r>
      <w:r w:rsidR="00A35FFC">
        <w:rPr>
          <w:sz w:val="28"/>
          <w:szCs w:val="28"/>
        </w:rPr>
        <w:t xml:space="preserve"> являются</w:t>
      </w:r>
      <w:r w:rsidRPr="005E6F5A">
        <w:rPr>
          <w:sz w:val="28"/>
          <w:szCs w:val="28"/>
        </w:rPr>
        <w:t>:</w:t>
      </w:r>
    </w:p>
    <w:p w:rsidR="003B7E52" w:rsidRPr="005E6F5A" w:rsidRDefault="003B7E52" w:rsidP="003B7E52">
      <w:pPr>
        <w:autoSpaceDE w:val="0"/>
        <w:autoSpaceDN w:val="0"/>
        <w:adjustRightInd w:val="0"/>
        <w:ind w:firstLine="709"/>
        <w:jc w:val="both"/>
        <w:rPr>
          <w:rFonts w:cs="Times New Roman"/>
          <w:sz w:val="28"/>
          <w:szCs w:val="28"/>
        </w:rPr>
      </w:pPr>
      <w:r w:rsidRPr="005E6F5A">
        <w:rPr>
          <w:sz w:val="28"/>
          <w:szCs w:val="28"/>
        </w:rPr>
        <w:t>-</w:t>
      </w:r>
      <w:r w:rsidRPr="005E6F5A">
        <w:rPr>
          <w:rFonts w:cs="Times New Roman"/>
          <w:sz w:val="28"/>
          <w:szCs w:val="28"/>
        </w:rPr>
        <w:t xml:space="preserve"> прекращени</w:t>
      </w:r>
      <w:r w:rsidR="00A35FFC">
        <w:rPr>
          <w:rFonts w:cs="Times New Roman"/>
          <w:sz w:val="28"/>
          <w:szCs w:val="28"/>
        </w:rPr>
        <w:t>е</w:t>
      </w:r>
      <w:r w:rsidRPr="005E6F5A">
        <w:rPr>
          <w:rFonts w:cs="Times New Roman"/>
          <w:sz w:val="28"/>
          <w:szCs w:val="28"/>
        </w:rPr>
        <w:t xml:space="preserve">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064828" w:rsidRDefault="003B7E52" w:rsidP="003B7E52">
      <w:pPr>
        <w:pStyle w:val="af1"/>
        <w:jc w:val="both"/>
        <w:rPr>
          <w:rFonts w:cs="Times New Roman"/>
          <w:sz w:val="28"/>
          <w:szCs w:val="28"/>
        </w:rPr>
      </w:pPr>
      <w:r w:rsidRPr="005E6F5A">
        <w:tab/>
      </w:r>
      <w:r w:rsidRPr="005E6F5A">
        <w:rPr>
          <w:sz w:val="28"/>
          <w:szCs w:val="28"/>
        </w:rPr>
        <w:t>-</w:t>
      </w:r>
      <w:r w:rsidR="00064828">
        <w:rPr>
          <w:sz w:val="28"/>
          <w:szCs w:val="28"/>
        </w:rPr>
        <w:t xml:space="preserve"> </w:t>
      </w:r>
      <w:r w:rsidRPr="005E6F5A">
        <w:rPr>
          <w:rFonts w:cs="Times New Roman"/>
          <w:sz w:val="28"/>
          <w:szCs w:val="28"/>
        </w:rPr>
        <w:t>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r w:rsidR="005B539B">
        <w:rPr>
          <w:rFonts w:cs="Times New Roman"/>
          <w:sz w:val="28"/>
          <w:szCs w:val="28"/>
        </w:rPr>
        <w:t>.</w:t>
      </w:r>
    </w:p>
    <w:p w:rsidR="00A35FFC" w:rsidRDefault="00064828" w:rsidP="00064828">
      <w:pPr>
        <w:pStyle w:val="af1"/>
        <w:ind w:firstLine="539"/>
        <w:jc w:val="both"/>
        <w:rPr>
          <w:rFonts w:cs="Times New Roman"/>
          <w:sz w:val="28"/>
          <w:szCs w:val="28"/>
        </w:rPr>
      </w:pPr>
      <w:r w:rsidRPr="005B539B">
        <w:rPr>
          <w:rFonts w:cs="Times New Roman"/>
          <w:sz w:val="28"/>
          <w:szCs w:val="28"/>
        </w:rPr>
        <w:t xml:space="preserve"> </w:t>
      </w:r>
      <w:r w:rsidR="00153E8C">
        <w:rPr>
          <w:rFonts w:cs="Times New Roman"/>
          <w:sz w:val="28"/>
          <w:szCs w:val="28"/>
        </w:rPr>
        <w:t xml:space="preserve">8.2. </w:t>
      </w:r>
      <w:r w:rsidR="005B539B" w:rsidRPr="005B539B">
        <w:rPr>
          <w:sz w:val="28"/>
          <w:szCs w:val="28"/>
        </w:rPr>
        <w:t xml:space="preserve">Рассмотрение вопроса об одностороннем отказе от исполнения договора аренды осуществляется арендодателем </w:t>
      </w:r>
      <w:r w:rsidR="005B539B">
        <w:rPr>
          <w:sz w:val="28"/>
          <w:szCs w:val="28"/>
        </w:rPr>
        <w:t>при</w:t>
      </w:r>
      <w:r w:rsidRPr="00064828">
        <w:rPr>
          <w:rFonts w:cs="Times New Roman"/>
          <w:sz w:val="28"/>
          <w:szCs w:val="28"/>
        </w:rPr>
        <w:t xml:space="preserve"> поступлении к </w:t>
      </w:r>
      <w:r>
        <w:rPr>
          <w:rFonts w:cs="Times New Roman"/>
          <w:sz w:val="28"/>
          <w:szCs w:val="28"/>
        </w:rPr>
        <w:t xml:space="preserve">Арендодателю </w:t>
      </w:r>
      <w:r w:rsidRPr="00064828">
        <w:rPr>
          <w:rFonts w:cs="Times New Roman"/>
          <w:sz w:val="28"/>
          <w:szCs w:val="28"/>
        </w:rPr>
        <w:t xml:space="preserve">обращений юридических или физических лиц, представивших информацию (документы) о наступлении предусмотренных </w:t>
      </w:r>
      <w:hyperlink w:anchor="P1311" w:history="1">
        <w:r w:rsidRPr="00064828">
          <w:rPr>
            <w:rFonts w:cs="Times New Roman"/>
            <w:color w:val="0000FF"/>
            <w:sz w:val="28"/>
            <w:szCs w:val="28"/>
          </w:rPr>
          <w:t>частью 3 статьи 28.3</w:t>
        </w:r>
      </w:hyperlink>
      <w:r>
        <w:rPr>
          <w:rFonts w:cs="Times New Roman"/>
          <w:sz w:val="28"/>
          <w:szCs w:val="28"/>
        </w:rPr>
        <w:t xml:space="preserve"> Закона о теплоснабжении </w:t>
      </w:r>
      <w:r w:rsidRPr="00064828">
        <w:rPr>
          <w:rFonts w:cs="Times New Roman"/>
          <w:sz w:val="28"/>
          <w:szCs w:val="28"/>
        </w:rPr>
        <w:t xml:space="preserve">оснований, либо при неполучении </w:t>
      </w:r>
      <w:r>
        <w:rPr>
          <w:rFonts w:cs="Times New Roman"/>
          <w:sz w:val="28"/>
          <w:szCs w:val="28"/>
        </w:rPr>
        <w:t>А</w:t>
      </w:r>
      <w:r w:rsidRPr="00064828">
        <w:rPr>
          <w:rFonts w:cs="Times New Roman"/>
          <w:sz w:val="28"/>
          <w:szCs w:val="28"/>
        </w:rPr>
        <w:t xml:space="preserve">рендодателем в срок, установленный </w:t>
      </w:r>
      <w:r>
        <w:rPr>
          <w:rFonts w:cs="Times New Roman"/>
          <w:sz w:val="28"/>
          <w:szCs w:val="28"/>
        </w:rPr>
        <w:t>Законом о теплоснабжении</w:t>
      </w:r>
      <w:r w:rsidRPr="00064828">
        <w:rPr>
          <w:rFonts w:cs="Times New Roman"/>
          <w:sz w:val="28"/>
          <w:szCs w:val="28"/>
        </w:rPr>
        <w:t xml:space="preserve">, надлежащим образом заверенных копий предоставленных </w:t>
      </w:r>
      <w:r>
        <w:rPr>
          <w:rFonts w:cs="Times New Roman"/>
          <w:sz w:val="28"/>
          <w:szCs w:val="28"/>
        </w:rPr>
        <w:t>А</w:t>
      </w:r>
      <w:r w:rsidRPr="00064828">
        <w:rPr>
          <w:rFonts w:cs="Times New Roman"/>
          <w:sz w:val="28"/>
          <w:szCs w:val="28"/>
        </w:rPr>
        <w:t>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r w:rsidR="005B539B">
        <w:rPr>
          <w:rFonts w:cs="Times New Roman"/>
          <w:sz w:val="28"/>
          <w:szCs w:val="28"/>
        </w:rPr>
        <w:t>.</w:t>
      </w:r>
    </w:p>
    <w:p w:rsidR="00064828" w:rsidRPr="00064828" w:rsidRDefault="00A35FFC" w:rsidP="00064828">
      <w:pPr>
        <w:pStyle w:val="ConsPlusNormal"/>
        <w:ind w:firstLine="539"/>
        <w:jc w:val="both"/>
        <w:rPr>
          <w:rFonts w:ascii="Times New Roman" w:hAnsi="Times New Roman" w:cs="Times New Roman"/>
          <w:sz w:val="28"/>
          <w:szCs w:val="28"/>
        </w:rPr>
      </w:pPr>
      <w:r w:rsidRPr="00064828">
        <w:rPr>
          <w:rFonts w:ascii="Times New Roman" w:hAnsi="Times New Roman" w:cs="Times New Roman"/>
          <w:sz w:val="28"/>
          <w:szCs w:val="28"/>
        </w:rPr>
        <w:t xml:space="preserve"> </w:t>
      </w:r>
      <w:r w:rsidR="00064828" w:rsidRPr="00064828">
        <w:rPr>
          <w:rFonts w:ascii="Times New Roman" w:hAnsi="Times New Roman" w:cs="Times New Roman"/>
          <w:sz w:val="28"/>
          <w:szCs w:val="28"/>
        </w:rPr>
        <w:t xml:space="preserve">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w:t>
      </w:r>
      <w:r w:rsidR="00064828">
        <w:rPr>
          <w:rFonts w:ascii="Times New Roman" w:hAnsi="Times New Roman" w:cs="Times New Roman"/>
          <w:sz w:val="28"/>
          <w:szCs w:val="28"/>
        </w:rPr>
        <w:t>е от исполнения заключенного с А</w:t>
      </w:r>
      <w:r w:rsidR="00064828" w:rsidRPr="00064828">
        <w:rPr>
          <w:rFonts w:ascii="Times New Roman" w:hAnsi="Times New Roman" w:cs="Times New Roman"/>
          <w:sz w:val="28"/>
          <w:szCs w:val="28"/>
        </w:rPr>
        <w:t>рендатором договора аренды объектов теплоснабжения, находящихся в государственной или муниципальной собственности.</w:t>
      </w:r>
    </w:p>
    <w:p w:rsidR="003B7E52" w:rsidRPr="003B7E52" w:rsidRDefault="003B7E52" w:rsidP="003B7E52">
      <w:pPr>
        <w:pStyle w:val="ConsPlusNormal"/>
        <w:ind w:firstLine="540"/>
        <w:jc w:val="both"/>
        <w:rPr>
          <w:rFonts w:ascii="Times New Roman" w:hAnsi="Times New Roman" w:cs="Times New Roman"/>
          <w:sz w:val="28"/>
          <w:szCs w:val="28"/>
        </w:rPr>
      </w:pPr>
      <w:r w:rsidRPr="003B7E52">
        <w:rPr>
          <w:rFonts w:ascii="Times New Roman" w:hAnsi="Times New Roman" w:cs="Times New Roman"/>
          <w:sz w:val="28"/>
          <w:szCs w:val="28"/>
        </w:rPr>
        <w:lastRenderedPageBreak/>
        <w:t>8.</w:t>
      </w:r>
      <w:r w:rsidR="00064828">
        <w:rPr>
          <w:rFonts w:ascii="Times New Roman" w:hAnsi="Times New Roman" w:cs="Times New Roman"/>
          <w:sz w:val="28"/>
          <w:szCs w:val="28"/>
        </w:rPr>
        <w:t>3</w:t>
      </w:r>
      <w:r w:rsidRPr="003B7E52">
        <w:rPr>
          <w:rFonts w:ascii="Times New Roman" w:hAnsi="Times New Roman" w:cs="Times New Roman"/>
          <w:sz w:val="28"/>
          <w:szCs w:val="28"/>
        </w:rPr>
        <w:t>.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настоящего договора. Расторжение настоящего договора не освобождает Арендатора от исполнения обязательств перед Арендодателем, возникших до расторжения настоящего договора.</w:t>
      </w:r>
    </w:p>
    <w:p w:rsidR="003B7E52" w:rsidRPr="003B7E52" w:rsidRDefault="003B7E52" w:rsidP="003B7E52">
      <w:pPr>
        <w:widowControl w:val="0"/>
        <w:tabs>
          <w:tab w:val="left" w:pos="9177"/>
        </w:tabs>
        <w:ind w:firstLine="567"/>
        <w:jc w:val="both"/>
        <w:rPr>
          <w:rFonts w:eastAsia="Times New Roman" w:cs="Times New Roman"/>
          <w:sz w:val="28"/>
          <w:szCs w:val="28"/>
        </w:rPr>
      </w:pPr>
    </w:p>
    <w:p w:rsidR="003B7E52" w:rsidRPr="002A33A9" w:rsidRDefault="003B7E52" w:rsidP="003B7E52">
      <w:pPr>
        <w:widowControl w:val="0"/>
        <w:numPr>
          <w:ilvl w:val="0"/>
          <w:numId w:val="32"/>
        </w:numPr>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РАЗРЕШЕНИЕ СПОРОВ</w:t>
      </w:r>
    </w:p>
    <w:p w:rsidR="003B7E52" w:rsidRPr="002A33A9" w:rsidRDefault="003B7E52" w:rsidP="003B7E52">
      <w:pPr>
        <w:pStyle w:val="af1"/>
        <w:widowControl w:val="0"/>
        <w:rPr>
          <w:lang w:eastAsia="ru-RU"/>
        </w:rPr>
      </w:pPr>
    </w:p>
    <w:p w:rsidR="003B7E52" w:rsidRPr="002A33A9" w:rsidRDefault="003B7E52" w:rsidP="003B7E52">
      <w:pPr>
        <w:widowControl w:val="0"/>
        <w:shd w:val="clear" w:color="auto" w:fill="FFFFFF"/>
        <w:tabs>
          <w:tab w:val="left" w:pos="1080"/>
          <w:tab w:val="left" w:pos="9177"/>
        </w:tabs>
        <w:ind w:firstLine="567"/>
        <w:jc w:val="both"/>
        <w:rPr>
          <w:rFonts w:eastAsia="Times New Roman" w:cs="Times New Roman"/>
          <w:sz w:val="28"/>
          <w:szCs w:val="28"/>
        </w:rPr>
      </w:pPr>
      <w:r w:rsidRPr="002A33A9">
        <w:rPr>
          <w:rFonts w:eastAsia="Times New Roman" w:cs="Times New Roman"/>
          <w:spacing w:val="-8"/>
          <w:sz w:val="28"/>
          <w:szCs w:val="28"/>
        </w:rPr>
        <w:t>9.1.</w:t>
      </w:r>
      <w:r w:rsidRPr="002A33A9">
        <w:rPr>
          <w:rFonts w:eastAsia="Times New Roman" w:cs="Times New Roman"/>
          <w:sz w:val="28"/>
          <w:szCs w:val="28"/>
        </w:rPr>
        <w:tab/>
        <w:t>Споры, которые могут возникнуть при исполнении условий настоящего договора, стороны будут стремиться разрешать путем переговоров. При этом каждая из сторон вправе претендовать на наличие у нее в письменном виде результатов разрешения</w:t>
      </w:r>
      <w:r w:rsidR="00153E8C">
        <w:rPr>
          <w:rFonts w:eastAsia="Times New Roman" w:cs="Times New Roman"/>
          <w:sz w:val="28"/>
          <w:szCs w:val="28"/>
        </w:rPr>
        <w:t xml:space="preserve"> </w:t>
      </w:r>
      <w:r w:rsidRPr="002A33A9">
        <w:rPr>
          <w:rFonts w:eastAsia="Times New Roman" w:cs="Times New Roman"/>
          <w:sz w:val="28"/>
          <w:szCs w:val="28"/>
        </w:rPr>
        <w:t>возникших вопросов.</w:t>
      </w:r>
    </w:p>
    <w:p w:rsidR="003B7E52" w:rsidRPr="002A33A9" w:rsidRDefault="003B7E52" w:rsidP="003B7E52">
      <w:pPr>
        <w:widowControl w:val="0"/>
        <w:shd w:val="clear" w:color="auto" w:fill="FFFFFF"/>
        <w:tabs>
          <w:tab w:val="left" w:pos="1163"/>
          <w:tab w:val="left" w:pos="9177"/>
        </w:tabs>
        <w:ind w:firstLine="567"/>
        <w:jc w:val="both"/>
        <w:rPr>
          <w:rFonts w:eastAsia="Times New Roman" w:cs="Times New Roman"/>
          <w:sz w:val="28"/>
          <w:szCs w:val="28"/>
        </w:rPr>
      </w:pPr>
      <w:r w:rsidRPr="002A33A9">
        <w:rPr>
          <w:rFonts w:eastAsia="Times New Roman" w:cs="Times New Roman"/>
          <w:spacing w:val="-8"/>
          <w:sz w:val="28"/>
          <w:szCs w:val="28"/>
        </w:rPr>
        <w:t>9.2.</w:t>
      </w:r>
      <w:r w:rsidRPr="002A33A9">
        <w:rPr>
          <w:rFonts w:eastAsia="Times New Roman" w:cs="Times New Roman"/>
          <w:sz w:val="28"/>
          <w:szCs w:val="28"/>
        </w:rPr>
        <w:tab/>
        <w:t>Все спорные вопросы по настоящему договору должны разрешаться</w:t>
      </w:r>
      <w:r w:rsidR="00153E8C">
        <w:rPr>
          <w:rFonts w:eastAsia="Times New Roman" w:cs="Times New Roman"/>
          <w:sz w:val="28"/>
          <w:szCs w:val="28"/>
        </w:rPr>
        <w:t xml:space="preserve"> </w:t>
      </w:r>
      <w:r w:rsidRPr="002A33A9">
        <w:rPr>
          <w:rFonts w:eastAsia="Times New Roman" w:cs="Times New Roman"/>
          <w:sz w:val="28"/>
          <w:szCs w:val="28"/>
        </w:rPr>
        <w:t>в</w:t>
      </w:r>
      <w:r w:rsidR="00153E8C">
        <w:rPr>
          <w:rFonts w:eastAsia="Times New Roman" w:cs="Times New Roman"/>
          <w:sz w:val="28"/>
          <w:szCs w:val="28"/>
        </w:rPr>
        <w:t xml:space="preserve"> </w:t>
      </w:r>
      <w:r w:rsidRPr="002A33A9">
        <w:rPr>
          <w:rFonts w:eastAsia="Times New Roman" w:cs="Times New Roman"/>
          <w:sz w:val="28"/>
          <w:szCs w:val="28"/>
        </w:rPr>
        <w:t>соответствии с положениями действующего законодательства Российской Федерации, нормативных правовых актов Тверской области и органов местного самоуправления города Твери.</w:t>
      </w:r>
    </w:p>
    <w:p w:rsidR="003B7E52" w:rsidRDefault="003B7E52" w:rsidP="003B7E52">
      <w:pPr>
        <w:widowControl w:val="0"/>
        <w:shd w:val="clear" w:color="auto" w:fill="FFFFFF"/>
        <w:tabs>
          <w:tab w:val="left" w:pos="1098"/>
          <w:tab w:val="left" w:pos="9177"/>
        </w:tabs>
        <w:ind w:firstLine="567"/>
        <w:jc w:val="both"/>
        <w:rPr>
          <w:rFonts w:eastAsia="Times New Roman" w:cs="Times New Roman"/>
          <w:sz w:val="28"/>
          <w:szCs w:val="28"/>
        </w:rPr>
      </w:pPr>
      <w:r w:rsidRPr="002A33A9">
        <w:rPr>
          <w:rFonts w:eastAsia="Times New Roman" w:cs="Times New Roman"/>
          <w:spacing w:val="-8"/>
          <w:sz w:val="28"/>
          <w:szCs w:val="28"/>
        </w:rPr>
        <w:t>9.3.</w:t>
      </w:r>
      <w:r w:rsidRPr="002A33A9">
        <w:rPr>
          <w:rFonts w:eastAsia="Times New Roman" w:cs="Times New Roman"/>
          <w:sz w:val="28"/>
          <w:szCs w:val="28"/>
        </w:rPr>
        <w:tab/>
        <w:t>При недостижении взаимоприемлемого решения стороны вправе передать спорный вопрос на разрешение в Арбитражный суд Тверской области.</w:t>
      </w:r>
    </w:p>
    <w:p w:rsidR="003B7E52" w:rsidRDefault="003B7E52" w:rsidP="003B7E52">
      <w:pPr>
        <w:pStyle w:val="af1"/>
        <w:widowControl w:val="0"/>
        <w:rPr>
          <w:lang w:eastAsia="ru-RU"/>
        </w:rPr>
      </w:pPr>
    </w:p>
    <w:p w:rsidR="003B7E52" w:rsidRPr="002A33A9" w:rsidRDefault="003B7E52" w:rsidP="003B7E52">
      <w:pPr>
        <w:widowControl w:val="0"/>
        <w:numPr>
          <w:ilvl w:val="0"/>
          <w:numId w:val="32"/>
        </w:numPr>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 xml:space="preserve"> ЗАКЛЮЧИТЕЛЬНЫЕ ПОЛОЖЕНИЯ</w:t>
      </w:r>
    </w:p>
    <w:p w:rsidR="003B7E52" w:rsidRPr="002A33A9" w:rsidRDefault="003B7E52" w:rsidP="003B7E52">
      <w:pPr>
        <w:widowControl w:val="0"/>
        <w:shd w:val="clear" w:color="auto" w:fill="FFFFFF"/>
        <w:tabs>
          <w:tab w:val="left" w:pos="9177"/>
        </w:tabs>
        <w:ind w:left="720"/>
        <w:rPr>
          <w:rFonts w:eastAsia="Times New Roman" w:cs="Times New Roman"/>
          <w:sz w:val="28"/>
          <w:szCs w:val="28"/>
        </w:rPr>
      </w:pPr>
    </w:p>
    <w:p w:rsidR="003B7E52" w:rsidRPr="006547CE" w:rsidRDefault="003B7E52" w:rsidP="003B7E52">
      <w:pPr>
        <w:widowControl w:val="0"/>
        <w:shd w:val="clear" w:color="auto" w:fill="FFFFFF"/>
        <w:tabs>
          <w:tab w:val="left" w:pos="1091"/>
          <w:tab w:val="left" w:pos="9177"/>
        </w:tabs>
        <w:autoSpaceDE w:val="0"/>
        <w:autoSpaceDN w:val="0"/>
        <w:adjustRightInd w:val="0"/>
        <w:ind w:firstLine="567"/>
        <w:jc w:val="both"/>
        <w:rPr>
          <w:rFonts w:eastAsia="Times New Roman" w:cs="Times New Roman"/>
          <w:sz w:val="28"/>
          <w:szCs w:val="28"/>
        </w:rPr>
      </w:pPr>
      <w:r w:rsidRPr="006547CE">
        <w:rPr>
          <w:rFonts w:eastAsia="Times New Roman" w:cs="Times New Roman"/>
          <w:sz w:val="28"/>
          <w:szCs w:val="28"/>
        </w:rPr>
        <w:t xml:space="preserve">10.1. Настоящий договор устанавливает единую совокупность обязательств по передаче в аренду недвижимого и движимого имущества.  </w:t>
      </w:r>
    </w:p>
    <w:p w:rsidR="003B7E52" w:rsidRPr="006547CE" w:rsidRDefault="003B7E52" w:rsidP="003B7E52">
      <w:pPr>
        <w:pStyle w:val="ConsPlusNormal"/>
        <w:ind w:firstLine="540"/>
        <w:jc w:val="both"/>
        <w:rPr>
          <w:rFonts w:ascii="Times New Roman" w:hAnsi="Times New Roman" w:cs="Times New Roman"/>
          <w:sz w:val="28"/>
          <w:szCs w:val="28"/>
        </w:rPr>
      </w:pPr>
      <w:r w:rsidRPr="006547CE">
        <w:rPr>
          <w:rFonts w:ascii="Times New Roman" w:hAnsi="Times New Roman" w:cs="Times New Roman"/>
          <w:sz w:val="28"/>
          <w:szCs w:val="28"/>
        </w:rPr>
        <w:t>10.2. Арендатор не вправе передавать свои права и обязанности по настоящему договору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3B7E52" w:rsidRPr="00111D3E" w:rsidRDefault="003B7E52" w:rsidP="003B7E52">
      <w:pPr>
        <w:widowControl w:val="0"/>
        <w:autoSpaceDE w:val="0"/>
        <w:autoSpaceDN w:val="0"/>
        <w:adjustRightInd w:val="0"/>
        <w:ind w:firstLine="540"/>
        <w:jc w:val="both"/>
        <w:rPr>
          <w:rFonts w:cs="Times New Roman"/>
          <w:sz w:val="28"/>
          <w:szCs w:val="28"/>
        </w:rPr>
      </w:pPr>
      <w:r w:rsidRPr="006547CE">
        <w:rPr>
          <w:rFonts w:eastAsia="Times New Roman" w:cs="Times New Roman"/>
          <w:sz w:val="28"/>
          <w:szCs w:val="28"/>
        </w:rPr>
        <w:t xml:space="preserve">10.3. </w:t>
      </w:r>
      <w:r w:rsidRPr="006547CE">
        <w:rPr>
          <w:rFonts w:cs="Times New Roman"/>
          <w:sz w:val="28"/>
          <w:szCs w:val="28"/>
        </w:rPr>
        <w:t>Значения долгосрочных параметров государственного регулирования цен</w:t>
      </w:r>
      <w:r w:rsidRPr="00111D3E">
        <w:rPr>
          <w:sz w:val="28"/>
          <w:szCs w:val="28"/>
        </w:rPr>
        <w:t xml:space="preserve"> (тарифов) в сфере теплоснабжения установлены приказом Главного управления «Региональная энергетическая комиссия» Тверской области. </w:t>
      </w:r>
    </w:p>
    <w:p w:rsidR="003B7E52" w:rsidRPr="00111D3E" w:rsidRDefault="003B7E52" w:rsidP="003B7E52">
      <w:pPr>
        <w:pStyle w:val="af1"/>
        <w:widowControl w:val="0"/>
        <w:ind w:firstLine="567"/>
        <w:jc w:val="both"/>
        <w:rPr>
          <w:sz w:val="28"/>
          <w:szCs w:val="28"/>
        </w:rPr>
      </w:pPr>
      <w:r w:rsidRPr="00111D3E">
        <w:rPr>
          <w:sz w:val="28"/>
          <w:szCs w:val="28"/>
        </w:rPr>
        <w:t>10.4.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определяется отдельным дополнительным соглашением к настоящему договору, который подлежит заключению в месячный срок со дня заключения настоящего договора.</w:t>
      </w:r>
    </w:p>
    <w:p w:rsidR="003B7E52" w:rsidRPr="002A33A9" w:rsidRDefault="003B7E52" w:rsidP="003B7E52">
      <w:pPr>
        <w:widowControl w:val="0"/>
        <w:shd w:val="clear" w:color="auto" w:fill="FFFFFF"/>
        <w:tabs>
          <w:tab w:val="left" w:pos="1091"/>
          <w:tab w:val="left" w:pos="9177"/>
        </w:tabs>
        <w:autoSpaceDE w:val="0"/>
        <w:autoSpaceDN w:val="0"/>
        <w:adjustRightInd w:val="0"/>
        <w:ind w:firstLine="567"/>
        <w:jc w:val="both"/>
        <w:rPr>
          <w:rFonts w:eastAsia="Times New Roman" w:cs="Times New Roman"/>
          <w:spacing w:val="-8"/>
          <w:sz w:val="28"/>
          <w:szCs w:val="28"/>
        </w:rPr>
      </w:pPr>
      <w:r w:rsidRPr="002A33A9">
        <w:rPr>
          <w:rFonts w:eastAsia="Times New Roman" w:cs="Times New Roman"/>
          <w:sz w:val="28"/>
          <w:szCs w:val="28"/>
        </w:rPr>
        <w:t>10.</w:t>
      </w:r>
      <w:r>
        <w:rPr>
          <w:rFonts w:eastAsia="Times New Roman" w:cs="Times New Roman"/>
          <w:sz w:val="28"/>
          <w:szCs w:val="28"/>
        </w:rPr>
        <w:t>5</w:t>
      </w:r>
      <w:r w:rsidRPr="002A33A9">
        <w:rPr>
          <w:rFonts w:eastAsia="Times New Roman" w:cs="Times New Roman"/>
          <w:sz w:val="28"/>
          <w:szCs w:val="28"/>
        </w:rPr>
        <w:t xml:space="preserve">. Любые изменения, дополнения и приложения к настоящему </w:t>
      </w:r>
      <w:r>
        <w:rPr>
          <w:rFonts w:eastAsia="Times New Roman" w:cs="Times New Roman"/>
          <w:sz w:val="28"/>
          <w:szCs w:val="28"/>
        </w:rPr>
        <w:t>д</w:t>
      </w:r>
      <w:r w:rsidRPr="002A33A9">
        <w:rPr>
          <w:rFonts w:eastAsia="Times New Roman" w:cs="Times New Roman"/>
          <w:sz w:val="28"/>
          <w:szCs w:val="28"/>
        </w:rPr>
        <w:t xml:space="preserve">оговору являются его неотъемлемыми частями и действительны при условии, что они </w:t>
      </w:r>
      <w:r w:rsidRPr="002A33A9">
        <w:rPr>
          <w:rFonts w:eastAsia="Times New Roman" w:cs="Times New Roman"/>
          <w:sz w:val="28"/>
          <w:szCs w:val="28"/>
        </w:rPr>
        <w:lastRenderedPageBreak/>
        <w:t>составлены в письменной форме и подписаны надлежащим образом уполномоченными представителями Сторон.</w:t>
      </w:r>
    </w:p>
    <w:p w:rsidR="003B7E52" w:rsidRPr="002A33A9" w:rsidRDefault="003B7E52" w:rsidP="003B7E52">
      <w:pPr>
        <w:widowControl w:val="0"/>
        <w:shd w:val="clear" w:color="auto" w:fill="FFFFFF"/>
        <w:tabs>
          <w:tab w:val="left" w:pos="1091"/>
          <w:tab w:val="left" w:pos="9177"/>
        </w:tabs>
        <w:autoSpaceDE w:val="0"/>
        <w:autoSpaceDN w:val="0"/>
        <w:adjustRightInd w:val="0"/>
        <w:ind w:firstLine="567"/>
        <w:jc w:val="both"/>
        <w:rPr>
          <w:rFonts w:eastAsia="Times New Roman" w:cs="Times New Roman"/>
          <w:spacing w:val="-8"/>
          <w:sz w:val="28"/>
          <w:szCs w:val="28"/>
        </w:rPr>
      </w:pPr>
      <w:r w:rsidRPr="002A33A9">
        <w:rPr>
          <w:rFonts w:eastAsia="Times New Roman" w:cs="Times New Roman"/>
          <w:sz w:val="28"/>
          <w:szCs w:val="28"/>
        </w:rPr>
        <w:t>10.</w:t>
      </w:r>
      <w:r>
        <w:rPr>
          <w:rFonts w:eastAsia="Times New Roman" w:cs="Times New Roman"/>
          <w:sz w:val="28"/>
          <w:szCs w:val="28"/>
        </w:rPr>
        <w:t>6</w:t>
      </w:r>
      <w:r w:rsidRPr="002A33A9">
        <w:rPr>
          <w:rFonts w:eastAsia="Times New Roman" w:cs="Times New Roman"/>
          <w:sz w:val="28"/>
          <w:szCs w:val="28"/>
        </w:rPr>
        <w:t xml:space="preserve">. Прекращение действия или недействительность какого-либо из условий настоящего </w:t>
      </w:r>
      <w:r>
        <w:rPr>
          <w:rFonts w:eastAsia="Times New Roman" w:cs="Times New Roman"/>
          <w:sz w:val="28"/>
          <w:szCs w:val="28"/>
        </w:rPr>
        <w:t>д</w:t>
      </w:r>
      <w:r w:rsidRPr="002A33A9">
        <w:rPr>
          <w:rFonts w:eastAsia="Times New Roman" w:cs="Times New Roman"/>
          <w:sz w:val="28"/>
          <w:szCs w:val="28"/>
        </w:rPr>
        <w:t xml:space="preserve">оговора не влечет за собой недействительности других условий </w:t>
      </w:r>
      <w:r>
        <w:rPr>
          <w:rFonts w:eastAsia="Times New Roman" w:cs="Times New Roman"/>
          <w:sz w:val="28"/>
          <w:szCs w:val="28"/>
        </w:rPr>
        <w:t>д</w:t>
      </w:r>
      <w:r w:rsidRPr="002A33A9">
        <w:rPr>
          <w:rFonts w:eastAsia="Times New Roman" w:cs="Times New Roman"/>
          <w:sz w:val="28"/>
          <w:szCs w:val="28"/>
        </w:rPr>
        <w:t>оговора.</w:t>
      </w:r>
    </w:p>
    <w:p w:rsidR="003B7E52" w:rsidRPr="002A33A9" w:rsidRDefault="003B7E52" w:rsidP="003B7E52">
      <w:pPr>
        <w:widowControl w:val="0"/>
        <w:ind w:firstLine="567"/>
        <w:jc w:val="both"/>
        <w:outlineLvl w:val="1"/>
        <w:rPr>
          <w:rFonts w:eastAsia="Times New Roman" w:cs="Times New Roman"/>
          <w:sz w:val="28"/>
          <w:szCs w:val="28"/>
        </w:rPr>
      </w:pPr>
      <w:r w:rsidRPr="00580A9B">
        <w:rPr>
          <w:rFonts w:eastAsia="Times New Roman" w:cs="Times New Roman"/>
          <w:sz w:val="28"/>
          <w:szCs w:val="28"/>
        </w:rPr>
        <w:t xml:space="preserve">10.7. Настоящий </w:t>
      </w:r>
      <w:r>
        <w:rPr>
          <w:rFonts w:eastAsia="Times New Roman" w:cs="Times New Roman"/>
          <w:sz w:val="28"/>
          <w:szCs w:val="28"/>
        </w:rPr>
        <w:t>д</w:t>
      </w:r>
      <w:r w:rsidRPr="00580A9B">
        <w:rPr>
          <w:rFonts w:eastAsia="Times New Roman" w:cs="Times New Roman"/>
          <w:sz w:val="28"/>
          <w:szCs w:val="28"/>
        </w:rPr>
        <w:t xml:space="preserve">оговор составлен в </w:t>
      </w:r>
      <w:r w:rsidRPr="008F6C60">
        <w:rPr>
          <w:rFonts w:eastAsia="Times New Roman" w:cs="Times New Roman"/>
          <w:sz w:val="28"/>
          <w:szCs w:val="28"/>
        </w:rPr>
        <w:t>2</w:t>
      </w:r>
      <w:r w:rsidRPr="00580A9B">
        <w:rPr>
          <w:rFonts w:eastAsia="Times New Roman" w:cs="Times New Roman"/>
          <w:sz w:val="28"/>
          <w:szCs w:val="28"/>
        </w:rPr>
        <w:t xml:space="preserve"> (</w:t>
      </w:r>
      <w:r>
        <w:rPr>
          <w:rFonts w:eastAsia="Times New Roman" w:cs="Times New Roman"/>
          <w:sz w:val="28"/>
          <w:szCs w:val="28"/>
        </w:rPr>
        <w:t>дву</w:t>
      </w:r>
      <w:r w:rsidRPr="00580A9B">
        <w:rPr>
          <w:rFonts w:eastAsia="Times New Roman" w:cs="Times New Roman"/>
          <w:sz w:val="28"/>
          <w:szCs w:val="28"/>
        </w:rPr>
        <w:t>х) подлинных экземплярах, имеющих одинаковую юридическую силу, один экземпляр договора хранится у Арендатора, один экземпляр договора хранится у Арендодателя</w:t>
      </w:r>
      <w:r>
        <w:rPr>
          <w:rFonts w:eastAsia="Times New Roman" w:cs="Times New Roman"/>
          <w:sz w:val="28"/>
          <w:szCs w:val="28"/>
        </w:rPr>
        <w:t>.</w:t>
      </w:r>
    </w:p>
    <w:p w:rsidR="003B7E52" w:rsidRPr="002A33A9" w:rsidRDefault="003B7E52" w:rsidP="003B7E52">
      <w:pPr>
        <w:widowControl w:val="0"/>
        <w:shd w:val="clear" w:color="auto" w:fill="FFFFFF"/>
        <w:tabs>
          <w:tab w:val="left" w:pos="0"/>
          <w:tab w:val="left" w:pos="9177"/>
        </w:tabs>
        <w:autoSpaceDE w:val="0"/>
        <w:autoSpaceDN w:val="0"/>
        <w:adjustRightInd w:val="0"/>
        <w:ind w:firstLine="567"/>
        <w:jc w:val="both"/>
        <w:rPr>
          <w:rFonts w:eastAsia="Times New Roman" w:cs="Times New Roman"/>
          <w:sz w:val="28"/>
          <w:szCs w:val="28"/>
        </w:rPr>
      </w:pPr>
      <w:r w:rsidRPr="002A33A9">
        <w:rPr>
          <w:rFonts w:eastAsia="Times New Roman" w:cs="Times New Roman"/>
          <w:sz w:val="28"/>
          <w:szCs w:val="28"/>
        </w:rPr>
        <w:t>10.</w:t>
      </w:r>
      <w:r>
        <w:rPr>
          <w:rFonts w:eastAsia="Times New Roman" w:cs="Times New Roman"/>
          <w:sz w:val="28"/>
          <w:szCs w:val="28"/>
        </w:rPr>
        <w:t>8</w:t>
      </w:r>
      <w:r w:rsidRPr="002A33A9">
        <w:rPr>
          <w:rFonts w:eastAsia="Times New Roman" w:cs="Times New Roman"/>
          <w:sz w:val="28"/>
          <w:szCs w:val="28"/>
        </w:rPr>
        <w:t xml:space="preserve">. Сторона по настоящему </w:t>
      </w:r>
      <w:r>
        <w:rPr>
          <w:rFonts w:eastAsia="Times New Roman" w:cs="Times New Roman"/>
          <w:sz w:val="28"/>
          <w:szCs w:val="28"/>
        </w:rPr>
        <w:t>д</w:t>
      </w:r>
      <w:r w:rsidRPr="002A33A9">
        <w:rPr>
          <w:rFonts w:eastAsia="Times New Roman" w:cs="Times New Roman"/>
          <w:sz w:val="28"/>
          <w:szCs w:val="28"/>
        </w:rPr>
        <w:t>оговору, изменившая местонахождение и реквизиты, обязана сообщить об этом другой стороне в пятидневный срок.</w:t>
      </w:r>
    </w:p>
    <w:p w:rsidR="003B7E52" w:rsidRDefault="003B7E52" w:rsidP="003B7E52">
      <w:pPr>
        <w:pStyle w:val="af1"/>
        <w:widowControl w:val="0"/>
        <w:rPr>
          <w:lang w:eastAsia="ru-RU"/>
        </w:rPr>
      </w:pPr>
    </w:p>
    <w:p w:rsidR="003B7E52" w:rsidRPr="002A33A9" w:rsidRDefault="003B7E52" w:rsidP="003B7E52">
      <w:pPr>
        <w:pStyle w:val="af1"/>
        <w:widowControl w:val="0"/>
        <w:rPr>
          <w:lang w:eastAsia="ru-RU"/>
        </w:rPr>
      </w:pPr>
    </w:p>
    <w:p w:rsidR="003B7E52" w:rsidRPr="002A33A9" w:rsidRDefault="003B7E52" w:rsidP="003B7E52">
      <w:pPr>
        <w:widowControl w:val="0"/>
        <w:numPr>
          <w:ilvl w:val="0"/>
          <w:numId w:val="33"/>
        </w:numPr>
        <w:shd w:val="clear" w:color="auto" w:fill="FFFFFF"/>
        <w:tabs>
          <w:tab w:val="left" w:pos="0"/>
          <w:tab w:val="left" w:pos="9177"/>
        </w:tabs>
        <w:autoSpaceDE w:val="0"/>
        <w:autoSpaceDN w:val="0"/>
        <w:adjustRightInd w:val="0"/>
        <w:spacing w:line="277" w:lineRule="exact"/>
        <w:jc w:val="center"/>
        <w:rPr>
          <w:rFonts w:eastAsia="Times New Roman" w:cs="Times New Roman"/>
          <w:sz w:val="28"/>
          <w:szCs w:val="28"/>
        </w:rPr>
      </w:pPr>
      <w:r w:rsidRPr="002A33A9">
        <w:rPr>
          <w:rFonts w:eastAsia="Times New Roman" w:cs="Times New Roman"/>
          <w:sz w:val="28"/>
          <w:szCs w:val="28"/>
        </w:rPr>
        <w:t xml:space="preserve"> ПЕРЕЧЕНЬ ПРИЛОЖЕНИЙ</w:t>
      </w:r>
    </w:p>
    <w:p w:rsidR="003B7E52" w:rsidRPr="002A33A9" w:rsidRDefault="003B7E52" w:rsidP="003B7E52">
      <w:pPr>
        <w:widowControl w:val="0"/>
        <w:shd w:val="clear" w:color="auto" w:fill="FFFFFF"/>
        <w:tabs>
          <w:tab w:val="left" w:pos="0"/>
          <w:tab w:val="left" w:pos="9177"/>
        </w:tabs>
        <w:autoSpaceDE w:val="0"/>
        <w:autoSpaceDN w:val="0"/>
        <w:adjustRightInd w:val="0"/>
        <w:spacing w:line="277" w:lineRule="exact"/>
        <w:ind w:left="360"/>
        <w:rPr>
          <w:rFonts w:eastAsia="Times New Roman" w:cs="Times New Roman"/>
          <w:sz w:val="28"/>
          <w:szCs w:val="28"/>
        </w:rPr>
      </w:pPr>
    </w:p>
    <w:p w:rsidR="005E5E40" w:rsidRDefault="003B7E52" w:rsidP="008756BA">
      <w:pPr>
        <w:keepNext/>
        <w:ind w:firstLine="720"/>
        <w:jc w:val="both"/>
        <w:outlineLvl w:val="0"/>
        <w:rPr>
          <w:rFonts w:cs="Times New Roman"/>
          <w:sz w:val="28"/>
          <w:szCs w:val="28"/>
        </w:rPr>
      </w:pPr>
      <w:r w:rsidRPr="00174995">
        <w:rPr>
          <w:sz w:val="28"/>
          <w:szCs w:val="28"/>
        </w:rPr>
        <w:t>1.</w:t>
      </w:r>
      <w:r w:rsidR="00064828">
        <w:rPr>
          <w:sz w:val="28"/>
          <w:szCs w:val="28"/>
        </w:rPr>
        <w:t xml:space="preserve">Приложение № 1 </w:t>
      </w:r>
      <w:r w:rsidRPr="00174995">
        <w:rPr>
          <w:sz w:val="28"/>
          <w:szCs w:val="28"/>
        </w:rPr>
        <w:t xml:space="preserve"> </w:t>
      </w:r>
      <w:r w:rsidR="008756BA">
        <w:rPr>
          <w:sz w:val="28"/>
          <w:szCs w:val="28"/>
        </w:rPr>
        <w:t>«</w:t>
      </w:r>
      <w:r w:rsidR="005E5E40">
        <w:rPr>
          <w:rFonts w:eastAsia="Times New Roman" w:cs="Times New Roman"/>
          <w:sz w:val="28"/>
          <w:szCs w:val="28"/>
        </w:rPr>
        <w:t>Характеристика, состав имущества</w:t>
      </w:r>
      <w:r w:rsidR="005E5E40" w:rsidRPr="00D34762">
        <w:rPr>
          <w:rFonts w:cs="Times New Roman"/>
          <w:sz w:val="28"/>
          <w:szCs w:val="28"/>
        </w:rPr>
        <w:t xml:space="preserve">, </w:t>
      </w:r>
      <w:r w:rsidR="005E5E40">
        <w:rPr>
          <w:rFonts w:cs="Times New Roman"/>
          <w:sz w:val="28"/>
          <w:szCs w:val="28"/>
        </w:rPr>
        <w:t>т</w:t>
      </w:r>
      <w:r w:rsidR="005E5E40" w:rsidRPr="00D34762">
        <w:rPr>
          <w:rFonts w:cs="Times New Roman"/>
          <w:sz w:val="28"/>
          <w:szCs w:val="28"/>
        </w:rPr>
        <w:t>ехнико-экономические показатели</w:t>
      </w:r>
      <w:r w:rsidR="008756BA">
        <w:rPr>
          <w:rFonts w:cs="Times New Roman"/>
          <w:sz w:val="28"/>
          <w:szCs w:val="28"/>
        </w:rPr>
        <w:t>».</w:t>
      </w:r>
    </w:p>
    <w:p w:rsidR="003B7E52" w:rsidRPr="00174995" w:rsidRDefault="008756BA" w:rsidP="003B7E52">
      <w:pPr>
        <w:pStyle w:val="af1"/>
        <w:widowControl w:val="0"/>
        <w:ind w:firstLine="567"/>
        <w:rPr>
          <w:rFonts w:eastAsia="Times New Roman" w:cs="Times New Roman"/>
          <w:sz w:val="28"/>
          <w:szCs w:val="28"/>
          <w:lang w:eastAsia="ru-RU"/>
        </w:rPr>
      </w:pPr>
      <w:r>
        <w:rPr>
          <w:sz w:val="28"/>
          <w:szCs w:val="28"/>
          <w:lang w:eastAsia="ru-RU"/>
        </w:rPr>
        <w:tab/>
        <w:t xml:space="preserve">2. </w:t>
      </w:r>
      <w:r w:rsidR="003B7E52" w:rsidRPr="00174995">
        <w:rPr>
          <w:rFonts w:eastAsia="Times New Roman" w:cs="Times New Roman"/>
          <w:sz w:val="28"/>
          <w:szCs w:val="28"/>
          <w:lang w:eastAsia="ru-RU"/>
        </w:rPr>
        <w:t xml:space="preserve">Приложение № </w:t>
      </w:r>
      <w:r>
        <w:rPr>
          <w:rFonts w:eastAsia="Times New Roman" w:cs="Times New Roman"/>
          <w:sz w:val="28"/>
          <w:szCs w:val="28"/>
          <w:lang w:eastAsia="ru-RU"/>
        </w:rPr>
        <w:t>2</w:t>
      </w:r>
      <w:r w:rsidR="003B7E52" w:rsidRPr="00174995">
        <w:rPr>
          <w:rFonts w:eastAsia="Times New Roman" w:cs="Times New Roman"/>
          <w:sz w:val="28"/>
          <w:szCs w:val="28"/>
          <w:lang w:eastAsia="ru-RU"/>
        </w:rPr>
        <w:t xml:space="preserve"> «Акт приёма-передачи».</w:t>
      </w:r>
    </w:p>
    <w:p w:rsidR="003B7E52" w:rsidRDefault="003B7E52" w:rsidP="003B7E52">
      <w:pPr>
        <w:pStyle w:val="af1"/>
        <w:widowControl w:val="0"/>
        <w:rPr>
          <w:sz w:val="28"/>
          <w:szCs w:val="28"/>
          <w:lang w:eastAsia="ru-RU"/>
        </w:rPr>
      </w:pPr>
    </w:p>
    <w:p w:rsidR="003B7E52" w:rsidRPr="008F6C60" w:rsidRDefault="003B7E52" w:rsidP="003B7E52">
      <w:pPr>
        <w:pStyle w:val="af1"/>
        <w:widowControl w:val="0"/>
        <w:rPr>
          <w:sz w:val="28"/>
          <w:szCs w:val="28"/>
          <w:lang w:eastAsia="ru-RU"/>
        </w:rPr>
      </w:pPr>
    </w:p>
    <w:p w:rsidR="003B7E52" w:rsidRPr="002A33A9" w:rsidRDefault="003B7E52" w:rsidP="003B7E52">
      <w:pPr>
        <w:widowControl w:val="0"/>
        <w:numPr>
          <w:ilvl w:val="0"/>
          <w:numId w:val="33"/>
        </w:numPr>
        <w:shd w:val="clear" w:color="auto" w:fill="FFFFFF"/>
        <w:tabs>
          <w:tab w:val="left" w:pos="9177"/>
        </w:tabs>
        <w:jc w:val="center"/>
        <w:rPr>
          <w:rFonts w:eastAsia="Times New Roman" w:cs="Times New Roman"/>
          <w:sz w:val="28"/>
          <w:szCs w:val="28"/>
        </w:rPr>
      </w:pPr>
      <w:r w:rsidRPr="002A33A9">
        <w:rPr>
          <w:rFonts w:eastAsia="Times New Roman" w:cs="Times New Roman"/>
          <w:sz w:val="28"/>
          <w:szCs w:val="28"/>
        </w:rPr>
        <w:t xml:space="preserve"> РЕКВИЗИТЫ И ПОДПИСИ СТОРОН</w:t>
      </w:r>
    </w:p>
    <w:p w:rsidR="003B7E52" w:rsidRPr="00576EA5" w:rsidRDefault="003B7E52" w:rsidP="003B7E52">
      <w:pPr>
        <w:widowControl w:val="0"/>
        <w:shd w:val="clear" w:color="auto" w:fill="FFFFFF"/>
        <w:tabs>
          <w:tab w:val="left" w:pos="1037"/>
          <w:tab w:val="left" w:pos="9177"/>
        </w:tabs>
        <w:rPr>
          <w:rFonts w:eastAsia="Times New Roman" w:cs="Times New Roman"/>
          <w:sz w:val="26"/>
          <w:szCs w:val="26"/>
        </w:rPr>
      </w:pPr>
    </w:p>
    <w:tbl>
      <w:tblPr>
        <w:tblW w:w="0" w:type="auto"/>
        <w:tblLook w:val="04A0"/>
      </w:tblPr>
      <w:tblGrid>
        <w:gridCol w:w="4875"/>
        <w:gridCol w:w="4867"/>
      </w:tblGrid>
      <w:tr w:rsidR="003B7E52" w:rsidRPr="00174995" w:rsidTr="00353AC6">
        <w:trPr>
          <w:trHeight w:val="1636"/>
        </w:trPr>
        <w:tc>
          <w:tcPr>
            <w:tcW w:w="4875" w:type="dxa"/>
          </w:tcPr>
          <w:p w:rsidR="003B7E52" w:rsidRPr="002903A4" w:rsidRDefault="003B7E52" w:rsidP="00C37739">
            <w:pPr>
              <w:widowControl w:val="0"/>
              <w:tabs>
                <w:tab w:val="left" w:pos="1125"/>
              </w:tabs>
              <w:jc w:val="center"/>
              <w:rPr>
                <w:rFonts w:eastAsia="Times New Roman" w:cs="Times New Roman"/>
                <w:b/>
                <w:bCs/>
                <w:sz w:val="28"/>
                <w:szCs w:val="28"/>
              </w:rPr>
            </w:pPr>
            <w:r w:rsidRPr="002903A4">
              <w:rPr>
                <w:rFonts w:eastAsia="Times New Roman" w:cs="Times New Roman"/>
                <w:b/>
                <w:bCs/>
                <w:sz w:val="28"/>
                <w:szCs w:val="28"/>
              </w:rPr>
              <w:t>АРЕНДОДАТЕЛЬ</w:t>
            </w:r>
          </w:p>
          <w:p w:rsidR="003B7E52" w:rsidRPr="00174995" w:rsidRDefault="003B7E52" w:rsidP="00C37739">
            <w:pPr>
              <w:widowControl w:val="0"/>
              <w:tabs>
                <w:tab w:val="left" w:pos="1125"/>
              </w:tabs>
              <w:jc w:val="center"/>
              <w:rPr>
                <w:rFonts w:eastAsia="Times New Roman" w:cs="Times New Roman"/>
                <w:b/>
                <w:bCs/>
                <w:sz w:val="26"/>
                <w:szCs w:val="26"/>
              </w:rPr>
            </w:pPr>
          </w:p>
          <w:p w:rsidR="003B7E52" w:rsidRDefault="003B7E52" w:rsidP="00C37739">
            <w:pPr>
              <w:ind w:left="-108"/>
              <w:rPr>
                <w:rFonts w:eastAsia="Times New Roman" w:cs="Times New Roman"/>
                <w:sz w:val="26"/>
                <w:szCs w:val="26"/>
              </w:rPr>
            </w:pPr>
            <w:r w:rsidRPr="00174995">
              <w:rPr>
                <w:rFonts w:eastAsia="Times New Roman" w:cs="Times New Roman"/>
                <w:sz w:val="26"/>
                <w:szCs w:val="26"/>
              </w:rPr>
              <w:t>Департамент управления  имуществом и земельными ресурсами администрации города</w:t>
            </w:r>
            <w:r w:rsidRPr="00174995">
              <w:rPr>
                <w:rFonts w:eastAsia="Times New Roman" w:cs="Times New Roman"/>
                <w:sz w:val="26"/>
                <w:szCs w:val="26"/>
                <w:lang w:val="en-US"/>
              </w:rPr>
              <w:t> </w:t>
            </w:r>
            <w:r>
              <w:rPr>
                <w:rFonts w:eastAsia="Times New Roman" w:cs="Times New Roman"/>
                <w:sz w:val="26"/>
                <w:szCs w:val="26"/>
              </w:rPr>
              <w:t>Твери</w:t>
            </w:r>
          </w:p>
          <w:p w:rsidR="003B7E52" w:rsidRDefault="003B7E52" w:rsidP="00C37739">
            <w:pPr>
              <w:ind w:left="-108"/>
              <w:rPr>
                <w:rFonts w:eastAsia="Times New Roman" w:cs="Times New Roman"/>
                <w:sz w:val="26"/>
                <w:szCs w:val="26"/>
              </w:rPr>
            </w:pPr>
            <w:smartTag w:uri="urn:schemas-microsoft-com:office:smarttags" w:element="metricconverter">
              <w:smartTagPr>
                <w:attr w:name="ProductID" w:val="170100, г"/>
              </w:smartTagPr>
              <w:r w:rsidRPr="00174995">
                <w:rPr>
                  <w:rFonts w:eastAsia="Times New Roman" w:cs="Times New Roman"/>
                  <w:sz w:val="26"/>
                  <w:szCs w:val="26"/>
                </w:rPr>
                <w:t>170100, г</w:t>
              </w:r>
            </w:smartTag>
            <w:r w:rsidRPr="00174995">
              <w:rPr>
                <w:rFonts w:eastAsia="Times New Roman" w:cs="Times New Roman"/>
                <w:sz w:val="26"/>
                <w:szCs w:val="26"/>
              </w:rPr>
              <w:t xml:space="preserve">. Тверь, ул. Новоторжская, д. 1, ИНН 6901043057  </w:t>
            </w:r>
          </w:p>
          <w:p w:rsidR="003B7E52" w:rsidRDefault="003B7E52" w:rsidP="00C37739">
            <w:pPr>
              <w:ind w:left="-108"/>
              <w:rPr>
                <w:rFonts w:eastAsia="Times New Roman" w:cs="Times New Roman"/>
                <w:sz w:val="26"/>
                <w:szCs w:val="26"/>
              </w:rPr>
            </w:pPr>
            <w:r w:rsidRPr="00174995">
              <w:rPr>
                <w:rFonts w:eastAsia="Times New Roman" w:cs="Times New Roman"/>
                <w:sz w:val="26"/>
                <w:szCs w:val="26"/>
              </w:rPr>
              <w:t>КПП 695001001</w:t>
            </w:r>
          </w:p>
          <w:p w:rsidR="003B7E52" w:rsidRPr="00932C50" w:rsidRDefault="003B7E52" w:rsidP="00C37739">
            <w:pPr>
              <w:pStyle w:val="af1"/>
              <w:ind w:left="-142"/>
              <w:rPr>
                <w:sz w:val="26"/>
                <w:szCs w:val="26"/>
                <w:lang w:eastAsia="ru-RU"/>
              </w:rPr>
            </w:pPr>
            <w:r w:rsidRPr="00932C50">
              <w:rPr>
                <w:sz w:val="26"/>
                <w:szCs w:val="26"/>
                <w:lang w:eastAsia="ru-RU"/>
              </w:rPr>
              <w:t>тел.: 8(4822) 34-82-46</w:t>
            </w:r>
          </w:p>
          <w:p w:rsidR="003B7E52" w:rsidRPr="00932C50" w:rsidRDefault="003B7E52" w:rsidP="00C37739">
            <w:pPr>
              <w:pStyle w:val="af1"/>
              <w:ind w:left="-142"/>
              <w:rPr>
                <w:sz w:val="26"/>
                <w:szCs w:val="26"/>
                <w:lang w:eastAsia="ru-RU"/>
              </w:rPr>
            </w:pPr>
            <w:r w:rsidRPr="00932C50">
              <w:rPr>
                <w:sz w:val="26"/>
                <w:szCs w:val="26"/>
                <w:lang w:eastAsia="ru-RU"/>
              </w:rPr>
              <w:t xml:space="preserve"> факс: 8(4822) 34-74-45</w:t>
            </w:r>
          </w:p>
          <w:p w:rsidR="003B7E52" w:rsidRDefault="003B7E52" w:rsidP="00C37739">
            <w:pPr>
              <w:widowControl w:val="0"/>
              <w:ind w:left="-108"/>
              <w:rPr>
                <w:rFonts w:eastAsia="Times New Roman" w:cs="Times New Roman"/>
                <w:bCs/>
                <w:sz w:val="26"/>
                <w:szCs w:val="26"/>
              </w:rPr>
            </w:pPr>
          </w:p>
          <w:p w:rsidR="003B7E52" w:rsidRPr="002903A4" w:rsidRDefault="003B7E52" w:rsidP="00C37739">
            <w:pPr>
              <w:widowControl w:val="0"/>
              <w:ind w:left="-108"/>
              <w:rPr>
                <w:rFonts w:eastAsia="Times New Roman" w:cs="Times New Roman"/>
                <w:bCs/>
                <w:sz w:val="28"/>
                <w:szCs w:val="28"/>
              </w:rPr>
            </w:pPr>
            <w:r w:rsidRPr="00174995">
              <w:rPr>
                <w:rFonts w:eastAsia="Times New Roman" w:cs="Times New Roman"/>
                <w:bCs/>
                <w:sz w:val="26"/>
                <w:szCs w:val="26"/>
              </w:rPr>
              <w:t>___________________</w:t>
            </w:r>
            <w:r w:rsidRPr="002903A4">
              <w:rPr>
                <w:rFonts w:eastAsia="Times New Roman" w:cs="Times New Roman"/>
                <w:b/>
                <w:bCs/>
                <w:sz w:val="28"/>
                <w:szCs w:val="28"/>
              </w:rPr>
              <w:t>П.В. Иванов</w:t>
            </w:r>
          </w:p>
          <w:p w:rsidR="003B7E52" w:rsidRPr="00174995" w:rsidRDefault="003B7E52" w:rsidP="00C37739">
            <w:pPr>
              <w:widowControl w:val="0"/>
            </w:pPr>
          </w:p>
        </w:tc>
        <w:tc>
          <w:tcPr>
            <w:tcW w:w="4867" w:type="dxa"/>
          </w:tcPr>
          <w:p w:rsidR="003B7E52" w:rsidRPr="002903A4" w:rsidRDefault="003B7E52" w:rsidP="00C37739">
            <w:pPr>
              <w:widowControl w:val="0"/>
              <w:tabs>
                <w:tab w:val="left" w:pos="1125"/>
              </w:tabs>
              <w:jc w:val="center"/>
              <w:rPr>
                <w:rFonts w:eastAsia="Times New Roman" w:cs="Times New Roman"/>
                <w:b/>
                <w:bCs/>
                <w:sz w:val="28"/>
                <w:szCs w:val="28"/>
              </w:rPr>
            </w:pPr>
            <w:r w:rsidRPr="002903A4">
              <w:rPr>
                <w:rFonts w:eastAsia="Times New Roman" w:cs="Times New Roman"/>
                <w:b/>
                <w:bCs/>
                <w:sz w:val="28"/>
                <w:szCs w:val="28"/>
              </w:rPr>
              <w:t>АРЕНДАТОР</w:t>
            </w:r>
          </w:p>
          <w:p w:rsidR="003B7E52" w:rsidRPr="00174995" w:rsidRDefault="003B7E52" w:rsidP="00C37739">
            <w:pPr>
              <w:widowControl w:val="0"/>
              <w:tabs>
                <w:tab w:val="left" w:pos="1125"/>
              </w:tabs>
              <w:jc w:val="center"/>
              <w:rPr>
                <w:rFonts w:eastAsia="Times New Roman" w:cs="Times New Roman"/>
                <w:bCs/>
                <w:sz w:val="26"/>
                <w:szCs w:val="26"/>
              </w:rPr>
            </w:pPr>
          </w:p>
          <w:p w:rsidR="003B7E52" w:rsidRPr="00174995" w:rsidRDefault="003B7E52" w:rsidP="00C37739">
            <w:pPr>
              <w:widowControl w:val="0"/>
              <w:tabs>
                <w:tab w:val="left" w:pos="1125"/>
              </w:tabs>
              <w:jc w:val="center"/>
              <w:rPr>
                <w:rFonts w:eastAsia="Times New Roman" w:cs="Times New Roman"/>
                <w:bCs/>
                <w:sz w:val="26"/>
                <w:szCs w:val="26"/>
              </w:rPr>
            </w:pPr>
          </w:p>
          <w:p w:rsidR="003B7E52" w:rsidRPr="00174995" w:rsidRDefault="003B7E52" w:rsidP="00C37739">
            <w:pPr>
              <w:widowControl w:val="0"/>
              <w:tabs>
                <w:tab w:val="left" w:pos="1125"/>
              </w:tabs>
              <w:rPr>
                <w:rFonts w:eastAsia="Times New Roman" w:cs="Times New Roman"/>
                <w:b/>
                <w:bCs/>
                <w:sz w:val="26"/>
                <w:szCs w:val="26"/>
              </w:rPr>
            </w:pPr>
            <w:r w:rsidRPr="00174995">
              <w:rPr>
                <w:rFonts w:eastAsia="Times New Roman" w:cs="Times New Roman"/>
                <w:bCs/>
                <w:sz w:val="26"/>
                <w:szCs w:val="26"/>
              </w:rPr>
              <w:t>_________________</w:t>
            </w:r>
          </w:p>
        </w:tc>
      </w:tr>
    </w:tbl>
    <w:p w:rsidR="00064828" w:rsidRDefault="00064828" w:rsidP="0027000B">
      <w:pPr>
        <w:keepNext/>
        <w:pageBreakBefore/>
        <w:ind w:left="4536"/>
        <w:outlineLvl w:val="1"/>
        <w:rPr>
          <w:rFonts w:eastAsia="Times New Roman" w:cs="Times New Roman"/>
          <w:szCs w:val="20"/>
        </w:rPr>
        <w:sectPr w:rsidR="00064828" w:rsidSect="005E5E40">
          <w:footerReference w:type="default" r:id="rId22"/>
          <w:pgSz w:w="11906" w:h="16838"/>
          <w:pgMar w:top="992" w:right="709" w:bottom="709" w:left="1134" w:header="737" w:footer="0" w:gutter="0"/>
          <w:cols w:space="708"/>
          <w:docGrid w:linePitch="360"/>
        </w:sectPr>
      </w:pPr>
    </w:p>
    <w:p w:rsidR="0027000B" w:rsidRDefault="0027000B" w:rsidP="0027000B">
      <w:pPr>
        <w:keepNext/>
        <w:pageBreakBefore/>
        <w:ind w:left="4536"/>
        <w:outlineLvl w:val="1"/>
        <w:rPr>
          <w:rFonts w:eastAsia="Times New Roman" w:cs="Times New Roman"/>
          <w:szCs w:val="20"/>
        </w:rPr>
      </w:pPr>
      <w:r>
        <w:rPr>
          <w:rFonts w:eastAsia="Times New Roman" w:cs="Times New Roman"/>
          <w:szCs w:val="20"/>
        </w:rPr>
        <w:lastRenderedPageBreak/>
        <w:t>Приложение № 1 к договору аренды муниципального имущества, относящегося к объектам  теплоснабжения города Твери</w:t>
      </w:r>
    </w:p>
    <w:p w:rsidR="0027000B" w:rsidRDefault="0027000B" w:rsidP="0027000B">
      <w:pPr>
        <w:keepNext/>
        <w:ind w:left="4536"/>
        <w:outlineLvl w:val="1"/>
        <w:rPr>
          <w:rFonts w:eastAsia="Times New Roman" w:cs="Times New Roman"/>
          <w:szCs w:val="20"/>
        </w:rPr>
      </w:pPr>
      <w:r>
        <w:rPr>
          <w:rFonts w:eastAsia="Times New Roman" w:cs="Times New Roman"/>
          <w:szCs w:val="20"/>
        </w:rPr>
        <w:t>№ _____ от_____________</w:t>
      </w:r>
    </w:p>
    <w:p w:rsidR="0027000B" w:rsidRDefault="0027000B" w:rsidP="0027000B">
      <w:pPr>
        <w:ind w:firstLine="708"/>
        <w:jc w:val="both"/>
        <w:rPr>
          <w:rFonts w:eastAsia="Times New Roman" w:cs="Times New Roman"/>
          <w:bCs/>
          <w:sz w:val="36"/>
          <w:szCs w:val="36"/>
        </w:rPr>
      </w:pPr>
    </w:p>
    <w:p w:rsidR="00064828" w:rsidRDefault="00064828" w:rsidP="0027000B">
      <w:pPr>
        <w:keepNext/>
        <w:ind w:firstLine="720"/>
        <w:jc w:val="center"/>
        <w:outlineLvl w:val="0"/>
        <w:rPr>
          <w:rFonts w:cs="Times New Roman"/>
          <w:sz w:val="28"/>
          <w:szCs w:val="28"/>
        </w:rPr>
      </w:pPr>
      <w:r>
        <w:rPr>
          <w:rFonts w:eastAsia="Times New Roman" w:cs="Times New Roman"/>
          <w:sz w:val="28"/>
          <w:szCs w:val="28"/>
        </w:rPr>
        <w:t>Характеристика, состав имущества</w:t>
      </w:r>
      <w:r w:rsidRPr="00D34762">
        <w:rPr>
          <w:rFonts w:cs="Times New Roman"/>
          <w:sz w:val="28"/>
          <w:szCs w:val="28"/>
        </w:rPr>
        <w:t>, технико-экономические показатели</w:t>
      </w:r>
    </w:p>
    <w:p w:rsidR="008756BA" w:rsidRDefault="008756BA" w:rsidP="0027000B">
      <w:pPr>
        <w:keepNext/>
        <w:ind w:firstLine="720"/>
        <w:jc w:val="center"/>
        <w:outlineLvl w:val="0"/>
        <w:rPr>
          <w:rFonts w:cs="Times New Roman"/>
          <w:sz w:val="28"/>
          <w:szCs w:val="28"/>
        </w:rPr>
      </w:pPr>
    </w:p>
    <w:tbl>
      <w:tblPr>
        <w:tblW w:w="1497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tblPr>
      <w:tblGrid>
        <w:gridCol w:w="798"/>
        <w:gridCol w:w="962"/>
        <w:gridCol w:w="2128"/>
        <w:gridCol w:w="941"/>
        <w:gridCol w:w="1235"/>
        <w:gridCol w:w="1663"/>
        <w:gridCol w:w="1919"/>
        <w:gridCol w:w="4037"/>
        <w:gridCol w:w="1290"/>
      </w:tblGrid>
      <w:tr w:rsidR="008756BA" w:rsidRPr="008756BA" w:rsidTr="008756BA">
        <w:trPr>
          <w:gridBefore w:val="1"/>
          <w:wBefore w:w="817" w:type="dxa"/>
          <w:trHeight w:val="451"/>
        </w:trPr>
        <w:tc>
          <w:tcPr>
            <w:tcW w:w="972" w:type="dxa"/>
          </w:tcPr>
          <w:p w:rsidR="005E5E40" w:rsidRPr="005B539B" w:rsidRDefault="005E5E40" w:rsidP="005E5E40">
            <w:pPr>
              <w:jc w:val="center"/>
              <w:rPr>
                <w:rFonts w:eastAsia="Times New Roman" w:cs="Times New Roman"/>
                <w:szCs w:val="24"/>
              </w:rPr>
            </w:pPr>
            <w:r w:rsidRPr="005B539B">
              <w:rPr>
                <w:rFonts w:eastAsia="Times New Roman" w:cs="Times New Roman"/>
                <w:szCs w:val="24"/>
              </w:rPr>
              <w:t>№ п/п</w:t>
            </w:r>
          </w:p>
        </w:tc>
        <w:tc>
          <w:tcPr>
            <w:tcW w:w="2130" w:type="dxa"/>
            <w:shd w:val="clear" w:color="auto" w:fill="auto"/>
            <w:hideMark/>
          </w:tcPr>
          <w:p w:rsidR="005E5E40" w:rsidRPr="005B539B" w:rsidRDefault="005E5E40" w:rsidP="005E5E40">
            <w:pPr>
              <w:jc w:val="center"/>
              <w:rPr>
                <w:rFonts w:eastAsia="Times New Roman" w:cs="Times New Roman"/>
                <w:szCs w:val="24"/>
              </w:rPr>
            </w:pPr>
            <w:r w:rsidRPr="005B539B">
              <w:rPr>
                <w:rFonts w:eastAsia="Times New Roman" w:cs="Times New Roman"/>
                <w:szCs w:val="24"/>
              </w:rPr>
              <w:t>Инвентарный номер</w:t>
            </w:r>
          </w:p>
        </w:tc>
        <w:tc>
          <w:tcPr>
            <w:tcW w:w="2185" w:type="dxa"/>
            <w:gridSpan w:val="2"/>
            <w:shd w:val="clear" w:color="auto" w:fill="auto"/>
            <w:hideMark/>
          </w:tcPr>
          <w:p w:rsidR="005E5E40" w:rsidRPr="005B539B" w:rsidRDefault="005E5E40" w:rsidP="005E5E40">
            <w:pPr>
              <w:jc w:val="center"/>
              <w:rPr>
                <w:rFonts w:eastAsia="Times New Roman" w:cs="Times New Roman"/>
                <w:szCs w:val="24"/>
              </w:rPr>
            </w:pPr>
            <w:r w:rsidRPr="005B539B">
              <w:rPr>
                <w:rFonts w:eastAsia="Times New Roman" w:cs="Times New Roman"/>
                <w:szCs w:val="24"/>
              </w:rPr>
              <w:t>Наименование</w:t>
            </w:r>
          </w:p>
        </w:tc>
        <w:tc>
          <w:tcPr>
            <w:tcW w:w="1670" w:type="dxa"/>
            <w:shd w:val="clear" w:color="auto" w:fill="auto"/>
            <w:hideMark/>
          </w:tcPr>
          <w:p w:rsidR="005E5E40" w:rsidRPr="005B539B" w:rsidRDefault="005E5E40" w:rsidP="005E5E40">
            <w:pPr>
              <w:jc w:val="center"/>
              <w:rPr>
                <w:rFonts w:eastAsia="Times New Roman" w:cs="Times New Roman"/>
                <w:szCs w:val="24"/>
              </w:rPr>
            </w:pPr>
            <w:r w:rsidRPr="005B539B">
              <w:rPr>
                <w:rFonts w:eastAsia="Times New Roman" w:cs="Times New Roman"/>
                <w:szCs w:val="24"/>
              </w:rPr>
              <w:t>Балансовая стоимость, руб.</w:t>
            </w:r>
          </w:p>
        </w:tc>
        <w:tc>
          <w:tcPr>
            <w:tcW w:w="6038" w:type="dxa"/>
            <w:gridSpan w:val="2"/>
            <w:shd w:val="clear" w:color="auto" w:fill="auto"/>
            <w:hideMark/>
          </w:tcPr>
          <w:p w:rsidR="005E5E40" w:rsidRPr="005B539B" w:rsidRDefault="005E5E40" w:rsidP="005E5E40">
            <w:pPr>
              <w:jc w:val="center"/>
              <w:rPr>
                <w:rFonts w:eastAsia="Times New Roman" w:cs="Times New Roman"/>
                <w:szCs w:val="24"/>
              </w:rPr>
            </w:pPr>
            <w:r w:rsidRPr="005B539B">
              <w:rPr>
                <w:rFonts w:eastAsia="Times New Roman" w:cs="Times New Roman"/>
                <w:szCs w:val="24"/>
              </w:rPr>
              <w:t>Характеристика, состав имущества</w:t>
            </w:r>
          </w:p>
        </w:tc>
        <w:tc>
          <w:tcPr>
            <w:tcW w:w="1161" w:type="dxa"/>
            <w:shd w:val="clear" w:color="auto" w:fill="auto"/>
            <w:hideMark/>
          </w:tcPr>
          <w:p w:rsidR="005E5E40" w:rsidRPr="005B539B" w:rsidRDefault="005E5E40" w:rsidP="005E5E40">
            <w:pPr>
              <w:jc w:val="center"/>
              <w:rPr>
                <w:rFonts w:eastAsia="Times New Roman" w:cs="Times New Roman"/>
                <w:szCs w:val="24"/>
              </w:rPr>
            </w:pPr>
            <w:r w:rsidRPr="005B539B">
              <w:rPr>
                <w:rFonts w:eastAsia="Times New Roman" w:cs="Times New Roman"/>
                <w:szCs w:val="24"/>
              </w:rPr>
              <w:t>Год постройки</w:t>
            </w:r>
          </w:p>
        </w:tc>
      </w:tr>
      <w:tr w:rsidR="008756BA" w:rsidRPr="008756BA" w:rsidTr="008756BA">
        <w:trPr>
          <w:gridBefore w:val="1"/>
          <w:wBefore w:w="817" w:type="dxa"/>
          <w:trHeight w:val="5759"/>
        </w:trPr>
        <w:tc>
          <w:tcPr>
            <w:tcW w:w="972" w:type="dxa"/>
          </w:tcPr>
          <w:p w:rsidR="005E5E40" w:rsidRPr="005B539B" w:rsidRDefault="008756BA" w:rsidP="00064828">
            <w:pPr>
              <w:rPr>
                <w:rFonts w:eastAsia="Times New Roman" w:cs="Times New Roman"/>
                <w:szCs w:val="24"/>
              </w:rPr>
            </w:pPr>
            <w:r w:rsidRPr="005B539B">
              <w:rPr>
                <w:rFonts w:eastAsia="Times New Roman" w:cs="Times New Roman"/>
                <w:szCs w:val="24"/>
              </w:rPr>
              <w:t>1</w:t>
            </w:r>
          </w:p>
        </w:tc>
        <w:tc>
          <w:tcPr>
            <w:tcW w:w="2130" w:type="dxa"/>
            <w:shd w:val="clear" w:color="auto" w:fill="auto"/>
            <w:hideMark/>
          </w:tcPr>
          <w:p w:rsidR="005E5E40" w:rsidRPr="005B539B" w:rsidRDefault="005E5E40" w:rsidP="00064828">
            <w:pPr>
              <w:rPr>
                <w:rFonts w:eastAsia="Times New Roman" w:cs="Times New Roman"/>
                <w:szCs w:val="24"/>
              </w:rPr>
            </w:pPr>
            <w:r w:rsidRPr="005B539B">
              <w:rPr>
                <w:rFonts w:eastAsia="Times New Roman" w:cs="Times New Roman"/>
                <w:szCs w:val="24"/>
              </w:rPr>
              <w:t>110102200001363</w:t>
            </w:r>
          </w:p>
        </w:tc>
        <w:tc>
          <w:tcPr>
            <w:tcW w:w="2185" w:type="dxa"/>
            <w:gridSpan w:val="2"/>
            <w:shd w:val="clear" w:color="auto" w:fill="auto"/>
            <w:hideMark/>
          </w:tcPr>
          <w:p w:rsidR="005E5E40" w:rsidRPr="005B539B" w:rsidRDefault="005E5E40" w:rsidP="00064828">
            <w:pPr>
              <w:rPr>
                <w:rFonts w:eastAsia="Times New Roman" w:cs="Times New Roman"/>
                <w:szCs w:val="24"/>
              </w:rPr>
            </w:pPr>
            <w:r w:rsidRPr="005B539B">
              <w:rPr>
                <w:rFonts w:eastAsia="Times New Roman" w:cs="Times New Roman"/>
                <w:szCs w:val="24"/>
              </w:rPr>
              <w:t xml:space="preserve"> Модульная котельная для  отопления и горячего водоснабжения жилого дома № 97 на  ул. Шишкова в городе Твери</w:t>
            </w:r>
          </w:p>
        </w:tc>
        <w:tc>
          <w:tcPr>
            <w:tcW w:w="1670" w:type="dxa"/>
            <w:shd w:val="clear" w:color="auto" w:fill="auto"/>
            <w:hideMark/>
          </w:tcPr>
          <w:p w:rsidR="005E5E40" w:rsidRPr="005B539B" w:rsidRDefault="005E5E40" w:rsidP="00064828">
            <w:pPr>
              <w:jc w:val="right"/>
              <w:rPr>
                <w:rFonts w:eastAsia="Times New Roman" w:cs="Times New Roman"/>
                <w:szCs w:val="24"/>
              </w:rPr>
            </w:pPr>
            <w:r w:rsidRPr="005B539B">
              <w:rPr>
                <w:rFonts w:eastAsia="Times New Roman" w:cs="Times New Roman"/>
                <w:szCs w:val="24"/>
              </w:rPr>
              <w:t>12 356 546,30</w:t>
            </w:r>
          </w:p>
        </w:tc>
        <w:tc>
          <w:tcPr>
            <w:tcW w:w="6038" w:type="dxa"/>
            <w:gridSpan w:val="2"/>
            <w:shd w:val="clear" w:color="auto" w:fill="auto"/>
            <w:hideMark/>
          </w:tcPr>
          <w:p w:rsidR="005E5E40" w:rsidRPr="005B539B" w:rsidRDefault="005E5E40" w:rsidP="005E5E40">
            <w:pPr>
              <w:jc w:val="both"/>
              <w:rPr>
                <w:rFonts w:cs="Times New Roman"/>
                <w:szCs w:val="24"/>
              </w:rPr>
            </w:pPr>
            <w:r w:rsidRPr="005B539B">
              <w:rPr>
                <w:rFonts w:cs="Times New Roman"/>
                <w:szCs w:val="24"/>
              </w:rPr>
              <w:t>Здание модульной котельной из сэндвич-панелей: основание – монолитная плита, высота - 3,3 м, площадью - 22,3 кв.м., ограждение – профнастил.</w:t>
            </w:r>
          </w:p>
          <w:p w:rsidR="005E5E40" w:rsidRPr="005B539B" w:rsidRDefault="005E5E40" w:rsidP="008756BA">
            <w:pPr>
              <w:jc w:val="both"/>
              <w:rPr>
                <w:rFonts w:eastAsia="Times New Roman" w:cs="Times New Roman"/>
                <w:szCs w:val="24"/>
              </w:rPr>
            </w:pPr>
            <w:r w:rsidRPr="005B539B">
              <w:rPr>
                <w:rFonts w:cs="Times New Roman"/>
                <w:szCs w:val="24"/>
              </w:rPr>
              <w:t xml:space="preserve">Оборудование: фильтр механический сетчатый фланцевый Ду-50 мм – 2 шт., фильтр сетчатый механический муфтовый Ду-32 мм, дисковый поворотный затвор Ду-50 мм – 29 шт., затвор дисковый Ду-80 мм – 5 шт., клапан обратный     Ду-32 мм – 2 шт., клапан обратный муфтовый Ду-25 мм – 4 шт., труба электросварная стальная Ду-89 мм – 10 м, Ду-76 мм – 13 м, Ду-57 мм – 43 м, Ду-32 мм – 18 м, Ду-25 мм – 32 м,  труба стальная 20,15 мм – 18 м, сосуд расширительный WRV 50 – 2 шт., узел учёта теплоносителя ЭРСВ-530 Ду-32 (адаптер сигналов «ВЗЛЁТ АС», теплосчётчик-регистратор «ВЗЛЁТ ТСР-М», расходомер электромагнитный «ВЗЛЁТ ЭР» – 3 шт., тепловычислитель «ВЗЛЁТ ТСРВ» зав. № 1701038, термопреобразователи – 4 шт.), химводоподготовка состоящая из блоков (механическая очистка, дозирование, обезжелезиватель, умягчитель), прибор приёмно-контрольный, охранно-пожарный с аккумулятором ВЭРС 425713.11РЭ зав. № 57, циркуляционный насос </w:t>
            </w:r>
            <w:r w:rsidRPr="005B539B">
              <w:rPr>
                <w:rFonts w:cs="Times New Roman"/>
                <w:szCs w:val="24"/>
              </w:rPr>
              <w:lastRenderedPageBreak/>
              <w:t xml:space="preserve">ТОР-S 30/7 Wilo – 2 шт., ТОР-Z Wilo 25/10 – 2 шт., насос сетевой Wilo-IPL 32/105-0,75/2 – 2 шт., сосуд WRV 300 расширительный, расходомер ВСКМ 90-25, насос MHI 203 – 2 шт., гидроаккумулятор WAV-50, насос Wilo-IPL 32/95-0,55/2 – 2 шт., насос Wilo-ТОР-S30/4 – 2 шт., теплообменник пластинчатый ТАР (типа «Редан») – 2 шт., воздухонагреватель Volcano VR1 AC – 2 шт., газоходы 200 мм – 2 шт., щит АВР, щит вспомогательного оборудования, счётчик электрический трёхфазный Меркурий 231 АМ-01 зав. № 30732682, дизельгенератор АДА 8.5 – Т400 РЯ 2 зав. № 43123032, источник бесперебойного питания IpponStartPowerPro 1400, щиток настенный осветительный IР4, светильник SMART 44 аварийный люминесцентный, светильник ССП-159 18 Вт – 4 шт., светильник ССП-159 36 Вт – 2 шт., светильник аварийного освещения    ESC-101, светильник уличный НПБ 03-60-002, узел учёта газа (комплекс СГ-ЭК-Вз-Р-0,5-25/1,6 зав. № 1517085740, корректор (вычислитель) ЕК-270 с преобразователем перепада давления          зав. № 1117086262 , счётчик газа RVG-G 16 Ду-50 мм зав. № 1217087067), принтер Epson LX 350, ГРПШ-RG/2МВ-2У1 (РИЗУС-ОША-Р-47, регулятор давления газа RG-2МВ – 2 шт., фильтр газовый ФГС 50/50 У – 2 шт., клапан предохранительно-сбросной КПС-20Н), сигнализатор на угарный газ, сигнализатор на природный газ, котёл газовый UnicalModal 93 зав. № A17U00246, котёл газовый UnicalModal 105 зав. № A16U02567, газовая горелка Elko VG2.120 D – 2 шт., внутренний газопровод 49 м, наружный газопровод (изолирующее фланцевое соединение ИФС 50-1,6-У1, кран фланцевый Ду-50-1, ковер К-219.000, труба стальная Ду-57 мм – 13,47 м, газопровод ПЭ 100 </w:t>
            </w:r>
            <w:r w:rsidRPr="005B539B">
              <w:rPr>
                <w:rFonts w:cs="Times New Roman"/>
                <w:szCs w:val="24"/>
              </w:rPr>
              <w:lastRenderedPageBreak/>
              <w:t>SDR11 Ду-63 мм – 0,78 м), провод СИП-4х16 мм2 – 20 м, кабель АВБШВ 4х10 мм2 – 65 м, кабель ВБШВ 5х2,5 мм2 – 35 м, система пожаротушения (пожарный резервуар Flotenk Pr-60-2шт с трубопроводами из полиэтилена 200 мм – 21,1 м).</w:t>
            </w:r>
            <w:r w:rsidR="008756BA" w:rsidRPr="005B539B">
              <w:rPr>
                <w:rFonts w:cs="Times New Roman"/>
                <w:szCs w:val="24"/>
              </w:rPr>
              <w:t xml:space="preserve"> </w:t>
            </w:r>
            <w:r w:rsidRPr="005B539B">
              <w:rPr>
                <w:rFonts w:cs="Times New Roman"/>
                <w:szCs w:val="24"/>
              </w:rPr>
              <w:t>Место расположения: Российская Федерация, Тверская область, Калининский район, Михайловское сельское поселение, деревня Глазково, здание 2, РМС 87199</w:t>
            </w:r>
            <w:r w:rsidR="008756BA" w:rsidRPr="005B539B">
              <w:rPr>
                <w:rFonts w:cs="Times New Roman"/>
                <w:szCs w:val="24"/>
              </w:rPr>
              <w:t>.</w:t>
            </w:r>
          </w:p>
        </w:tc>
        <w:tc>
          <w:tcPr>
            <w:tcW w:w="1161" w:type="dxa"/>
            <w:shd w:val="clear" w:color="auto" w:fill="auto"/>
            <w:hideMark/>
          </w:tcPr>
          <w:p w:rsidR="005E5E40" w:rsidRPr="005B539B" w:rsidRDefault="005E5E40" w:rsidP="00064828">
            <w:pPr>
              <w:jc w:val="right"/>
              <w:rPr>
                <w:rFonts w:eastAsia="Times New Roman" w:cs="Times New Roman"/>
                <w:szCs w:val="24"/>
              </w:rPr>
            </w:pPr>
            <w:r w:rsidRPr="005B539B">
              <w:rPr>
                <w:rFonts w:eastAsia="Times New Roman" w:cs="Times New Roman"/>
                <w:szCs w:val="24"/>
              </w:rPr>
              <w:lastRenderedPageBreak/>
              <w:t>2018</w:t>
            </w:r>
          </w:p>
        </w:tc>
      </w:tr>
      <w:tr w:rsidR="008756BA" w:rsidTr="008756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261" w:type="dxa"/>
          <w:trHeight w:val="1693"/>
        </w:trPr>
        <w:tc>
          <w:tcPr>
            <w:tcW w:w="4860" w:type="dxa"/>
            <w:gridSpan w:val="4"/>
          </w:tcPr>
          <w:p w:rsidR="008756BA" w:rsidRDefault="008756BA" w:rsidP="00262BB9">
            <w:pPr>
              <w:tabs>
                <w:tab w:val="left" w:pos="1125"/>
              </w:tabs>
              <w:spacing w:line="276" w:lineRule="auto"/>
              <w:jc w:val="center"/>
              <w:rPr>
                <w:rFonts w:eastAsia="Times New Roman" w:cs="Times New Roman"/>
                <w:b/>
                <w:bCs/>
                <w:sz w:val="28"/>
                <w:szCs w:val="28"/>
              </w:rPr>
            </w:pPr>
            <w:r>
              <w:rPr>
                <w:rFonts w:eastAsia="Times New Roman" w:cs="Times New Roman"/>
                <w:b/>
                <w:bCs/>
                <w:sz w:val="28"/>
                <w:szCs w:val="28"/>
              </w:rPr>
              <w:lastRenderedPageBreak/>
              <w:t>АРЕНДОДАТЕЛЬ</w:t>
            </w:r>
          </w:p>
          <w:p w:rsidR="008756BA" w:rsidRDefault="008756BA" w:rsidP="00262BB9">
            <w:pPr>
              <w:spacing w:line="276" w:lineRule="auto"/>
              <w:ind w:left="-108"/>
              <w:jc w:val="center"/>
              <w:rPr>
                <w:rFonts w:eastAsia="Times New Roman" w:cs="Times New Roman"/>
                <w:bCs/>
                <w:sz w:val="28"/>
                <w:szCs w:val="28"/>
              </w:rPr>
            </w:pPr>
            <w:r>
              <w:rPr>
                <w:rFonts w:eastAsia="Times New Roman" w:cs="Times New Roman"/>
                <w:sz w:val="28"/>
                <w:szCs w:val="28"/>
              </w:rPr>
              <w:t>Департамент управления  имуществом и земельными ресурсами администрации города</w:t>
            </w:r>
            <w:r>
              <w:rPr>
                <w:rFonts w:eastAsia="Times New Roman" w:cs="Times New Roman"/>
                <w:sz w:val="28"/>
                <w:szCs w:val="28"/>
                <w:lang w:val="en-US"/>
              </w:rPr>
              <w:t> </w:t>
            </w:r>
            <w:r>
              <w:rPr>
                <w:rFonts w:eastAsia="Times New Roman" w:cs="Times New Roman"/>
                <w:sz w:val="28"/>
                <w:szCs w:val="28"/>
              </w:rPr>
              <w:t>Твери</w:t>
            </w:r>
          </w:p>
          <w:p w:rsidR="008756BA" w:rsidRDefault="008756BA" w:rsidP="00262BB9">
            <w:pPr>
              <w:tabs>
                <w:tab w:val="left" w:pos="1125"/>
              </w:tabs>
              <w:spacing w:line="276" w:lineRule="auto"/>
              <w:jc w:val="center"/>
              <w:rPr>
                <w:rFonts w:eastAsia="Times New Roman" w:cs="Times New Roman"/>
                <w:bCs/>
                <w:sz w:val="28"/>
                <w:szCs w:val="28"/>
              </w:rPr>
            </w:pPr>
          </w:p>
          <w:p w:rsidR="008756BA" w:rsidRDefault="008756BA" w:rsidP="00262BB9">
            <w:pPr>
              <w:tabs>
                <w:tab w:val="left" w:pos="1125"/>
              </w:tabs>
              <w:spacing w:line="276" w:lineRule="auto"/>
              <w:jc w:val="center"/>
              <w:rPr>
                <w:rFonts w:eastAsia="Times New Roman" w:cs="Times New Roman"/>
                <w:b/>
                <w:bCs/>
                <w:sz w:val="28"/>
                <w:szCs w:val="28"/>
              </w:rPr>
            </w:pPr>
            <w:r>
              <w:rPr>
                <w:rFonts w:eastAsia="Times New Roman" w:cs="Times New Roman"/>
                <w:bCs/>
                <w:sz w:val="28"/>
                <w:szCs w:val="28"/>
              </w:rPr>
              <w:t>____________________</w:t>
            </w:r>
            <w:r>
              <w:rPr>
                <w:rFonts w:eastAsia="Times New Roman" w:cs="Times New Roman"/>
                <w:b/>
                <w:bCs/>
                <w:sz w:val="28"/>
                <w:szCs w:val="28"/>
              </w:rPr>
              <w:t>П.В. Иванов</w:t>
            </w:r>
          </w:p>
        </w:tc>
        <w:tc>
          <w:tcPr>
            <w:tcW w:w="4852" w:type="dxa"/>
            <w:gridSpan w:val="3"/>
          </w:tcPr>
          <w:p w:rsidR="008756BA" w:rsidRDefault="008756BA" w:rsidP="00262BB9">
            <w:pPr>
              <w:tabs>
                <w:tab w:val="left" w:pos="1125"/>
              </w:tabs>
              <w:spacing w:line="276" w:lineRule="auto"/>
              <w:jc w:val="center"/>
              <w:rPr>
                <w:rFonts w:eastAsia="Times New Roman" w:cs="Times New Roman"/>
                <w:b/>
                <w:bCs/>
                <w:sz w:val="28"/>
                <w:szCs w:val="28"/>
              </w:rPr>
            </w:pPr>
            <w:r>
              <w:rPr>
                <w:rFonts w:eastAsia="Times New Roman" w:cs="Times New Roman"/>
                <w:b/>
                <w:bCs/>
                <w:sz w:val="28"/>
                <w:szCs w:val="28"/>
              </w:rPr>
              <w:t xml:space="preserve">                                                          АРЕНДАТОР</w:t>
            </w:r>
          </w:p>
          <w:p w:rsidR="008756BA" w:rsidRDefault="008756BA" w:rsidP="00262BB9">
            <w:pPr>
              <w:tabs>
                <w:tab w:val="left" w:pos="1125"/>
              </w:tabs>
              <w:spacing w:line="276" w:lineRule="auto"/>
              <w:jc w:val="center"/>
              <w:rPr>
                <w:rFonts w:eastAsia="Times New Roman" w:cs="Times New Roman"/>
                <w:bCs/>
                <w:sz w:val="28"/>
                <w:szCs w:val="28"/>
              </w:rPr>
            </w:pPr>
          </w:p>
          <w:p w:rsidR="008756BA" w:rsidRDefault="008756BA" w:rsidP="00262BB9">
            <w:pPr>
              <w:tabs>
                <w:tab w:val="left" w:pos="1125"/>
              </w:tabs>
              <w:spacing w:line="276" w:lineRule="auto"/>
              <w:jc w:val="center"/>
              <w:rPr>
                <w:rFonts w:eastAsia="Times New Roman" w:cs="Times New Roman"/>
                <w:bCs/>
                <w:sz w:val="28"/>
                <w:szCs w:val="28"/>
              </w:rPr>
            </w:pPr>
          </w:p>
          <w:p w:rsidR="008756BA" w:rsidRDefault="008756BA" w:rsidP="00262BB9">
            <w:pPr>
              <w:tabs>
                <w:tab w:val="left" w:pos="1125"/>
              </w:tabs>
              <w:spacing w:line="276" w:lineRule="auto"/>
              <w:jc w:val="center"/>
              <w:rPr>
                <w:rFonts w:eastAsia="Times New Roman" w:cs="Times New Roman"/>
                <w:bCs/>
                <w:sz w:val="28"/>
                <w:szCs w:val="28"/>
              </w:rPr>
            </w:pPr>
          </w:p>
          <w:p w:rsidR="008756BA" w:rsidRDefault="008756BA" w:rsidP="00262BB9">
            <w:pPr>
              <w:tabs>
                <w:tab w:val="left" w:pos="1125"/>
              </w:tabs>
              <w:spacing w:line="276" w:lineRule="auto"/>
              <w:jc w:val="center"/>
              <w:rPr>
                <w:rFonts w:eastAsia="Times New Roman" w:cs="Times New Roman"/>
                <w:b/>
                <w:bCs/>
                <w:sz w:val="28"/>
                <w:szCs w:val="28"/>
              </w:rPr>
            </w:pPr>
            <w:r>
              <w:rPr>
                <w:rFonts w:eastAsia="Times New Roman" w:cs="Times New Roman"/>
                <w:bCs/>
                <w:sz w:val="28"/>
                <w:szCs w:val="28"/>
              </w:rPr>
              <w:t>_________________</w:t>
            </w:r>
          </w:p>
        </w:tc>
      </w:tr>
    </w:tbl>
    <w:p w:rsidR="00064828" w:rsidRDefault="00064828" w:rsidP="0027000B">
      <w:pPr>
        <w:keepNext/>
        <w:ind w:firstLine="720"/>
        <w:jc w:val="center"/>
        <w:outlineLvl w:val="0"/>
        <w:rPr>
          <w:rFonts w:cs="Times New Roman"/>
          <w:sz w:val="28"/>
          <w:szCs w:val="28"/>
        </w:rPr>
      </w:pPr>
    </w:p>
    <w:p w:rsidR="008756BA" w:rsidRDefault="008756BA" w:rsidP="0027000B">
      <w:pPr>
        <w:keepNext/>
        <w:ind w:firstLine="720"/>
        <w:jc w:val="center"/>
        <w:outlineLvl w:val="0"/>
        <w:rPr>
          <w:rFonts w:cs="Times New Roman"/>
          <w:sz w:val="28"/>
          <w:szCs w:val="28"/>
        </w:rPr>
        <w:sectPr w:rsidR="008756BA" w:rsidSect="008756BA">
          <w:pgSz w:w="16838" w:h="11906" w:orient="landscape"/>
          <w:pgMar w:top="709" w:right="709" w:bottom="1134" w:left="992" w:header="737" w:footer="0" w:gutter="0"/>
          <w:cols w:space="708"/>
          <w:docGrid w:linePitch="360"/>
        </w:sectPr>
      </w:pPr>
    </w:p>
    <w:p w:rsidR="008756BA" w:rsidRDefault="008756BA" w:rsidP="008756BA">
      <w:pPr>
        <w:keepNext/>
        <w:pageBreakBefore/>
        <w:ind w:left="4536"/>
        <w:outlineLvl w:val="1"/>
        <w:rPr>
          <w:rFonts w:eastAsia="Times New Roman" w:cs="Times New Roman"/>
          <w:szCs w:val="20"/>
        </w:rPr>
      </w:pPr>
      <w:r>
        <w:rPr>
          <w:rFonts w:eastAsia="Times New Roman" w:cs="Times New Roman"/>
          <w:szCs w:val="20"/>
        </w:rPr>
        <w:lastRenderedPageBreak/>
        <w:t>Приложение № 2 к договору аренды муниципального имущества, относящегося к объектам  теплоснабжения города Твери</w:t>
      </w:r>
    </w:p>
    <w:p w:rsidR="008756BA" w:rsidRDefault="008756BA" w:rsidP="008756BA">
      <w:pPr>
        <w:keepNext/>
        <w:ind w:left="4536"/>
        <w:outlineLvl w:val="1"/>
        <w:rPr>
          <w:rFonts w:eastAsia="Times New Roman" w:cs="Times New Roman"/>
          <w:szCs w:val="20"/>
        </w:rPr>
      </w:pPr>
      <w:r>
        <w:rPr>
          <w:rFonts w:eastAsia="Times New Roman" w:cs="Times New Roman"/>
          <w:szCs w:val="20"/>
        </w:rPr>
        <w:t>№ _____ от_____________</w:t>
      </w:r>
    </w:p>
    <w:p w:rsidR="00064828" w:rsidRDefault="00064828" w:rsidP="0027000B">
      <w:pPr>
        <w:keepNext/>
        <w:ind w:firstLine="720"/>
        <w:jc w:val="center"/>
        <w:outlineLvl w:val="0"/>
        <w:rPr>
          <w:rFonts w:eastAsia="Times New Roman" w:cs="Times New Roman"/>
          <w:b/>
          <w:sz w:val="28"/>
          <w:szCs w:val="28"/>
        </w:rPr>
      </w:pPr>
    </w:p>
    <w:p w:rsidR="008756BA" w:rsidRDefault="008756BA" w:rsidP="0027000B">
      <w:pPr>
        <w:keepNext/>
        <w:ind w:firstLine="720"/>
        <w:jc w:val="center"/>
        <w:outlineLvl w:val="0"/>
        <w:rPr>
          <w:rFonts w:eastAsia="Times New Roman" w:cs="Times New Roman"/>
          <w:b/>
          <w:sz w:val="28"/>
          <w:szCs w:val="28"/>
        </w:rPr>
      </w:pPr>
    </w:p>
    <w:p w:rsidR="008756BA" w:rsidRDefault="008756BA" w:rsidP="0027000B">
      <w:pPr>
        <w:keepNext/>
        <w:ind w:firstLine="720"/>
        <w:jc w:val="center"/>
        <w:outlineLvl w:val="0"/>
        <w:rPr>
          <w:rFonts w:eastAsia="Times New Roman" w:cs="Times New Roman"/>
          <w:b/>
          <w:sz w:val="28"/>
          <w:szCs w:val="28"/>
        </w:rPr>
      </w:pPr>
    </w:p>
    <w:p w:rsidR="0027000B" w:rsidRDefault="0027000B" w:rsidP="0027000B">
      <w:pPr>
        <w:keepNext/>
        <w:ind w:firstLine="720"/>
        <w:jc w:val="center"/>
        <w:outlineLvl w:val="0"/>
        <w:rPr>
          <w:rFonts w:eastAsia="Times New Roman" w:cs="Times New Roman"/>
          <w:bCs/>
          <w:sz w:val="28"/>
          <w:szCs w:val="28"/>
        </w:rPr>
      </w:pPr>
      <w:r>
        <w:rPr>
          <w:rFonts w:eastAsia="Times New Roman" w:cs="Times New Roman"/>
          <w:b/>
          <w:sz w:val="28"/>
          <w:szCs w:val="28"/>
        </w:rPr>
        <w:t>АКТ ПРИЁМА - ПЕРЕДАЧИ</w:t>
      </w:r>
    </w:p>
    <w:p w:rsidR="0027000B" w:rsidRDefault="0027000B" w:rsidP="0027000B">
      <w:pPr>
        <w:shd w:val="clear" w:color="auto" w:fill="FFFFFF"/>
        <w:tabs>
          <w:tab w:val="left" w:pos="9177"/>
        </w:tabs>
        <w:spacing w:line="281" w:lineRule="exact"/>
        <w:jc w:val="center"/>
        <w:rPr>
          <w:rFonts w:eastAsia="Times New Roman" w:cs="Times New Roman"/>
          <w:sz w:val="28"/>
          <w:szCs w:val="28"/>
        </w:rPr>
      </w:pPr>
    </w:p>
    <w:p w:rsidR="0027000B" w:rsidRDefault="0027000B" w:rsidP="0027000B">
      <w:pPr>
        <w:shd w:val="clear" w:color="auto" w:fill="FFFFFF"/>
        <w:tabs>
          <w:tab w:val="left" w:pos="7330"/>
          <w:tab w:val="left" w:leader="underscore" w:pos="7823"/>
          <w:tab w:val="left" w:pos="9177"/>
          <w:tab w:val="left" w:leader="underscore" w:pos="9245"/>
          <w:tab w:val="left" w:leader="underscore" w:pos="9860"/>
        </w:tabs>
        <w:jc w:val="center"/>
        <w:rPr>
          <w:rFonts w:eastAsia="Times New Roman" w:cs="Times New Roman"/>
          <w:spacing w:val="-5"/>
          <w:sz w:val="28"/>
          <w:szCs w:val="28"/>
        </w:rPr>
      </w:pPr>
      <w:r>
        <w:rPr>
          <w:rFonts w:eastAsia="Times New Roman" w:cs="Times New Roman"/>
          <w:sz w:val="28"/>
          <w:szCs w:val="28"/>
        </w:rPr>
        <w:t>г. Тверь                                                                           «_____»_________</w:t>
      </w:r>
      <w:r>
        <w:rPr>
          <w:rFonts w:eastAsia="Times New Roman" w:cs="Times New Roman"/>
          <w:spacing w:val="-1"/>
          <w:sz w:val="28"/>
          <w:szCs w:val="28"/>
        </w:rPr>
        <w:t>2019</w:t>
      </w:r>
      <w:r w:rsidR="008756BA">
        <w:rPr>
          <w:rFonts w:eastAsia="Times New Roman" w:cs="Times New Roman"/>
          <w:spacing w:val="-1"/>
          <w:sz w:val="28"/>
          <w:szCs w:val="28"/>
        </w:rPr>
        <w:t xml:space="preserve"> </w:t>
      </w:r>
      <w:r>
        <w:rPr>
          <w:rFonts w:eastAsia="Times New Roman" w:cs="Times New Roman"/>
          <w:spacing w:val="-5"/>
          <w:sz w:val="28"/>
          <w:szCs w:val="28"/>
        </w:rPr>
        <w:t>год</w:t>
      </w:r>
    </w:p>
    <w:p w:rsidR="0027000B" w:rsidRDefault="0027000B" w:rsidP="0027000B">
      <w:pPr>
        <w:shd w:val="clear" w:color="auto" w:fill="FFFFFF"/>
        <w:tabs>
          <w:tab w:val="left" w:pos="7330"/>
          <w:tab w:val="left" w:leader="underscore" w:pos="7823"/>
          <w:tab w:val="left" w:pos="9177"/>
          <w:tab w:val="left" w:leader="underscore" w:pos="9245"/>
          <w:tab w:val="left" w:leader="underscore" w:pos="9860"/>
        </w:tabs>
        <w:rPr>
          <w:rFonts w:eastAsia="Times New Roman" w:cs="Times New Roman"/>
          <w:sz w:val="28"/>
          <w:szCs w:val="28"/>
        </w:rPr>
      </w:pPr>
    </w:p>
    <w:p w:rsidR="0027000B" w:rsidRDefault="0027000B" w:rsidP="0027000B">
      <w:pPr>
        <w:shd w:val="clear" w:color="auto" w:fill="FFFFFF"/>
        <w:tabs>
          <w:tab w:val="left" w:pos="9177"/>
        </w:tabs>
        <w:ind w:firstLine="709"/>
        <w:jc w:val="both"/>
        <w:rPr>
          <w:rFonts w:eastAsia="Times New Roman" w:cs="Times New Roman"/>
          <w:sz w:val="28"/>
          <w:szCs w:val="28"/>
        </w:rPr>
      </w:pPr>
      <w:r>
        <w:rPr>
          <w:rFonts w:eastAsia="Times New Roman" w:cs="Times New Roman"/>
          <w:sz w:val="28"/>
          <w:szCs w:val="28"/>
        </w:rPr>
        <w:t xml:space="preserve">Департамент управления имуществом и земельными ресурсами администрации города Твери, в лице начальника департамента Иванова Павла Владимировича, действующего на основании Положения о департаменте, утвержденного постановлением Главы администрации города Твери от 23.01.2007 № 198, распоряжения администрации города Твери от распоряжения администрации города Твери от 13.04.2018 № 287-к, именуемый в дальнейшем «Арендодатель», и _____________________________, именуемое в дальнейшем «Арендатор», </w:t>
      </w:r>
      <w:r>
        <w:rPr>
          <w:rFonts w:eastAsia="Times New Roman" w:cs="Times New Roman"/>
          <w:bCs/>
          <w:sz w:val="28"/>
          <w:szCs w:val="28"/>
        </w:rPr>
        <w:t>в лице ____________________________, действующего на основании Устава</w:t>
      </w:r>
      <w:r>
        <w:rPr>
          <w:rFonts w:eastAsia="Times New Roman" w:cs="Times New Roman"/>
          <w:sz w:val="28"/>
          <w:szCs w:val="28"/>
        </w:rPr>
        <w:t>, с другой стороны, подписали настоящий акт о нижеследующем:</w:t>
      </w:r>
    </w:p>
    <w:p w:rsidR="0027000B" w:rsidRDefault="0027000B" w:rsidP="0027000B">
      <w:pPr>
        <w:rPr>
          <w:rFonts w:eastAsia="Calibri" w:cs="Times New Roman"/>
          <w:sz w:val="28"/>
          <w:szCs w:val="28"/>
        </w:rPr>
      </w:pPr>
    </w:p>
    <w:p w:rsidR="0027000B" w:rsidRDefault="0027000B" w:rsidP="0027000B">
      <w:pPr>
        <w:numPr>
          <w:ilvl w:val="0"/>
          <w:numId w:val="35"/>
        </w:numPr>
        <w:tabs>
          <w:tab w:val="num" w:pos="0"/>
          <w:tab w:val="left" w:pos="709"/>
          <w:tab w:val="num" w:pos="993"/>
        </w:tabs>
        <w:snapToGrid w:val="0"/>
        <w:ind w:left="0" w:firstLine="709"/>
        <w:jc w:val="both"/>
        <w:rPr>
          <w:rFonts w:eastAsia="Times New Roman" w:cs="Times New Roman"/>
          <w:sz w:val="28"/>
          <w:szCs w:val="28"/>
        </w:rPr>
      </w:pPr>
      <w:r>
        <w:rPr>
          <w:rFonts w:eastAsia="Times New Roman" w:cs="Times New Roman"/>
          <w:sz w:val="28"/>
          <w:szCs w:val="28"/>
        </w:rPr>
        <w:t xml:space="preserve"> Арендодатель передает, а Арендатор принимает в аренду модульную котельную для отопления и горячего водоснабжения жилого дома № 97 на ул. Шишкова в городе Твери, расположенную по адресу: Тверская область, Калининский район, Михайловское сельское поселение, деревня Глазково, здание 2.</w:t>
      </w:r>
    </w:p>
    <w:p w:rsidR="0027000B" w:rsidRDefault="0027000B" w:rsidP="0027000B">
      <w:pPr>
        <w:tabs>
          <w:tab w:val="left" w:pos="709"/>
          <w:tab w:val="num" w:pos="1778"/>
        </w:tabs>
        <w:snapToGrid w:val="0"/>
        <w:ind w:left="709"/>
        <w:jc w:val="both"/>
        <w:rPr>
          <w:rFonts w:eastAsia="Times New Roman" w:cs="Times New Roman"/>
          <w:sz w:val="28"/>
          <w:szCs w:val="28"/>
        </w:rPr>
      </w:pPr>
      <w:r>
        <w:rPr>
          <w:rFonts w:eastAsia="Times New Roman" w:cs="Times New Roman"/>
          <w:sz w:val="28"/>
          <w:szCs w:val="28"/>
        </w:rPr>
        <w:t>Общая площадь – 22,3 кв.м</w:t>
      </w:r>
    </w:p>
    <w:p w:rsidR="0027000B" w:rsidRDefault="0027000B" w:rsidP="0027000B">
      <w:pPr>
        <w:tabs>
          <w:tab w:val="left" w:pos="709"/>
          <w:tab w:val="num" w:pos="1778"/>
        </w:tabs>
        <w:snapToGrid w:val="0"/>
        <w:ind w:left="709"/>
        <w:jc w:val="both"/>
        <w:rPr>
          <w:rFonts w:eastAsia="Times New Roman" w:cs="Times New Roman"/>
          <w:sz w:val="28"/>
          <w:szCs w:val="28"/>
        </w:rPr>
      </w:pPr>
      <w:r>
        <w:rPr>
          <w:rFonts w:eastAsia="Times New Roman" w:cs="Times New Roman"/>
          <w:sz w:val="28"/>
          <w:szCs w:val="28"/>
        </w:rPr>
        <w:t>Кадастровый номер 69:10:0122401:1240</w:t>
      </w:r>
    </w:p>
    <w:p w:rsidR="0027000B" w:rsidRDefault="0027000B" w:rsidP="0027000B">
      <w:pPr>
        <w:tabs>
          <w:tab w:val="left" w:pos="709"/>
          <w:tab w:val="num" w:pos="1778"/>
        </w:tabs>
        <w:snapToGrid w:val="0"/>
        <w:ind w:left="709"/>
        <w:jc w:val="both"/>
        <w:rPr>
          <w:rFonts w:eastAsia="Times New Roman" w:cs="Times New Roman"/>
          <w:sz w:val="28"/>
          <w:szCs w:val="28"/>
        </w:rPr>
      </w:pPr>
      <w:r>
        <w:rPr>
          <w:rFonts w:eastAsia="Times New Roman" w:cs="Times New Roman"/>
          <w:sz w:val="28"/>
          <w:szCs w:val="28"/>
          <w:lang w:val="en-US"/>
        </w:rPr>
        <w:t>N</w:t>
      </w:r>
      <w:r>
        <w:rPr>
          <w:rFonts w:eastAsia="Times New Roman" w:cs="Times New Roman"/>
          <w:sz w:val="28"/>
          <w:szCs w:val="28"/>
        </w:rPr>
        <w:t xml:space="preserve"> по реестру муниципальной собственности г. Твери: 87199</w:t>
      </w:r>
    </w:p>
    <w:p w:rsidR="0027000B" w:rsidRDefault="0027000B" w:rsidP="0027000B">
      <w:pPr>
        <w:pStyle w:val="af1"/>
        <w:rPr>
          <w:sz w:val="10"/>
          <w:szCs w:val="10"/>
          <w:lang w:eastAsia="ru-RU"/>
        </w:rPr>
      </w:pPr>
    </w:p>
    <w:p w:rsidR="00F03AB9" w:rsidRDefault="0027000B" w:rsidP="00F03AB9">
      <w:pPr>
        <w:numPr>
          <w:ilvl w:val="0"/>
          <w:numId w:val="35"/>
        </w:numPr>
        <w:tabs>
          <w:tab w:val="num" w:pos="0"/>
          <w:tab w:val="left" w:pos="709"/>
          <w:tab w:val="num" w:pos="993"/>
        </w:tabs>
        <w:snapToGrid w:val="0"/>
        <w:ind w:left="0" w:firstLine="709"/>
        <w:jc w:val="both"/>
        <w:rPr>
          <w:rFonts w:eastAsia="Times New Roman" w:cs="Times New Roman"/>
          <w:sz w:val="28"/>
          <w:szCs w:val="28"/>
        </w:rPr>
      </w:pPr>
      <w:r w:rsidRPr="00F03AB9">
        <w:rPr>
          <w:rFonts w:eastAsia="Times New Roman" w:cs="Times New Roman"/>
          <w:sz w:val="28"/>
          <w:szCs w:val="28"/>
        </w:rPr>
        <w:t>Имущество находится в хорошем, рабочем состоянии</w:t>
      </w:r>
      <w:r w:rsidR="00F03AB9" w:rsidRPr="00F03AB9">
        <w:rPr>
          <w:rFonts w:eastAsia="Times New Roman" w:cs="Times New Roman"/>
          <w:sz w:val="28"/>
          <w:szCs w:val="28"/>
        </w:rPr>
        <w:t>.</w:t>
      </w:r>
    </w:p>
    <w:p w:rsidR="0027000B" w:rsidRDefault="0027000B" w:rsidP="00F03AB9">
      <w:pPr>
        <w:numPr>
          <w:ilvl w:val="0"/>
          <w:numId w:val="35"/>
        </w:numPr>
        <w:tabs>
          <w:tab w:val="num" w:pos="0"/>
          <w:tab w:val="left" w:pos="709"/>
          <w:tab w:val="num" w:pos="993"/>
        </w:tabs>
        <w:snapToGrid w:val="0"/>
        <w:ind w:left="0" w:firstLine="709"/>
        <w:jc w:val="both"/>
        <w:rPr>
          <w:rFonts w:eastAsia="Times New Roman" w:cs="Times New Roman"/>
          <w:sz w:val="28"/>
          <w:szCs w:val="28"/>
        </w:rPr>
      </w:pPr>
      <w:r>
        <w:rPr>
          <w:rFonts w:eastAsia="Times New Roman" w:cs="Times New Roman"/>
          <w:sz w:val="28"/>
          <w:szCs w:val="28"/>
        </w:rPr>
        <w:t>Настоящий акт подтверждает фактическую передачу Арендодателем муниципального имущества Арендатору.</w:t>
      </w:r>
    </w:p>
    <w:p w:rsidR="0027000B" w:rsidRDefault="0027000B" w:rsidP="0027000B">
      <w:pPr>
        <w:pStyle w:val="af1"/>
        <w:rPr>
          <w:sz w:val="10"/>
          <w:szCs w:val="10"/>
          <w:lang w:eastAsia="ru-RU"/>
        </w:rPr>
      </w:pPr>
    </w:p>
    <w:p w:rsidR="0027000B" w:rsidRDefault="0027000B" w:rsidP="0027000B">
      <w:pPr>
        <w:ind w:firstLine="708"/>
        <w:jc w:val="both"/>
        <w:rPr>
          <w:rFonts w:eastAsia="Times New Roman" w:cs="Times New Roman"/>
          <w:sz w:val="28"/>
          <w:szCs w:val="28"/>
        </w:rPr>
      </w:pPr>
      <w:r>
        <w:rPr>
          <w:rFonts w:eastAsia="Times New Roman" w:cs="Times New Roman"/>
          <w:sz w:val="28"/>
          <w:szCs w:val="28"/>
        </w:rPr>
        <w:t>4. Настоящий акт является неотъемлемой частью договора аренды муниципального имущества, относящегося к объектам  теплоснабжения города Твери № _____ от «______»__________2019.</w:t>
      </w:r>
    </w:p>
    <w:p w:rsidR="0027000B" w:rsidRDefault="0027000B" w:rsidP="0027000B">
      <w:pPr>
        <w:ind w:firstLine="708"/>
        <w:jc w:val="both"/>
        <w:rPr>
          <w:rFonts w:eastAsia="Times New Roman" w:cs="Times New Roman"/>
          <w:sz w:val="28"/>
          <w:szCs w:val="28"/>
        </w:rPr>
      </w:pPr>
    </w:p>
    <w:tbl>
      <w:tblPr>
        <w:tblW w:w="0" w:type="auto"/>
        <w:tblLook w:val="04A0"/>
      </w:tblPr>
      <w:tblGrid>
        <w:gridCol w:w="4860"/>
        <w:gridCol w:w="4852"/>
      </w:tblGrid>
      <w:tr w:rsidR="0027000B" w:rsidTr="0027000B">
        <w:trPr>
          <w:trHeight w:val="1693"/>
        </w:trPr>
        <w:tc>
          <w:tcPr>
            <w:tcW w:w="4860" w:type="dxa"/>
          </w:tcPr>
          <w:p w:rsidR="0027000B" w:rsidRDefault="0027000B">
            <w:pPr>
              <w:tabs>
                <w:tab w:val="left" w:pos="1125"/>
              </w:tabs>
              <w:spacing w:line="276" w:lineRule="auto"/>
              <w:jc w:val="center"/>
              <w:rPr>
                <w:rFonts w:eastAsia="Times New Roman" w:cs="Times New Roman"/>
                <w:b/>
                <w:bCs/>
                <w:sz w:val="28"/>
                <w:szCs w:val="28"/>
              </w:rPr>
            </w:pPr>
            <w:r>
              <w:rPr>
                <w:rFonts w:eastAsia="Times New Roman" w:cs="Times New Roman"/>
                <w:b/>
                <w:bCs/>
                <w:sz w:val="28"/>
                <w:szCs w:val="28"/>
              </w:rPr>
              <w:t>АРЕНДОДАТЕЛЬ</w:t>
            </w:r>
          </w:p>
          <w:p w:rsidR="0027000B" w:rsidRDefault="0027000B">
            <w:pPr>
              <w:spacing w:line="276" w:lineRule="auto"/>
              <w:ind w:left="-108"/>
              <w:jc w:val="center"/>
              <w:rPr>
                <w:rFonts w:eastAsia="Times New Roman" w:cs="Times New Roman"/>
                <w:bCs/>
                <w:sz w:val="28"/>
                <w:szCs w:val="28"/>
              </w:rPr>
            </w:pPr>
            <w:r>
              <w:rPr>
                <w:rFonts w:eastAsia="Times New Roman" w:cs="Times New Roman"/>
                <w:sz w:val="28"/>
                <w:szCs w:val="28"/>
              </w:rPr>
              <w:t>Департамент управления  имуществом и земельными ресурсами администрации города</w:t>
            </w:r>
            <w:r>
              <w:rPr>
                <w:rFonts w:eastAsia="Times New Roman" w:cs="Times New Roman"/>
                <w:sz w:val="28"/>
                <w:szCs w:val="28"/>
                <w:lang w:val="en-US"/>
              </w:rPr>
              <w:t> </w:t>
            </w:r>
            <w:r>
              <w:rPr>
                <w:rFonts w:eastAsia="Times New Roman" w:cs="Times New Roman"/>
                <w:sz w:val="28"/>
                <w:szCs w:val="28"/>
              </w:rPr>
              <w:t>Твери</w:t>
            </w:r>
          </w:p>
          <w:p w:rsidR="0027000B" w:rsidRDefault="0027000B">
            <w:pPr>
              <w:tabs>
                <w:tab w:val="left" w:pos="1125"/>
              </w:tabs>
              <w:spacing w:line="276" w:lineRule="auto"/>
              <w:jc w:val="center"/>
              <w:rPr>
                <w:rFonts w:eastAsia="Times New Roman" w:cs="Times New Roman"/>
                <w:bCs/>
                <w:sz w:val="28"/>
                <w:szCs w:val="28"/>
              </w:rPr>
            </w:pPr>
          </w:p>
          <w:p w:rsidR="0027000B" w:rsidRDefault="0027000B">
            <w:pPr>
              <w:tabs>
                <w:tab w:val="left" w:pos="1125"/>
              </w:tabs>
              <w:spacing w:line="276" w:lineRule="auto"/>
              <w:jc w:val="center"/>
              <w:rPr>
                <w:rFonts w:eastAsia="Times New Roman" w:cs="Times New Roman"/>
                <w:b/>
                <w:bCs/>
                <w:sz w:val="28"/>
                <w:szCs w:val="28"/>
              </w:rPr>
            </w:pPr>
            <w:r>
              <w:rPr>
                <w:rFonts w:eastAsia="Times New Roman" w:cs="Times New Roman"/>
                <w:bCs/>
                <w:sz w:val="28"/>
                <w:szCs w:val="28"/>
              </w:rPr>
              <w:t>____________________</w:t>
            </w:r>
            <w:r>
              <w:rPr>
                <w:rFonts w:eastAsia="Times New Roman" w:cs="Times New Roman"/>
                <w:b/>
                <w:bCs/>
                <w:sz w:val="28"/>
                <w:szCs w:val="28"/>
              </w:rPr>
              <w:t>П.В. Иванов</w:t>
            </w:r>
          </w:p>
        </w:tc>
        <w:tc>
          <w:tcPr>
            <w:tcW w:w="4852" w:type="dxa"/>
          </w:tcPr>
          <w:p w:rsidR="0027000B" w:rsidRDefault="0027000B">
            <w:pPr>
              <w:tabs>
                <w:tab w:val="left" w:pos="1125"/>
              </w:tabs>
              <w:spacing w:line="276" w:lineRule="auto"/>
              <w:jc w:val="center"/>
              <w:rPr>
                <w:rFonts w:eastAsia="Times New Roman" w:cs="Times New Roman"/>
                <w:b/>
                <w:bCs/>
                <w:sz w:val="28"/>
                <w:szCs w:val="28"/>
              </w:rPr>
            </w:pPr>
            <w:r>
              <w:rPr>
                <w:rFonts w:eastAsia="Times New Roman" w:cs="Times New Roman"/>
                <w:b/>
                <w:bCs/>
                <w:sz w:val="28"/>
                <w:szCs w:val="28"/>
              </w:rPr>
              <w:t>АРЕНДАТОР</w:t>
            </w:r>
          </w:p>
          <w:p w:rsidR="0027000B" w:rsidRDefault="0027000B">
            <w:pPr>
              <w:tabs>
                <w:tab w:val="left" w:pos="1125"/>
              </w:tabs>
              <w:spacing w:line="276" w:lineRule="auto"/>
              <w:jc w:val="center"/>
              <w:rPr>
                <w:rFonts w:eastAsia="Times New Roman" w:cs="Times New Roman"/>
                <w:bCs/>
                <w:sz w:val="28"/>
                <w:szCs w:val="28"/>
              </w:rPr>
            </w:pPr>
          </w:p>
          <w:p w:rsidR="0027000B" w:rsidRDefault="0027000B">
            <w:pPr>
              <w:tabs>
                <w:tab w:val="left" w:pos="1125"/>
              </w:tabs>
              <w:spacing w:line="276" w:lineRule="auto"/>
              <w:jc w:val="center"/>
              <w:rPr>
                <w:rFonts w:eastAsia="Times New Roman" w:cs="Times New Roman"/>
                <w:bCs/>
                <w:sz w:val="28"/>
                <w:szCs w:val="28"/>
              </w:rPr>
            </w:pPr>
          </w:p>
          <w:p w:rsidR="0027000B" w:rsidRDefault="0027000B">
            <w:pPr>
              <w:tabs>
                <w:tab w:val="left" w:pos="1125"/>
              </w:tabs>
              <w:spacing w:line="276" w:lineRule="auto"/>
              <w:jc w:val="center"/>
              <w:rPr>
                <w:rFonts w:eastAsia="Times New Roman" w:cs="Times New Roman"/>
                <w:bCs/>
                <w:sz w:val="28"/>
                <w:szCs w:val="28"/>
              </w:rPr>
            </w:pPr>
          </w:p>
          <w:p w:rsidR="0027000B" w:rsidRDefault="0027000B">
            <w:pPr>
              <w:tabs>
                <w:tab w:val="left" w:pos="1125"/>
              </w:tabs>
              <w:spacing w:line="276" w:lineRule="auto"/>
              <w:jc w:val="center"/>
              <w:rPr>
                <w:rFonts w:eastAsia="Times New Roman" w:cs="Times New Roman"/>
                <w:b/>
                <w:bCs/>
                <w:sz w:val="28"/>
                <w:szCs w:val="28"/>
              </w:rPr>
            </w:pPr>
            <w:r>
              <w:rPr>
                <w:rFonts w:eastAsia="Times New Roman" w:cs="Times New Roman"/>
                <w:bCs/>
                <w:sz w:val="28"/>
                <w:szCs w:val="28"/>
              </w:rPr>
              <w:t>_________________</w:t>
            </w:r>
            <w:r w:rsidR="00EB3168">
              <w:rPr>
                <w:rFonts w:eastAsia="Times New Roman" w:cs="Times New Roman"/>
                <w:bCs/>
                <w:sz w:val="28"/>
                <w:szCs w:val="28"/>
              </w:rPr>
              <w:t>»</w:t>
            </w:r>
          </w:p>
        </w:tc>
      </w:tr>
    </w:tbl>
    <w:p w:rsidR="00353AC6" w:rsidRPr="006171B1" w:rsidRDefault="00353AC6" w:rsidP="00C021EF">
      <w:pPr>
        <w:jc w:val="both"/>
        <w:rPr>
          <w:rFonts w:eastAsia="Times New Roman" w:cs="Times New Roman"/>
          <w:sz w:val="28"/>
          <w:szCs w:val="28"/>
        </w:rPr>
      </w:pPr>
    </w:p>
    <w:sectPr w:rsidR="00353AC6" w:rsidRPr="006171B1" w:rsidSect="008756BA">
      <w:pgSz w:w="11906" w:h="16838"/>
      <w:pgMar w:top="992" w:right="709" w:bottom="709" w:left="1134"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049" w:rsidRDefault="00022049" w:rsidP="00E55DA8">
      <w:r>
        <w:separator/>
      </w:r>
    </w:p>
  </w:endnote>
  <w:endnote w:type="continuationSeparator" w:id="1">
    <w:p w:rsidR="00022049" w:rsidRDefault="00022049" w:rsidP="00E55D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75126"/>
      <w:docPartObj>
        <w:docPartGallery w:val="Page Numbers (Bottom of Page)"/>
        <w:docPartUnique/>
      </w:docPartObj>
    </w:sdtPr>
    <w:sdtContent>
      <w:p w:rsidR="00F47F2D" w:rsidRDefault="00D33854">
        <w:pPr>
          <w:pStyle w:val="ab"/>
          <w:jc w:val="right"/>
        </w:pPr>
        <w:fldSimple w:instr=" PAGE   \* MERGEFORMAT ">
          <w:r w:rsidR="00A1702F">
            <w:rPr>
              <w:noProof/>
            </w:rPr>
            <w:t>4</w:t>
          </w:r>
        </w:fldSimple>
      </w:p>
    </w:sdtContent>
  </w:sdt>
  <w:p w:rsidR="00F47F2D" w:rsidRDefault="00F47F2D">
    <w:pPr>
      <w:pStyle w:val="ab"/>
    </w:pPr>
  </w:p>
  <w:p w:rsidR="00F47F2D" w:rsidRDefault="00F47F2D">
    <w:pPr>
      <w:pStyle w:val="ab"/>
    </w:pPr>
  </w:p>
  <w:p w:rsidR="00F47F2D" w:rsidRDefault="00F47F2D">
    <w:pPr>
      <w:pStyle w:val="ab"/>
    </w:pPr>
  </w:p>
  <w:p w:rsidR="00F47F2D" w:rsidRDefault="00F47F2D">
    <w:pPr>
      <w:pStyle w:val="ab"/>
    </w:pPr>
  </w:p>
  <w:p w:rsidR="00F47F2D" w:rsidRDefault="00F47F2D">
    <w:pPr>
      <w:pStyle w:val="ab"/>
    </w:pPr>
  </w:p>
  <w:p w:rsidR="00F47F2D" w:rsidRDefault="00F47F2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049" w:rsidRDefault="00022049" w:rsidP="00E55DA8">
      <w:r>
        <w:separator/>
      </w:r>
    </w:p>
  </w:footnote>
  <w:footnote w:type="continuationSeparator" w:id="1">
    <w:p w:rsidR="00022049" w:rsidRDefault="00022049"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72354A"/>
    <w:lvl w:ilvl="0">
      <w:start w:val="1"/>
      <w:numFmt w:val="bullet"/>
      <w:lvlText w:val="-"/>
      <w:lvlJc w:val="left"/>
      <w:pPr>
        <w:tabs>
          <w:tab w:val="num" w:pos="644"/>
        </w:tabs>
        <w:ind w:left="644" w:hanging="360"/>
      </w:pPr>
      <w:rPr>
        <w:rFonts w:ascii="Symbol" w:hAnsi="Symbol" w:hint="default"/>
      </w:rPr>
    </w:lvl>
  </w:abstractNum>
  <w:abstractNum w:abstractNumId="1">
    <w:nsid w:val="02081C31"/>
    <w:multiLevelType w:val="hybridMultilevel"/>
    <w:tmpl w:val="F5CE871C"/>
    <w:lvl w:ilvl="0" w:tplc="CE203B8C">
      <w:start w:val="1"/>
      <w:numFmt w:val="decimal"/>
      <w:lvlText w:val="%1."/>
      <w:lvlJc w:val="left"/>
      <w:pPr>
        <w:tabs>
          <w:tab w:val="num" w:pos="770"/>
        </w:tabs>
        <w:ind w:left="770" w:hanging="360"/>
      </w:pPr>
    </w:lvl>
    <w:lvl w:ilvl="1" w:tplc="DADCA2D0">
      <w:numFmt w:val="none"/>
      <w:lvlText w:val=""/>
      <w:lvlJc w:val="left"/>
      <w:pPr>
        <w:tabs>
          <w:tab w:val="num" w:pos="360"/>
        </w:tabs>
      </w:pPr>
    </w:lvl>
    <w:lvl w:ilvl="2" w:tplc="B5002EAC">
      <w:numFmt w:val="none"/>
      <w:lvlText w:val=""/>
      <w:lvlJc w:val="left"/>
      <w:pPr>
        <w:tabs>
          <w:tab w:val="num" w:pos="360"/>
        </w:tabs>
      </w:pPr>
    </w:lvl>
    <w:lvl w:ilvl="3" w:tplc="D3888A9C">
      <w:numFmt w:val="none"/>
      <w:lvlText w:val=""/>
      <w:lvlJc w:val="left"/>
      <w:pPr>
        <w:tabs>
          <w:tab w:val="num" w:pos="360"/>
        </w:tabs>
      </w:pPr>
    </w:lvl>
    <w:lvl w:ilvl="4" w:tplc="E8FE0020">
      <w:numFmt w:val="none"/>
      <w:lvlText w:val=""/>
      <w:lvlJc w:val="left"/>
      <w:pPr>
        <w:tabs>
          <w:tab w:val="num" w:pos="360"/>
        </w:tabs>
      </w:pPr>
    </w:lvl>
    <w:lvl w:ilvl="5" w:tplc="11E844BC">
      <w:numFmt w:val="none"/>
      <w:lvlText w:val=""/>
      <w:lvlJc w:val="left"/>
      <w:pPr>
        <w:tabs>
          <w:tab w:val="num" w:pos="360"/>
        </w:tabs>
      </w:pPr>
    </w:lvl>
    <w:lvl w:ilvl="6" w:tplc="5CB03390">
      <w:numFmt w:val="none"/>
      <w:lvlText w:val=""/>
      <w:lvlJc w:val="left"/>
      <w:pPr>
        <w:tabs>
          <w:tab w:val="num" w:pos="360"/>
        </w:tabs>
      </w:pPr>
    </w:lvl>
    <w:lvl w:ilvl="7" w:tplc="99560760">
      <w:numFmt w:val="none"/>
      <w:lvlText w:val=""/>
      <w:lvlJc w:val="left"/>
      <w:pPr>
        <w:tabs>
          <w:tab w:val="num" w:pos="360"/>
        </w:tabs>
      </w:pPr>
    </w:lvl>
    <w:lvl w:ilvl="8" w:tplc="6E8E9978">
      <w:numFmt w:val="none"/>
      <w:lvlText w:val=""/>
      <w:lvlJc w:val="left"/>
      <w:pPr>
        <w:tabs>
          <w:tab w:val="num" w:pos="360"/>
        </w:tabs>
      </w:pPr>
    </w:lvl>
  </w:abstractNum>
  <w:abstractNum w:abstractNumId="2">
    <w:nsid w:val="0C6A7910"/>
    <w:multiLevelType w:val="multilevel"/>
    <w:tmpl w:val="69E25F62"/>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CF831AB"/>
    <w:multiLevelType w:val="multilevel"/>
    <w:tmpl w:val="C586420E"/>
    <w:lvl w:ilvl="0">
      <w:start w:val="4"/>
      <w:numFmt w:val="decimal"/>
      <w:lvlText w:val="%1."/>
      <w:lvlJc w:val="left"/>
      <w:pPr>
        <w:tabs>
          <w:tab w:val="num" w:pos="390"/>
        </w:tabs>
        <w:ind w:left="390" w:hanging="390"/>
      </w:pPr>
      <w:rPr>
        <w:rFonts w:ascii="Times New Roman" w:hAnsi="Times New Roman" w:cs="Times New Roman" w:hint="default"/>
      </w:rPr>
    </w:lvl>
    <w:lvl w:ilvl="1">
      <w:start w:val="2"/>
      <w:numFmt w:val="decimal"/>
      <w:lvlText w:val="%1.%2."/>
      <w:lvlJc w:val="left"/>
      <w:pPr>
        <w:tabs>
          <w:tab w:val="num" w:pos="390"/>
        </w:tabs>
        <w:ind w:left="390" w:hanging="390"/>
      </w:pPr>
      <w:rPr>
        <w:rFonts w:ascii="Times New Roman" w:hAnsi="Times New Roman" w:cs="Times New Roman" w:hint="default"/>
      </w:rPr>
    </w:lvl>
    <w:lvl w:ilvl="2">
      <w:start w:val="1"/>
      <w:numFmt w:val="decimal"/>
      <w:lvlText w:val="%1.%2.%3."/>
      <w:lvlJc w:val="left"/>
      <w:pPr>
        <w:tabs>
          <w:tab w:val="num" w:pos="720"/>
        </w:tabs>
        <w:ind w:left="720" w:hanging="720"/>
      </w:pPr>
      <w:rPr>
        <w:rFonts w:ascii="Arial" w:cs="Arial" w:hint="default"/>
      </w:rPr>
    </w:lvl>
    <w:lvl w:ilvl="3">
      <w:start w:val="1"/>
      <w:numFmt w:val="decimal"/>
      <w:lvlText w:val="%1.%2.%3.%4."/>
      <w:lvlJc w:val="left"/>
      <w:pPr>
        <w:tabs>
          <w:tab w:val="num" w:pos="720"/>
        </w:tabs>
        <w:ind w:left="720" w:hanging="720"/>
      </w:pPr>
      <w:rPr>
        <w:rFonts w:ascii="Arial" w:cs="Arial" w:hint="default"/>
      </w:rPr>
    </w:lvl>
    <w:lvl w:ilvl="4">
      <w:start w:val="1"/>
      <w:numFmt w:val="decimal"/>
      <w:lvlText w:val="%1.%2.%3.%4.%5."/>
      <w:lvlJc w:val="left"/>
      <w:pPr>
        <w:tabs>
          <w:tab w:val="num" w:pos="1080"/>
        </w:tabs>
        <w:ind w:left="1080" w:hanging="1080"/>
      </w:pPr>
      <w:rPr>
        <w:rFonts w:ascii="Arial" w:cs="Arial" w:hint="default"/>
      </w:rPr>
    </w:lvl>
    <w:lvl w:ilvl="5">
      <w:start w:val="1"/>
      <w:numFmt w:val="decimal"/>
      <w:lvlText w:val="%1.%2.%3.%4.%5.%6."/>
      <w:lvlJc w:val="left"/>
      <w:pPr>
        <w:tabs>
          <w:tab w:val="num" w:pos="1080"/>
        </w:tabs>
        <w:ind w:left="1080" w:hanging="1080"/>
      </w:pPr>
      <w:rPr>
        <w:rFonts w:ascii="Arial" w:cs="Arial" w:hint="default"/>
      </w:rPr>
    </w:lvl>
    <w:lvl w:ilvl="6">
      <w:start w:val="1"/>
      <w:numFmt w:val="decimal"/>
      <w:lvlText w:val="%1.%2.%3.%4.%5.%6.%7."/>
      <w:lvlJc w:val="left"/>
      <w:pPr>
        <w:tabs>
          <w:tab w:val="num" w:pos="1440"/>
        </w:tabs>
        <w:ind w:left="1440" w:hanging="1440"/>
      </w:pPr>
      <w:rPr>
        <w:rFonts w:ascii="Arial" w:cs="Arial" w:hint="default"/>
      </w:rPr>
    </w:lvl>
    <w:lvl w:ilvl="7">
      <w:start w:val="1"/>
      <w:numFmt w:val="decimal"/>
      <w:lvlText w:val="%1.%2.%3.%4.%5.%6.%7.%8."/>
      <w:lvlJc w:val="left"/>
      <w:pPr>
        <w:tabs>
          <w:tab w:val="num" w:pos="1440"/>
        </w:tabs>
        <w:ind w:left="1440" w:hanging="1440"/>
      </w:pPr>
      <w:rPr>
        <w:rFonts w:ascii="Arial" w:cs="Arial" w:hint="default"/>
      </w:rPr>
    </w:lvl>
    <w:lvl w:ilvl="8">
      <w:start w:val="1"/>
      <w:numFmt w:val="decimal"/>
      <w:lvlText w:val="%1.%2.%3.%4.%5.%6.%7.%8.%9."/>
      <w:lvlJc w:val="left"/>
      <w:pPr>
        <w:tabs>
          <w:tab w:val="num" w:pos="1800"/>
        </w:tabs>
        <w:ind w:left="1800" w:hanging="1800"/>
      </w:pPr>
      <w:rPr>
        <w:rFonts w:ascii="Arial" w:cs="Arial" w:hint="default"/>
      </w:rPr>
    </w:lvl>
  </w:abstractNum>
  <w:abstractNum w:abstractNumId="4">
    <w:nsid w:val="12DE00F6"/>
    <w:multiLevelType w:val="hybridMultilevel"/>
    <w:tmpl w:val="179AF6A4"/>
    <w:lvl w:ilvl="0" w:tplc="7F067A90">
      <w:start w:val="1"/>
      <w:numFmt w:val="decimal"/>
      <w:lvlText w:val="%1)"/>
      <w:lvlJc w:val="left"/>
      <w:pPr>
        <w:ind w:hanging="336"/>
      </w:pPr>
      <w:rPr>
        <w:rFonts w:ascii="Times New Roman" w:eastAsia="Times New Roman" w:hAnsi="Times New Roman" w:cs="Times New Roman" w:hint="default"/>
        <w:sz w:val="28"/>
        <w:szCs w:val="28"/>
      </w:rPr>
    </w:lvl>
    <w:lvl w:ilvl="1" w:tplc="8CC4A988">
      <w:start w:val="1"/>
      <w:numFmt w:val="bullet"/>
      <w:lvlText w:val="•"/>
      <w:lvlJc w:val="left"/>
      <w:rPr>
        <w:rFonts w:hint="default"/>
      </w:rPr>
    </w:lvl>
    <w:lvl w:ilvl="2" w:tplc="442E2FA4">
      <w:start w:val="1"/>
      <w:numFmt w:val="bullet"/>
      <w:lvlText w:val="•"/>
      <w:lvlJc w:val="left"/>
      <w:rPr>
        <w:rFonts w:hint="default"/>
      </w:rPr>
    </w:lvl>
    <w:lvl w:ilvl="3" w:tplc="2B9690F0">
      <w:start w:val="1"/>
      <w:numFmt w:val="bullet"/>
      <w:lvlText w:val="•"/>
      <w:lvlJc w:val="left"/>
      <w:rPr>
        <w:rFonts w:hint="default"/>
      </w:rPr>
    </w:lvl>
    <w:lvl w:ilvl="4" w:tplc="DA823330">
      <w:start w:val="1"/>
      <w:numFmt w:val="bullet"/>
      <w:lvlText w:val="•"/>
      <w:lvlJc w:val="left"/>
      <w:rPr>
        <w:rFonts w:hint="default"/>
      </w:rPr>
    </w:lvl>
    <w:lvl w:ilvl="5" w:tplc="1DBC328A">
      <w:start w:val="1"/>
      <w:numFmt w:val="bullet"/>
      <w:lvlText w:val="•"/>
      <w:lvlJc w:val="left"/>
      <w:rPr>
        <w:rFonts w:hint="default"/>
      </w:rPr>
    </w:lvl>
    <w:lvl w:ilvl="6" w:tplc="23502B64">
      <w:start w:val="1"/>
      <w:numFmt w:val="bullet"/>
      <w:lvlText w:val="•"/>
      <w:lvlJc w:val="left"/>
      <w:rPr>
        <w:rFonts w:hint="default"/>
      </w:rPr>
    </w:lvl>
    <w:lvl w:ilvl="7" w:tplc="2A6E25FE">
      <w:start w:val="1"/>
      <w:numFmt w:val="bullet"/>
      <w:lvlText w:val="•"/>
      <w:lvlJc w:val="left"/>
      <w:rPr>
        <w:rFonts w:hint="default"/>
      </w:rPr>
    </w:lvl>
    <w:lvl w:ilvl="8" w:tplc="D9F88B62">
      <w:start w:val="1"/>
      <w:numFmt w:val="bullet"/>
      <w:lvlText w:val="•"/>
      <w:lvlJc w:val="left"/>
      <w:rPr>
        <w:rFonts w:hint="default"/>
      </w:rPr>
    </w:lvl>
  </w:abstractNum>
  <w:abstractNum w:abstractNumId="5">
    <w:nsid w:val="136B26B1"/>
    <w:multiLevelType w:val="singleLevel"/>
    <w:tmpl w:val="07909FAA"/>
    <w:lvl w:ilvl="0">
      <w:start w:val="1"/>
      <w:numFmt w:val="decimal"/>
      <w:lvlText w:val="3.3.%1."/>
      <w:legacy w:legacy="1" w:legacySpace="0" w:legacyIndent="619"/>
      <w:lvlJc w:val="left"/>
      <w:rPr>
        <w:rFonts w:ascii="Times New Roman" w:hAnsi="Times New Roman" w:cs="Times New Roman" w:hint="default"/>
      </w:rPr>
    </w:lvl>
  </w:abstractNum>
  <w:abstractNum w:abstractNumId="6">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7">
    <w:nsid w:val="1F0A7BFA"/>
    <w:multiLevelType w:val="hybridMultilevel"/>
    <w:tmpl w:val="07905CFC"/>
    <w:lvl w:ilvl="0" w:tplc="9522D392">
      <w:start w:val="1"/>
      <w:numFmt w:val="bullet"/>
      <w:lvlText w:val="-"/>
      <w:lvlJc w:val="left"/>
      <w:pPr>
        <w:ind w:hanging="164"/>
      </w:pPr>
      <w:rPr>
        <w:rFonts w:ascii="Times New Roman" w:eastAsia="Times New Roman" w:hAnsi="Times New Roman" w:hint="default"/>
        <w:sz w:val="28"/>
      </w:rPr>
    </w:lvl>
    <w:lvl w:ilvl="1" w:tplc="3BA6DE5A">
      <w:start w:val="1"/>
      <w:numFmt w:val="bullet"/>
      <w:lvlText w:val="-"/>
      <w:lvlJc w:val="left"/>
      <w:pPr>
        <w:ind w:hanging="164"/>
      </w:pPr>
      <w:rPr>
        <w:rFonts w:ascii="Times New Roman" w:eastAsia="Times New Roman" w:hAnsi="Times New Roman" w:hint="default"/>
        <w:sz w:val="28"/>
      </w:rPr>
    </w:lvl>
    <w:lvl w:ilvl="2" w:tplc="AEE29494">
      <w:start w:val="1"/>
      <w:numFmt w:val="bullet"/>
      <w:lvlText w:val="–"/>
      <w:lvlJc w:val="left"/>
      <w:pPr>
        <w:ind w:hanging="360"/>
      </w:pPr>
      <w:rPr>
        <w:rFonts w:ascii="Times New Roman" w:eastAsia="Times New Roman" w:hAnsi="Times New Roman" w:hint="default"/>
        <w:sz w:val="24"/>
      </w:rPr>
    </w:lvl>
    <w:lvl w:ilvl="3" w:tplc="A07C320A">
      <w:start w:val="1"/>
      <w:numFmt w:val="bullet"/>
      <w:lvlText w:val="•"/>
      <w:lvlJc w:val="left"/>
      <w:rPr>
        <w:rFonts w:hint="default"/>
      </w:rPr>
    </w:lvl>
    <w:lvl w:ilvl="4" w:tplc="0634473A">
      <w:start w:val="1"/>
      <w:numFmt w:val="bullet"/>
      <w:lvlText w:val="•"/>
      <w:lvlJc w:val="left"/>
      <w:rPr>
        <w:rFonts w:hint="default"/>
      </w:rPr>
    </w:lvl>
    <w:lvl w:ilvl="5" w:tplc="09C2BBFE">
      <w:start w:val="1"/>
      <w:numFmt w:val="bullet"/>
      <w:lvlText w:val="•"/>
      <w:lvlJc w:val="left"/>
      <w:rPr>
        <w:rFonts w:hint="default"/>
      </w:rPr>
    </w:lvl>
    <w:lvl w:ilvl="6" w:tplc="8D9AC566">
      <w:start w:val="1"/>
      <w:numFmt w:val="bullet"/>
      <w:lvlText w:val="•"/>
      <w:lvlJc w:val="left"/>
      <w:rPr>
        <w:rFonts w:hint="default"/>
      </w:rPr>
    </w:lvl>
    <w:lvl w:ilvl="7" w:tplc="596C1746">
      <w:start w:val="1"/>
      <w:numFmt w:val="bullet"/>
      <w:lvlText w:val="•"/>
      <w:lvlJc w:val="left"/>
      <w:rPr>
        <w:rFonts w:hint="default"/>
      </w:rPr>
    </w:lvl>
    <w:lvl w:ilvl="8" w:tplc="2C4EFF6A">
      <w:start w:val="1"/>
      <w:numFmt w:val="bullet"/>
      <w:lvlText w:val="•"/>
      <w:lvlJc w:val="left"/>
      <w:rPr>
        <w:rFonts w:hint="default"/>
      </w:rPr>
    </w:lvl>
  </w:abstractNum>
  <w:abstractNum w:abstractNumId="8">
    <w:nsid w:val="24E820A9"/>
    <w:multiLevelType w:val="hybridMultilevel"/>
    <w:tmpl w:val="1278F876"/>
    <w:lvl w:ilvl="0" w:tplc="34ECD118">
      <w:start w:val="1"/>
      <w:numFmt w:val="decimal"/>
      <w:lvlText w:val="%1)"/>
      <w:lvlJc w:val="left"/>
      <w:pPr>
        <w:ind w:left="1789" w:hanging="360"/>
      </w:pPr>
      <w:rPr>
        <w:rFonts w:hint="default"/>
        <w:color w:val="auto"/>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280F10F5"/>
    <w:multiLevelType w:val="multilevel"/>
    <w:tmpl w:val="6D20E1E6"/>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2175"/>
        </w:tabs>
        <w:ind w:left="2175" w:hanging="720"/>
      </w:pPr>
      <w:rPr>
        <w:rFonts w:hint="default"/>
      </w:rPr>
    </w:lvl>
    <w:lvl w:ilvl="2">
      <w:start w:val="1"/>
      <w:numFmt w:val="decimal"/>
      <w:lvlText w:val="%1.%2.%3."/>
      <w:lvlJc w:val="left"/>
      <w:pPr>
        <w:tabs>
          <w:tab w:val="num" w:pos="3630"/>
        </w:tabs>
        <w:ind w:left="3630" w:hanging="720"/>
      </w:pPr>
      <w:rPr>
        <w:rFonts w:hint="default"/>
      </w:rPr>
    </w:lvl>
    <w:lvl w:ilvl="3">
      <w:start w:val="1"/>
      <w:numFmt w:val="decimal"/>
      <w:lvlText w:val="%1.%2.%3.%4."/>
      <w:lvlJc w:val="left"/>
      <w:pPr>
        <w:tabs>
          <w:tab w:val="num" w:pos="5445"/>
        </w:tabs>
        <w:ind w:left="5445" w:hanging="1080"/>
      </w:pPr>
      <w:rPr>
        <w:rFonts w:hint="default"/>
      </w:rPr>
    </w:lvl>
    <w:lvl w:ilvl="4">
      <w:start w:val="1"/>
      <w:numFmt w:val="decimal"/>
      <w:lvlText w:val="%1.%2.%3.%4.%5."/>
      <w:lvlJc w:val="left"/>
      <w:pPr>
        <w:tabs>
          <w:tab w:val="num" w:pos="6900"/>
        </w:tabs>
        <w:ind w:left="6900" w:hanging="1080"/>
      </w:pPr>
      <w:rPr>
        <w:rFonts w:hint="default"/>
      </w:rPr>
    </w:lvl>
    <w:lvl w:ilvl="5">
      <w:start w:val="1"/>
      <w:numFmt w:val="decimal"/>
      <w:lvlText w:val="%1.%2.%3.%4.%5.%6."/>
      <w:lvlJc w:val="left"/>
      <w:pPr>
        <w:tabs>
          <w:tab w:val="num" w:pos="8715"/>
        </w:tabs>
        <w:ind w:left="8715" w:hanging="1440"/>
      </w:pPr>
      <w:rPr>
        <w:rFonts w:hint="default"/>
      </w:rPr>
    </w:lvl>
    <w:lvl w:ilvl="6">
      <w:start w:val="1"/>
      <w:numFmt w:val="decimal"/>
      <w:lvlText w:val="%1.%2.%3.%4.%5.%6.%7."/>
      <w:lvlJc w:val="left"/>
      <w:pPr>
        <w:tabs>
          <w:tab w:val="num" w:pos="10530"/>
        </w:tabs>
        <w:ind w:left="10530" w:hanging="1800"/>
      </w:pPr>
      <w:rPr>
        <w:rFonts w:hint="default"/>
      </w:rPr>
    </w:lvl>
    <w:lvl w:ilvl="7">
      <w:start w:val="1"/>
      <w:numFmt w:val="decimal"/>
      <w:lvlText w:val="%1.%2.%3.%4.%5.%6.%7.%8."/>
      <w:lvlJc w:val="left"/>
      <w:pPr>
        <w:tabs>
          <w:tab w:val="num" w:pos="11985"/>
        </w:tabs>
        <w:ind w:left="11985" w:hanging="1800"/>
      </w:pPr>
      <w:rPr>
        <w:rFonts w:hint="default"/>
      </w:rPr>
    </w:lvl>
    <w:lvl w:ilvl="8">
      <w:start w:val="1"/>
      <w:numFmt w:val="decimal"/>
      <w:lvlText w:val="%1.%2.%3.%4.%5.%6.%7.%8.%9."/>
      <w:lvlJc w:val="left"/>
      <w:pPr>
        <w:tabs>
          <w:tab w:val="num" w:pos="13800"/>
        </w:tabs>
        <w:ind w:left="13800" w:hanging="2160"/>
      </w:pPr>
      <w:rPr>
        <w:rFonts w:hint="default"/>
      </w:rPr>
    </w:lvl>
  </w:abstractNum>
  <w:abstractNum w:abstractNumId="10">
    <w:nsid w:val="29CE7469"/>
    <w:multiLevelType w:val="multilevel"/>
    <w:tmpl w:val="741826AC"/>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85345A"/>
    <w:multiLevelType w:val="hybridMultilevel"/>
    <w:tmpl w:val="BEAC488A"/>
    <w:lvl w:ilvl="0" w:tplc="238AA8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3">
    <w:nsid w:val="39F93867"/>
    <w:multiLevelType w:val="hybridMultilevel"/>
    <w:tmpl w:val="213C8710"/>
    <w:lvl w:ilvl="0" w:tplc="72F478E4">
      <w:start w:val="1"/>
      <w:numFmt w:val="decimal"/>
      <w:lvlText w:val="%1."/>
      <w:lvlJc w:val="left"/>
      <w:pPr>
        <w:tabs>
          <w:tab w:val="num" w:pos="1778"/>
        </w:tabs>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BDB7856"/>
    <w:multiLevelType w:val="hybridMultilevel"/>
    <w:tmpl w:val="AF1898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F707B55"/>
    <w:multiLevelType w:val="hybridMultilevel"/>
    <w:tmpl w:val="CB76EE3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E433D7"/>
    <w:multiLevelType w:val="singleLevel"/>
    <w:tmpl w:val="0D1A08AE"/>
    <w:lvl w:ilvl="0">
      <w:start w:val="2"/>
      <w:numFmt w:val="decimal"/>
      <w:lvlText w:val=""/>
      <w:lvlJc w:val="left"/>
      <w:pPr>
        <w:tabs>
          <w:tab w:val="num" w:pos="-66"/>
        </w:tabs>
        <w:ind w:left="-66" w:hanging="360"/>
      </w:pPr>
    </w:lvl>
  </w:abstractNum>
  <w:abstractNum w:abstractNumId="17">
    <w:nsid w:val="423778DB"/>
    <w:multiLevelType w:val="multilevel"/>
    <w:tmpl w:val="74741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9">
    <w:nsid w:val="4CB1561B"/>
    <w:multiLevelType w:val="hybridMultilevel"/>
    <w:tmpl w:val="3C96B672"/>
    <w:lvl w:ilvl="0" w:tplc="ECFE72F2">
      <w:start w:val="1"/>
      <w:numFmt w:val="decimal"/>
      <w:lvlText w:val="%1."/>
      <w:lvlJc w:val="left"/>
      <w:pPr>
        <w:tabs>
          <w:tab w:val="num" w:pos="720"/>
        </w:tabs>
        <w:ind w:left="720" w:hanging="360"/>
      </w:pPr>
      <w:rPr>
        <w:rFonts w:ascii="Calibri" w:hAnsi="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BB75EB"/>
    <w:multiLevelType w:val="multilevel"/>
    <w:tmpl w:val="37365D4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4"/>
      <w:numFmt w:val="decimal"/>
      <w:lvlText w:val="%1.%2.%3."/>
      <w:lvlJc w:val="left"/>
      <w:pPr>
        <w:tabs>
          <w:tab w:val="num" w:pos="1855"/>
        </w:tabs>
        <w:ind w:left="1855"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EC22996"/>
    <w:multiLevelType w:val="hybridMultilevel"/>
    <w:tmpl w:val="4FB2BA60"/>
    <w:lvl w:ilvl="0" w:tplc="5E7E5A4A">
      <w:start w:val="1"/>
      <w:numFmt w:val="decimal"/>
      <w:lvlText w:val="%1."/>
      <w:lvlJc w:val="left"/>
      <w:pPr>
        <w:ind w:left="1141" w:hanging="360"/>
      </w:pPr>
      <w:rPr>
        <w:rFonts w:cs="Times New Roman" w:hint="default"/>
      </w:rPr>
    </w:lvl>
    <w:lvl w:ilvl="1" w:tplc="04190019" w:tentative="1">
      <w:start w:val="1"/>
      <w:numFmt w:val="lowerLetter"/>
      <w:lvlText w:val="%2."/>
      <w:lvlJc w:val="left"/>
      <w:pPr>
        <w:ind w:left="1861" w:hanging="360"/>
      </w:pPr>
      <w:rPr>
        <w:rFonts w:cs="Times New Roman"/>
      </w:rPr>
    </w:lvl>
    <w:lvl w:ilvl="2" w:tplc="0419001B" w:tentative="1">
      <w:start w:val="1"/>
      <w:numFmt w:val="lowerRoman"/>
      <w:lvlText w:val="%3."/>
      <w:lvlJc w:val="right"/>
      <w:pPr>
        <w:ind w:left="2581" w:hanging="180"/>
      </w:pPr>
      <w:rPr>
        <w:rFonts w:cs="Times New Roman"/>
      </w:rPr>
    </w:lvl>
    <w:lvl w:ilvl="3" w:tplc="0419000F" w:tentative="1">
      <w:start w:val="1"/>
      <w:numFmt w:val="decimal"/>
      <w:lvlText w:val="%4."/>
      <w:lvlJc w:val="left"/>
      <w:pPr>
        <w:ind w:left="3301" w:hanging="360"/>
      </w:pPr>
      <w:rPr>
        <w:rFonts w:cs="Times New Roman"/>
      </w:rPr>
    </w:lvl>
    <w:lvl w:ilvl="4" w:tplc="04190019" w:tentative="1">
      <w:start w:val="1"/>
      <w:numFmt w:val="lowerLetter"/>
      <w:lvlText w:val="%5."/>
      <w:lvlJc w:val="left"/>
      <w:pPr>
        <w:ind w:left="4021" w:hanging="360"/>
      </w:pPr>
      <w:rPr>
        <w:rFonts w:cs="Times New Roman"/>
      </w:rPr>
    </w:lvl>
    <w:lvl w:ilvl="5" w:tplc="0419001B" w:tentative="1">
      <w:start w:val="1"/>
      <w:numFmt w:val="lowerRoman"/>
      <w:lvlText w:val="%6."/>
      <w:lvlJc w:val="right"/>
      <w:pPr>
        <w:ind w:left="4741" w:hanging="180"/>
      </w:pPr>
      <w:rPr>
        <w:rFonts w:cs="Times New Roman"/>
      </w:rPr>
    </w:lvl>
    <w:lvl w:ilvl="6" w:tplc="0419000F" w:tentative="1">
      <w:start w:val="1"/>
      <w:numFmt w:val="decimal"/>
      <w:lvlText w:val="%7."/>
      <w:lvlJc w:val="left"/>
      <w:pPr>
        <w:ind w:left="5461" w:hanging="360"/>
      </w:pPr>
      <w:rPr>
        <w:rFonts w:cs="Times New Roman"/>
      </w:rPr>
    </w:lvl>
    <w:lvl w:ilvl="7" w:tplc="04190019" w:tentative="1">
      <w:start w:val="1"/>
      <w:numFmt w:val="lowerLetter"/>
      <w:lvlText w:val="%8."/>
      <w:lvlJc w:val="left"/>
      <w:pPr>
        <w:ind w:left="6181" w:hanging="360"/>
      </w:pPr>
      <w:rPr>
        <w:rFonts w:cs="Times New Roman"/>
      </w:rPr>
    </w:lvl>
    <w:lvl w:ilvl="8" w:tplc="0419001B" w:tentative="1">
      <w:start w:val="1"/>
      <w:numFmt w:val="lowerRoman"/>
      <w:lvlText w:val="%9."/>
      <w:lvlJc w:val="right"/>
      <w:pPr>
        <w:ind w:left="6901" w:hanging="180"/>
      </w:pPr>
      <w:rPr>
        <w:rFonts w:cs="Times New Roman"/>
      </w:rPr>
    </w:lvl>
  </w:abstractNum>
  <w:abstractNum w:abstractNumId="22">
    <w:nsid w:val="50E06DF7"/>
    <w:multiLevelType w:val="hybridMultilevel"/>
    <w:tmpl w:val="E63C5166"/>
    <w:lvl w:ilvl="0" w:tplc="43B8715E">
      <w:start w:val="2"/>
      <w:numFmt w:val="decimal"/>
      <w:lvlText w:val="%1."/>
      <w:lvlJc w:val="left"/>
      <w:pPr>
        <w:ind w:hanging="314"/>
      </w:pPr>
      <w:rPr>
        <w:rFonts w:ascii="Times New Roman" w:eastAsia="Times New Roman" w:hAnsi="Times New Roman" w:cs="Times New Roman" w:hint="default"/>
        <w:sz w:val="28"/>
        <w:szCs w:val="28"/>
      </w:rPr>
    </w:lvl>
    <w:lvl w:ilvl="1" w:tplc="98965AE2">
      <w:start w:val="1"/>
      <w:numFmt w:val="bullet"/>
      <w:lvlText w:val="–"/>
      <w:lvlJc w:val="left"/>
      <w:pPr>
        <w:ind w:hanging="564"/>
      </w:pPr>
      <w:rPr>
        <w:rFonts w:ascii="Times New Roman" w:eastAsia="Times New Roman" w:hAnsi="Times New Roman" w:hint="default"/>
        <w:sz w:val="24"/>
      </w:rPr>
    </w:lvl>
    <w:lvl w:ilvl="2" w:tplc="1E42206A">
      <w:start w:val="1"/>
      <w:numFmt w:val="bullet"/>
      <w:lvlText w:val="•"/>
      <w:lvlJc w:val="left"/>
      <w:rPr>
        <w:rFonts w:hint="default"/>
      </w:rPr>
    </w:lvl>
    <w:lvl w:ilvl="3" w:tplc="EDB4C6FA">
      <w:start w:val="1"/>
      <w:numFmt w:val="bullet"/>
      <w:lvlText w:val="•"/>
      <w:lvlJc w:val="left"/>
      <w:rPr>
        <w:rFonts w:hint="default"/>
      </w:rPr>
    </w:lvl>
    <w:lvl w:ilvl="4" w:tplc="F364F6BC">
      <w:start w:val="1"/>
      <w:numFmt w:val="bullet"/>
      <w:lvlText w:val="•"/>
      <w:lvlJc w:val="left"/>
      <w:rPr>
        <w:rFonts w:hint="default"/>
      </w:rPr>
    </w:lvl>
    <w:lvl w:ilvl="5" w:tplc="3CE82256">
      <w:start w:val="1"/>
      <w:numFmt w:val="bullet"/>
      <w:lvlText w:val="•"/>
      <w:lvlJc w:val="left"/>
      <w:rPr>
        <w:rFonts w:hint="default"/>
      </w:rPr>
    </w:lvl>
    <w:lvl w:ilvl="6" w:tplc="B51A3634">
      <w:start w:val="1"/>
      <w:numFmt w:val="bullet"/>
      <w:lvlText w:val="•"/>
      <w:lvlJc w:val="left"/>
      <w:rPr>
        <w:rFonts w:hint="default"/>
      </w:rPr>
    </w:lvl>
    <w:lvl w:ilvl="7" w:tplc="C6C27F26">
      <w:start w:val="1"/>
      <w:numFmt w:val="bullet"/>
      <w:lvlText w:val="•"/>
      <w:lvlJc w:val="left"/>
      <w:rPr>
        <w:rFonts w:hint="default"/>
      </w:rPr>
    </w:lvl>
    <w:lvl w:ilvl="8" w:tplc="5AA00C58">
      <w:start w:val="1"/>
      <w:numFmt w:val="bullet"/>
      <w:lvlText w:val="•"/>
      <w:lvlJc w:val="left"/>
      <w:rPr>
        <w:rFonts w:hint="default"/>
      </w:rPr>
    </w:lvl>
  </w:abstractNum>
  <w:abstractNum w:abstractNumId="23">
    <w:nsid w:val="50F87763"/>
    <w:multiLevelType w:val="singleLevel"/>
    <w:tmpl w:val="11D2FEA4"/>
    <w:lvl w:ilvl="0">
      <w:start w:val="1"/>
      <w:numFmt w:val="decimal"/>
      <w:lvlText w:val="3.4.%1."/>
      <w:legacy w:legacy="1" w:legacySpace="0" w:legacyIndent="634"/>
      <w:lvlJc w:val="left"/>
      <w:rPr>
        <w:rFonts w:ascii="Times New Roman" w:hAnsi="Times New Roman" w:cs="Times New Roman" w:hint="default"/>
        <w:sz w:val="28"/>
        <w:szCs w:val="28"/>
      </w:rPr>
    </w:lvl>
  </w:abstractNum>
  <w:abstractNum w:abstractNumId="24">
    <w:nsid w:val="57C32D16"/>
    <w:multiLevelType w:val="hybridMultilevel"/>
    <w:tmpl w:val="DCD20BE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734186"/>
    <w:multiLevelType w:val="hybridMultilevel"/>
    <w:tmpl w:val="8D00BA70"/>
    <w:lvl w:ilvl="0" w:tplc="0A141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0AE4002"/>
    <w:multiLevelType w:val="hybridMultilevel"/>
    <w:tmpl w:val="DAAA2B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4747034"/>
    <w:multiLevelType w:val="hybridMultilevel"/>
    <w:tmpl w:val="A9885B36"/>
    <w:lvl w:ilvl="0" w:tplc="86EA3A08">
      <w:start w:val="1"/>
      <w:numFmt w:val="decimal"/>
      <w:lvlText w:val="%1."/>
      <w:lvlJc w:val="left"/>
      <w:pPr>
        <w:ind w:hanging="281"/>
      </w:pPr>
      <w:rPr>
        <w:rFonts w:ascii="Times New Roman" w:eastAsia="Times New Roman" w:hAnsi="Times New Roman" w:cs="Times New Roman" w:hint="default"/>
        <w:i/>
        <w:sz w:val="28"/>
        <w:szCs w:val="28"/>
      </w:rPr>
    </w:lvl>
    <w:lvl w:ilvl="1" w:tplc="94D6494C">
      <w:start w:val="1"/>
      <w:numFmt w:val="bullet"/>
      <w:lvlText w:val="•"/>
      <w:lvlJc w:val="left"/>
      <w:rPr>
        <w:rFonts w:hint="default"/>
      </w:rPr>
    </w:lvl>
    <w:lvl w:ilvl="2" w:tplc="7BE8FCC8">
      <w:start w:val="1"/>
      <w:numFmt w:val="bullet"/>
      <w:lvlText w:val="•"/>
      <w:lvlJc w:val="left"/>
      <w:rPr>
        <w:rFonts w:hint="default"/>
      </w:rPr>
    </w:lvl>
    <w:lvl w:ilvl="3" w:tplc="17DCB0CA">
      <w:start w:val="1"/>
      <w:numFmt w:val="bullet"/>
      <w:lvlText w:val="•"/>
      <w:lvlJc w:val="left"/>
      <w:rPr>
        <w:rFonts w:hint="default"/>
      </w:rPr>
    </w:lvl>
    <w:lvl w:ilvl="4" w:tplc="EAA66036">
      <w:start w:val="1"/>
      <w:numFmt w:val="bullet"/>
      <w:lvlText w:val="•"/>
      <w:lvlJc w:val="left"/>
      <w:rPr>
        <w:rFonts w:hint="default"/>
      </w:rPr>
    </w:lvl>
    <w:lvl w:ilvl="5" w:tplc="81DA25AC">
      <w:start w:val="1"/>
      <w:numFmt w:val="bullet"/>
      <w:lvlText w:val="•"/>
      <w:lvlJc w:val="left"/>
      <w:rPr>
        <w:rFonts w:hint="default"/>
      </w:rPr>
    </w:lvl>
    <w:lvl w:ilvl="6" w:tplc="AA7AA028">
      <w:start w:val="1"/>
      <w:numFmt w:val="bullet"/>
      <w:lvlText w:val="•"/>
      <w:lvlJc w:val="left"/>
      <w:rPr>
        <w:rFonts w:hint="default"/>
      </w:rPr>
    </w:lvl>
    <w:lvl w:ilvl="7" w:tplc="CBAAF24E">
      <w:start w:val="1"/>
      <w:numFmt w:val="bullet"/>
      <w:lvlText w:val="•"/>
      <w:lvlJc w:val="left"/>
      <w:rPr>
        <w:rFonts w:hint="default"/>
      </w:rPr>
    </w:lvl>
    <w:lvl w:ilvl="8" w:tplc="4E58F83C">
      <w:start w:val="1"/>
      <w:numFmt w:val="bullet"/>
      <w:lvlText w:val="•"/>
      <w:lvlJc w:val="left"/>
      <w:rPr>
        <w:rFonts w:hint="default"/>
      </w:rPr>
    </w:lvl>
  </w:abstractNum>
  <w:abstractNum w:abstractNumId="28">
    <w:nsid w:val="664F3FB5"/>
    <w:multiLevelType w:val="hybridMultilevel"/>
    <w:tmpl w:val="A0AEE56C"/>
    <w:lvl w:ilvl="0" w:tplc="F5CE66C4">
      <w:start w:val="1"/>
      <w:numFmt w:val="decimal"/>
      <w:lvlText w:val="%1)"/>
      <w:lvlJc w:val="left"/>
      <w:pPr>
        <w:ind w:hanging="324"/>
      </w:pPr>
      <w:rPr>
        <w:rFonts w:ascii="Times New Roman" w:eastAsia="Times New Roman" w:hAnsi="Times New Roman" w:cs="Times New Roman" w:hint="default"/>
        <w:sz w:val="28"/>
        <w:szCs w:val="28"/>
      </w:rPr>
    </w:lvl>
    <w:lvl w:ilvl="1" w:tplc="CA2ED082">
      <w:start w:val="1"/>
      <w:numFmt w:val="bullet"/>
      <w:lvlText w:val="•"/>
      <w:lvlJc w:val="left"/>
      <w:rPr>
        <w:rFonts w:hint="default"/>
      </w:rPr>
    </w:lvl>
    <w:lvl w:ilvl="2" w:tplc="9BA694D4">
      <w:start w:val="1"/>
      <w:numFmt w:val="bullet"/>
      <w:lvlText w:val="•"/>
      <w:lvlJc w:val="left"/>
      <w:rPr>
        <w:rFonts w:hint="default"/>
      </w:rPr>
    </w:lvl>
    <w:lvl w:ilvl="3" w:tplc="10C2342C">
      <w:start w:val="1"/>
      <w:numFmt w:val="bullet"/>
      <w:lvlText w:val="•"/>
      <w:lvlJc w:val="left"/>
      <w:rPr>
        <w:rFonts w:hint="default"/>
      </w:rPr>
    </w:lvl>
    <w:lvl w:ilvl="4" w:tplc="F29A8636">
      <w:start w:val="1"/>
      <w:numFmt w:val="bullet"/>
      <w:lvlText w:val="•"/>
      <w:lvlJc w:val="left"/>
      <w:rPr>
        <w:rFonts w:hint="default"/>
      </w:rPr>
    </w:lvl>
    <w:lvl w:ilvl="5" w:tplc="34E23DF2">
      <w:start w:val="1"/>
      <w:numFmt w:val="bullet"/>
      <w:lvlText w:val="•"/>
      <w:lvlJc w:val="left"/>
      <w:rPr>
        <w:rFonts w:hint="default"/>
      </w:rPr>
    </w:lvl>
    <w:lvl w:ilvl="6" w:tplc="EAD47CA0">
      <w:start w:val="1"/>
      <w:numFmt w:val="bullet"/>
      <w:lvlText w:val="•"/>
      <w:lvlJc w:val="left"/>
      <w:rPr>
        <w:rFonts w:hint="default"/>
      </w:rPr>
    </w:lvl>
    <w:lvl w:ilvl="7" w:tplc="941A2F72">
      <w:start w:val="1"/>
      <w:numFmt w:val="bullet"/>
      <w:lvlText w:val="•"/>
      <w:lvlJc w:val="left"/>
      <w:rPr>
        <w:rFonts w:hint="default"/>
      </w:rPr>
    </w:lvl>
    <w:lvl w:ilvl="8" w:tplc="77129172">
      <w:start w:val="1"/>
      <w:numFmt w:val="bullet"/>
      <w:lvlText w:val="•"/>
      <w:lvlJc w:val="left"/>
      <w:rPr>
        <w:rFonts w:hint="default"/>
      </w:rPr>
    </w:lvl>
  </w:abstractNum>
  <w:abstractNum w:abstractNumId="29">
    <w:nsid w:val="666F73D1"/>
    <w:multiLevelType w:val="multilevel"/>
    <w:tmpl w:val="B36A717E"/>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0">
    <w:nsid w:val="6A017DB1"/>
    <w:multiLevelType w:val="hybridMultilevel"/>
    <w:tmpl w:val="96D60DAC"/>
    <w:lvl w:ilvl="0" w:tplc="E318CEFE">
      <w:start w:val="1"/>
      <w:numFmt w:val="decimal"/>
      <w:lvlText w:val="%1."/>
      <w:lvlJc w:val="left"/>
      <w:pPr>
        <w:ind w:hanging="336"/>
      </w:pPr>
      <w:rPr>
        <w:rFonts w:ascii="Times New Roman" w:eastAsia="Times New Roman" w:hAnsi="Times New Roman" w:cs="Times New Roman" w:hint="default"/>
        <w:sz w:val="28"/>
        <w:szCs w:val="28"/>
      </w:rPr>
    </w:lvl>
    <w:lvl w:ilvl="1" w:tplc="7AAEF896">
      <w:start w:val="1"/>
      <w:numFmt w:val="bullet"/>
      <w:lvlText w:val="•"/>
      <w:lvlJc w:val="left"/>
      <w:rPr>
        <w:rFonts w:hint="default"/>
      </w:rPr>
    </w:lvl>
    <w:lvl w:ilvl="2" w:tplc="2A6A8AE0">
      <w:start w:val="1"/>
      <w:numFmt w:val="bullet"/>
      <w:lvlText w:val="•"/>
      <w:lvlJc w:val="left"/>
      <w:rPr>
        <w:rFonts w:hint="default"/>
      </w:rPr>
    </w:lvl>
    <w:lvl w:ilvl="3" w:tplc="5046F1A8">
      <w:start w:val="1"/>
      <w:numFmt w:val="bullet"/>
      <w:lvlText w:val="•"/>
      <w:lvlJc w:val="left"/>
      <w:rPr>
        <w:rFonts w:hint="default"/>
      </w:rPr>
    </w:lvl>
    <w:lvl w:ilvl="4" w:tplc="40FA27D4">
      <w:start w:val="1"/>
      <w:numFmt w:val="bullet"/>
      <w:lvlText w:val="•"/>
      <w:lvlJc w:val="left"/>
      <w:rPr>
        <w:rFonts w:hint="default"/>
      </w:rPr>
    </w:lvl>
    <w:lvl w:ilvl="5" w:tplc="51521DB4">
      <w:start w:val="1"/>
      <w:numFmt w:val="bullet"/>
      <w:lvlText w:val="•"/>
      <w:lvlJc w:val="left"/>
      <w:rPr>
        <w:rFonts w:hint="default"/>
      </w:rPr>
    </w:lvl>
    <w:lvl w:ilvl="6" w:tplc="D612276C">
      <w:start w:val="1"/>
      <w:numFmt w:val="bullet"/>
      <w:lvlText w:val="•"/>
      <w:lvlJc w:val="left"/>
      <w:rPr>
        <w:rFonts w:hint="default"/>
      </w:rPr>
    </w:lvl>
    <w:lvl w:ilvl="7" w:tplc="B496609A">
      <w:start w:val="1"/>
      <w:numFmt w:val="bullet"/>
      <w:lvlText w:val="•"/>
      <w:lvlJc w:val="left"/>
      <w:rPr>
        <w:rFonts w:hint="default"/>
      </w:rPr>
    </w:lvl>
    <w:lvl w:ilvl="8" w:tplc="8C9A645E">
      <w:start w:val="1"/>
      <w:numFmt w:val="bullet"/>
      <w:lvlText w:val="•"/>
      <w:lvlJc w:val="left"/>
      <w:rPr>
        <w:rFonts w:hint="default"/>
      </w:rPr>
    </w:lvl>
  </w:abstractNum>
  <w:abstractNum w:abstractNumId="31">
    <w:nsid w:val="6D885C65"/>
    <w:multiLevelType w:val="hybridMultilevel"/>
    <w:tmpl w:val="9F1EDE8C"/>
    <w:lvl w:ilvl="0" w:tplc="1F7C1CDE">
      <w:start w:val="1"/>
      <w:numFmt w:val="decimal"/>
      <w:lvlText w:val="%1)"/>
      <w:lvlJc w:val="left"/>
      <w:pPr>
        <w:ind w:hanging="461"/>
      </w:pPr>
      <w:rPr>
        <w:rFonts w:ascii="Times New Roman" w:eastAsia="Times New Roman" w:hAnsi="Times New Roman" w:cs="Times New Roman" w:hint="default"/>
        <w:sz w:val="28"/>
        <w:szCs w:val="28"/>
      </w:rPr>
    </w:lvl>
    <w:lvl w:ilvl="1" w:tplc="D61EC168">
      <w:start w:val="1"/>
      <w:numFmt w:val="bullet"/>
      <w:lvlText w:val="•"/>
      <w:lvlJc w:val="left"/>
      <w:rPr>
        <w:rFonts w:hint="default"/>
      </w:rPr>
    </w:lvl>
    <w:lvl w:ilvl="2" w:tplc="36B408D6">
      <w:start w:val="1"/>
      <w:numFmt w:val="bullet"/>
      <w:lvlText w:val="•"/>
      <w:lvlJc w:val="left"/>
      <w:rPr>
        <w:rFonts w:hint="default"/>
      </w:rPr>
    </w:lvl>
    <w:lvl w:ilvl="3" w:tplc="3A788402">
      <w:start w:val="1"/>
      <w:numFmt w:val="bullet"/>
      <w:lvlText w:val="•"/>
      <w:lvlJc w:val="left"/>
      <w:rPr>
        <w:rFonts w:hint="default"/>
      </w:rPr>
    </w:lvl>
    <w:lvl w:ilvl="4" w:tplc="C854D55A">
      <w:start w:val="1"/>
      <w:numFmt w:val="bullet"/>
      <w:lvlText w:val="•"/>
      <w:lvlJc w:val="left"/>
      <w:rPr>
        <w:rFonts w:hint="default"/>
      </w:rPr>
    </w:lvl>
    <w:lvl w:ilvl="5" w:tplc="554806E8">
      <w:start w:val="1"/>
      <w:numFmt w:val="bullet"/>
      <w:lvlText w:val="•"/>
      <w:lvlJc w:val="left"/>
      <w:rPr>
        <w:rFonts w:hint="default"/>
      </w:rPr>
    </w:lvl>
    <w:lvl w:ilvl="6" w:tplc="398068B8">
      <w:start w:val="1"/>
      <w:numFmt w:val="bullet"/>
      <w:lvlText w:val="•"/>
      <w:lvlJc w:val="left"/>
      <w:rPr>
        <w:rFonts w:hint="default"/>
      </w:rPr>
    </w:lvl>
    <w:lvl w:ilvl="7" w:tplc="C4E64E2C">
      <w:start w:val="1"/>
      <w:numFmt w:val="bullet"/>
      <w:lvlText w:val="•"/>
      <w:lvlJc w:val="left"/>
      <w:rPr>
        <w:rFonts w:hint="default"/>
      </w:rPr>
    </w:lvl>
    <w:lvl w:ilvl="8" w:tplc="4E80DDCA">
      <w:start w:val="1"/>
      <w:numFmt w:val="bullet"/>
      <w:lvlText w:val="•"/>
      <w:lvlJc w:val="left"/>
      <w:rPr>
        <w:rFonts w:hint="default"/>
      </w:rPr>
    </w:lvl>
  </w:abstractNum>
  <w:abstractNum w:abstractNumId="32">
    <w:nsid w:val="72770C9E"/>
    <w:multiLevelType w:val="singleLevel"/>
    <w:tmpl w:val="63064ADC"/>
    <w:lvl w:ilvl="0">
      <w:start w:val="3"/>
      <w:numFmt w:val="decimal"/>
      <w:lvlText w:val="3.3.%1."/>
      <w:legacy w:legacy="1" w:legacySpace="0" w:legacyIndent="742"/>
      <w:lvlJc w:val="left"/>
      <w:rPr>
        <w:rFonts w:ascii="Times New Roman" w:hAnsi="Times New Roman" w:cs="Times New Roman" w:hint="default"/>
      </w:rPr>
    </w:lvl>
  </w:abstractNum>
  <w:abstractNum w:abstractNumId="33">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4">
    <w:nsid w:val="7FA9440F"/>
    <w:multiLevelType w:val="hybridMultilevel"/>
    <w:tmpl w:val="70F24E40"/>
    <w:lvl w:ilvl="0" w:tplc="818EB6EC">
      <w:start w:val="1"/>
      <w:numFmt w:val="decimal"/>
      <w:lvlText w:val="%1)"/>
      <w:lvlJc w:val="left"/>
      <w:pPr>
        <w:ind w:hanging="305"/>
      </w:pPr>
      <w:rPr>
        <w:rFonts w:ascii="Times New Roman" w:eastAsia="Times New Roman" w:hAnsi="Times New Roman" w:cs="Times New Roman" w:hint="default"/>
        <w:sz w:val="28"/>
        <w:szCs w:val="28"/>
      </w:rPr>
    </w:lvl>
    <w:lvl w:ilvl="1" w:tplc="23DE5DA0">
      <w:start w:val="1"/>
      <w:numFmt w:val="bullet"/>
      <w:lvlText w:val="•"/>
      <w:lvlJc w:val="left"/>
      <w:rPr>
        <w:rFonts w:hint="default"/>
      </w:rPr>
    </w:lvl>
    <w:lvl w:ilvl="2" w:tplc="32A0811C">
      <w:start w:val="1"/>
      <w:numFmt w:val="bullet"/>
      <w:lvlText w:val="•"/>
      <w:lvlJc w:val="left"/>
      <w:rPr>
        <w:rFonts w:hint="default"/>
      </w:rPr>
    </w:lvl>
    <w:lvl w:ilvl="3" w:tplc="ACE09A0C">
      <w:start w:val="1"/>
      <w:numFmt w:val="bullet"/>
      <w:lvlText w:val="•"/>
      <w:lvlJc w:val="left"/>
      <w:rPr>
        <w:rFonts w:hint="default"/>
      </w:rPr>
    </w:lvl>
    <w:lvl w:ilvl="4" w:tplc="66E02E76">
      <w:start w:val="1"/>
      <w:numFmt w:val="bullet"/>
      <w:lvlText w:val="•"/>
      <w:lvlJc w:val="left"/>
      <w:rPr>
        <w:rFonts w:hint="default"/>
      </w:rPr>
    </w:lvl>
    <w:lvl w:ilvl="5" w:tplc="BA64333A">
      <w:start w:val="1"/>
      <w:numFmt w:val="bullet"/>
      <w:lvlText w:val="•"/>
      <w:lvlJc w:val="left"/>
      <w:rPr>
        <w:rFonts w:hint="default"/>
      </w:rPr>
    </w:lvl>
    <w:lvl w:ilvl="6" w:tplc="B4886244">
      <w:start w:val="1"/>
      <w:numFmt w:val="bullet"/>
      <w:lvlText w:val="•"/>
      <w:lvlJc w:val="left"/>
      <w:rPr>
        <w:rFonts w:hint="default"/>
      </w:rPr>
    </w:lvl>
    <w:lvl w:ilvl="7" w:tplc="2632C5CA">
      <w:start w:val="1"/>
      <w:numFmt w:val="bullet"/>
      <w:lvlText w:val="•"/>
      <w:lvlJc w:val="left"/>
      <w:rPr>
        <w:rFonts w:hint="default"/>
      </w:rPr>
    </w:lvl>
    <w:lvl w:ilvl="8" w:tplc="91387F04">
      <w:start w:val="1"/>
      <w:numFmt w:val="bullet"/>
      <w:lvlText w:val="•"/>
      <w:lvlJc w:val="left"/>
      <w:rPr>
        <w:rFonts w:hint="default"/>
      </w:rPr>
    </w:lvl>
  </w:abstractNum>
  <w:num w:numId="1">
    <w:abstractNumId w:val="3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num>
  <w:num w:numId="3">
    <w:abstractNumId w:val="12"/>
    <w:lvlOverride w:ilvl="0">
      <w:startOverride w:val="1"/>
    </w:lvlOverride>
  </w:num>
  <w:num w:numId="4">
    <w:abstractNumId w:val="18"/>
    <w:lvlOverride w:ilvl="0">
      <w:startOverride w:val="1"/>
    </w:lvlOverride>
  </w:num>
  <w:num w:numId="5">
    <w:abstractNumId w:val="6"/>
    <w:lvlOverride w:ilvl="0">
      <w:startOverride w:val="2"/>
    </w:lvlOverride>
  </w:num>
  <w:num w:numId="6">
    <w:abstractNumId w:val="8"/>
  </w:num>
  <w:num w:numId="7">
    <w:abstractNumId w:val="25"/>
  </w:num>
  <w:num w:numId="8">
    <w:abstractNumId w:val="17"/>
  </w:num>
  <w:num w:numId="9">
    <w:abstractNumId w:val="11"/>
  </w:num>
  <w:num w:numId="10">
    <w:abstractNumId w:val="34"/>
  </w:num>
  <w:num w:numId="11">
    <w:abstractNumId w:val="31"/>
  </w:num>
  <w:num w:numId="12">
    <w:abstractNumId w:val="28"/>
  </w:num>
  <w:num w:numId="13">
    <w:abstractNumId w:val="4"/>
  </w:num>
  <w:num w:numId="14">
    <w:abstractNumId w:val="26"/>
  </w:num>
  <w:num w:numId="15">
    <w:abstractNumId w:val="0"/>
  </w:num>
  <w:num w:numId="16">
    <w:abstractNumId w:val="9"/>
  </w:num>
  <w:num w:numId="17">
    <w:abstractNumId w:val="2"/>
  </w:num>
  <w:num w:numId="18">
    <w:abstractNumId w:val="21"/>
  </w:num>
  <w:num w:numId="19">
    <w:abstractNumId w:val="22"/>
  </w:num>
  <w:num w:numId="20">
    <w:abstractNumId w:val="30"/>
  </w:num>
  <w:num w:numId="21">
    <w:abstractNumId w:val="27"/>
  </w:num>
  <w:num w:numId="22">
    <w:abstractNumId w:val="7"/>
  </w:num>
  <w:num w:numId="23">
    <w:abstractNumId w:val="24"/>
  </w:num>
  <w:num w:numId="24">
    <w:abstractNumId w:val="19"/>
  </w:num>
  <w:num w:numId="25">
    <w:abstractNumId w:val="14"/>
  </w:num>
  <w:num w:numId="26">
    <w:abstractNumId w:val="5"/>
  </w:num>
  <w:num w:numId="27">
    <w:abstractNumId w:val="32"/>
  </w:num>
  <w:num w:numId="28">
    <w:abstractNumId w:val="23"/>
  </w:num>
  <w:num w:numId="29">
    <w:abstractNumId w:val="1"/>
  </w:num>
  <w:num w:numId="30">
    <w:abstractNumId w:val="3"/>
  </w:num>
  <w:num w:numId="31">
    <w:abstractNumId w:val="20"/>
  </w:num>
  <w:num w:numId="32">
    <w:abstractNumId w:val="15"/>
  </w:num>
  <w:num w:numId="33">
    <w:abstractNumId w:val="29"/>
  </w:num>
  <w:num w:numId="34">
    <w:abstractNumId w:val="1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E55DA8"/>
    <w:rsid w:val="00001469"/>
    <w:rsid w:val="00001523"/>
    <w:rsid w:val="00002C9C"/>
    <w:rsid w:val="00003707"/>
    <w:rsid w:val="00004C12"/>
    <w:rsid w:val="000057DC"/>
    <w:rsid w:val="00005B39"/>
    <w:rsid w:val="00005ECB"/>
    <w:rsid w:val="0000632B"/>
    <w:rsid w:val="0000746F"/>
    <w:rsid w:val="00007711"/>
    <w:rsid w:val="00010117"/>
    <w:rsid w:val="0001045C"/>
    <w:rsid w:val="00010669"/>
    <w:rsid w:val="000126BA"/>
    <w:rsid w:val="00013494"/>
    <w:rsid w:val="000141AC"/>
    <w:rsid w:val="00014C25"/>
    <w:rsid w:val="00014D72"/>
    <w:rsid w:val="000153A9"/>
    <w:rsid w:val="00015447"/>
    <w:rsid w:val="0001550C"/>
    <w:rsid w:val="000178BE"/>
    <w:rsid w:val="00020C4C"/>
    <w:rsid w:val="00020E05"/>
    <w:rsid w:val="00021F3F"/>
    <w:rsid w:val="00022049"/>
    <w:rsid w:val="00022676"/>
    <w:rsid w:val="00022AED"/>
    <w:rsid w:val="000239D7"/>
    <w:rsid w:val="00023B79"/>
    <w:rsid w:val="00024000"/>
    <w:rsid w:val="00025459"/>
    <w:rsid w:val="00030CCC"/>
    <w:rsid w:val="00032779"/>
    <w:rsid w:val="0003367E"/>
    <w:rsid w:val="00034F75"/>
    <w:rsid w:val="00035E01"/>
    <w:rsid w:val="00036DE2"/>
    <w:rsid w:val="00037065"/>
    <w:rsid w:val="00037BD7"/>
    <w:rsid w:val="0004018E"/>
    <w:rsid w:val="00040829"/>
    <w:rsid w:val="00040EDB"/>
    <w:rsid w:val="000418F9"/>
    <w:rsid w:val="000429F2"/>
    <w:rsid w:val="0004318A"/>
    <w:rsid w:val="000442E7"/>
    <w:rsid w:val="0004462C"/>
    <w:rsid w:val="00044938"/>
    <w:rsid w:val="00044E1A"/>
    <w:rsid w:val="000503EA"/>
    <w:rsid w:val="00050E33"/>
    <w:rsid w:val="00051CD1"/>
    <w:rsid w:val="00052217"/>
    <w:rsid w:val="000530C6"/>
    <w:rsid w:val="00053E40"/>
    <w:rsid w:val="00054E5C"/>
    <w:rsid w:val="00055E20"/>
    <w:rsid w:val="00055FCA"/>
    <w:rsid w:val="00056BD0"/>
    <w:rsid w:val="00061C34"/>
    <w:rsid w:val="00063E98"/>
    <w:rsid w:val="000645F4"/>
    <w:rsid w:val="00064828"/>
    <w:rsid w:val="00064EC6"/>
    <w:rsid w:val="00065FE3"/>
    <w:rsid w:val="0006669F"/>
    <w:rsid w:val="000672F5"/>
    <w:rsid w:val="000700B1"/>
    <w:rsid w:val="00071861"/>
    <w:rsid w:val="000769FF"/>
    <w:rsid w:val="00076D98"/>
    <w:rsid w:val="00077935"/>
    <w:rsid w:val="000812E6"/>
    <w:rsid w:val="0008203E"/>
    <w:rsid w:val="00082409"/>
    <w:rsid w:val="00082D0D"/>
    <w:rsid w:val="00083441"/>
    <w:rsid w:val="000838D8"/>
    <w:rsid w:val="000841D4"/>
    <w:rsid w:val="000843EB"/>
    <w:rsid w:val="000848B4"/>
    <w:rsid w:val="00084912"/>
    <w:rsid w:val="00084D3B"/>
    <w:rsid w:val="0008526B"/>
    <w:rsid w:val="000864E0"/>
    <w:rsid w:val="00090423"/>
    <w:rsid w:val="00090B54"/>
    <w:rsid w:val="000930F8"/>
    <w:rsid w:val="000933B0"/>
    <w:rsid w:val="000949D6"/>
    <w:rsid w:val="000958CF"/>
    <w:rsid w:val="00095AFE"/>
    <w:rsid w:val="00096D88"/>
    <w:rsid w:val="00097A8A"/>
    <w:rsid w:val="000A0754"/>
    <w:rsid w:val="000A0F46"/>
    <w:rsid w:val="000A16D4"/>
    <w:rsid w:val="000A29DB"/>
    <w:rsid w:val="000A49AB"/>
    <w:rsid w:val="000A4F48"/>
    <w:rsid w:val="000A5214"/>
    <w:rsid w:val="000A5619"/>
    <w:rsid w:val="000B4959"/>
    <w:rsid w:val="000C02F9"/>
    <w:rsid w:val="000C3DBE"/>
    <w:rsid w:val="000C3F20"/>
    <w:rsid w:val="000C4CE1"/>
    <w:rsid w:val="000C63CB"/>
    <w:rsid w:val="000C74E0"/>
    <w:rsid w:val="000C761D"/>
    <w:rsid w:val="000D1D88"/>
    <w:rsid w:val="000D342E"/>
    <w:rsid w:val="000D386B"/>
    <w:rsid w:val="000D4086"/>
    <w:rsid w:val="000D510C"/>
    <w:rsid w:val="000D6357"/>
    <w:rsid w:val="000D7138"/>
    <w:rsid w:val="000E1D0D"/>
    <w:rsid w:val="000E421F"/>
    <w:rsid w:val="000E49BD"/>
    <w:rsid w:val="000E4F0B"/>
    <w:rsid w:val="000E5615"/>
    <w:rsid w:val="000E698D"/>
    <w:rsid w:val="000E7EFF"/>
    <w:rsid w:val="000F1E6C"/>
    <w:rsid w:val="000F1F19"/>
    <w:rsid w:val="000F25F6"/>
    <w:rsid w:val="000F533F"/>
    <w:rsid w:val="000F7FC0"/>
    <w:rsid w:val="00101154"/>
    <w:rsid w:val="0010153B"/>
    <w:rsid w:val="00101C68"/>
    <w:rsid w:val="00104113"/>
    <w:rsid w:val="00104C68"/>
    <w:rsid w:val="00105B58"/>
    <w:rsid w:val="00106396"/>
    <w:rsid w:val="00106756"/>
    <w:rsid w:val="0010760E"/>
    <w:rsid w:val="001125B5"/>
    <w:rsid w:val="00113E29"/>
    <w:rsid w:val="00114883"/>
    <w:rsid w:val="00114E72"/>
    <w:rsid w:val="00114F85"/>
    <w:rsid w:val="001165A9"/>
    <w:rsid w:val="001167DC"/>
    <w:rsid w:val="00116BE5"/>
    <w:rsid w:val="00117162"/>
    <w:rsid w:val="0012037F"/>
    <w:rsid w:val="00123177"/>
    <w:rsid w:val="00123A8B"/>
    <w:rsid w:val="001240AE"/>
    <w:rsid w:val="001242CC"/>
    <w:rsid w:val="0012460A"/>
    <w:rsid w:val="0012477D"/>
    <w:rsid w:val="00125856"/>
    <w:rsid w:val="00127274"/>
    <w:rsid w:val="00127F58"/>
    <w:rsid w:val="00130CF5"/>
    <w:rsid w:val="00131DA2"/>
    <w:rsid w:val="0013478C"/>
    <w:rsid w:val="00134E62"/>
    <w:rsid w:val="0013538C"/>
    <w:rsid w:val="001365EA"/>
    <w:rsid w:val="00143831"/>
    <w:rsid w:val="0014390C"/>
    <w:rsid w:val="00144661"/>
    <w:rsid w:val="00144EBE"/>
    <w:rsid w:val="001455B6"/>
    <w:rsid w:val="001477F6"/>
    <w:rsid w:val="00151377"/>
    <w:rsid w:val="00151C5E"/>
    <w:rsid w:val="001521D2"/>
    <w:rsid w:val="00152BF9"/>
    <w:rsid w:val="0015320C"/>
    <w:rsid w:val="0015383C"/>
    <w:rsid w:val="00153D4A"/>
    <w:rsid w:val="00153E8C"/>
    <w:rsid w:val="00155658"/>
    <w:rsid w:val="0015703C"/>
    <w:rsid w:val="001603C4"/>
    <w:rsid w:val="00160D7D"/>
    <w:rsid w:val="001611D5"/>
    <w:rsid w:val="001612B9"/>
    <w:rsid w:val="00162867"/>
    <w:rsid w:val="0016558F"/>
    <w:rsid w:val="0016604F"/>
    <w:rsid w:val="00166C13"/>
    <w:rsid w:val="00166E8A"/>
    <w:rsid w:val="00167DD4"/>
    <w:rsid w:val="00170F79"/>
    <w:rsid w:val="00172261"/>
    <w:rsid w:val="00172436"/>
    <w:rsid w:val="00172FAB"/>
    <w:rsid w:val="0017441C"/>
    <w:rsid w:val="001744EA"/>
    <w:rsid w:val="00174744"/>
    <w:rsid w:val="001751CB"/>
    <w:rsid w:val="00175253"/>
    <w:rsid w:val="00175EDB"/>
    <w:rsid w:val="001764C7"/>
    <w:rsid w:val="0017690B"/>
    <w:rsid w:val="00180601"/>
    <w:rsid w:val="00182EB7"/>
    <w:rsid w:val="00185930"/>
    <w:rsid w:val="0018631C"/>
    <w:rsid w:val="00186AAF"/>
    <w:rsid w:val="001872C9"/>
    <w:rsid w:val="001873A1"/>
    <w:rsid w:val="001906F8"/>
    <w:rsid w:val="00190AE3"/>
    <w:rsid w:val="00190F34"/>
    <w:rsid w:val="00194BD7"/>
    <w:rsid w:val="0019515D"/>
    <w:rsid w:val="001951F6"/>
    <w:rsid w:val="001977EB"/>
    <w:rsid w:val="001A034E"/>
    <w:rsid w:val="001A0405"/>
    <w:rsid w:val="001A09DF"/>
    <w:rsid w:val="001A1048"/>
    <w:rsid w:val="001A1827"/>
    <w:rsid w:val="001A4C0D"/>
    <w:rsid w:val="001A4F08"/>
    <w:rsid w:val="001A4F90"/>
    <w:rsid w:val="001A567E"/>
    <w:rsid w:val="001A6B9F"/>
    <w:rsid w:val="001A7A25"/>
    <w:rsid w:val="001B023D"/>
    <w:rsid w:val="001B0351"/>
    <w:rsid w:val="001B129B"/>
    <w:rsid w:val="001B1660"/>
    <w:rsid w:val="001B3E4B"/>
    <w:rsid w:val="001B42D8"/>
    <w:rsid w:val="001B5893"/>
    <w:rsid w:val="001B5B39"/>
    <w:rsid w:val="001B627A"/>
    <w:rsid w:val="001C079B"/>
    <w:rsid w:val="001C08E2"/>
    <w:rsid w:val="001C15E5"/>
    <w:rsid w:val="001C1BB3"/>
    <w:rsid w:val="001C2AA8"/>
    <w:rsid w:val="001C2AF5"/>
    <w:rsid w:val="001C336E"/>
    <w:rsid w:val="001C6CFF"/>
    <w:rsid w:val="001D05DC"/>
    <w:rsid w:val="001D17EA"/>
    <w:rsid w:val="001D208C"/>
    <w:rsid w:val="001D2A36"/>
    <w:rsid w:val="001D3511"/>
    <w:rsid w:val="001D4046"/>
    <w:rsid w:val="001D499C"/>
    <w:rsid w:val="001D4D44"/>
    <w:rsid w:val="001D6CA5"/>
    <w:rsid w:val="001E0236"/>
    <w:rsid w:val="001E140B"/>
    <w:rsid w:val="001E2B14"/>
    <w:rsid w:val="001E496B"/>
    <w:rsid w:val="001E53FF"/>
    <w:rsid w:val="001E64C1"/>
    <w:rsid w:val="001F0C0A"/>
    <w:rsid w:val="001F0FA1"/>
    <w:rsid w:val="001F142C"/>
    <w:rsid w:val="001F3056"/>
    <w:rsid w:val="001F4631"/>
    <w:rsid w:val="001F5E47"/>
    <w:rsid w:val="001F746D"/>
    <w:rsid w:val="001F7AC7"/>
    <w:rsid w:val="001F7F24"/>
    <w:rsid w:val="00200CEC"/>
    <w:rsid w:val="00200D28"/>
    <w:rsid w:val="0020117E"/>
    <w:rsid w:val="00201342"/>
    <w:rsid w:val="00201AE6"/>
    <w:rsid w:val="0020208D"/>
    <w:rsid w:val="002023B6"/>
    <w:rsid w:val="00202BF6"/>
    <w:rsid w:val="00202FFB"/>
    <w:rsid w:val="0020328B"/>
    <w:rsid w:val="00203D37"/>
    <w:rsid w:val="00204480"/>
    <w:rsid w:val="00205472"/>
    <w:rsid w:val="00205B5D"/>
    <w:rsid w:val="00205C44"/>
    <w:rsid w:val="00205C8A"/>
    <w:rsid w:val="002114BA"/>
    <w:rsid w:val="0021160F"/>
    <w:rsid w:val="0021195F"/>
    <w:rsid w:val="00211A91"/>
    <w:rsid w:val="00211D71"/>
    <w:rsid w:val="00212730"/>
    <w:rsid w:val="00212DF2"/>
    <w:rsid w:val="002162B2"/>
    <w:rsid w:val="002169BD"/>
    <w:rsid w:val="00216B04"/>
    <w:rsid w:val="00220C43"/>
    <w:rsid w:val="00220F51"/>
    <w:rsid w:val="002212D0"/>
    <w:rsid w:val="0022225D"/>
    <w:rsid w:val="00224232"/>
    <w:rsid w:val="0022468D"/>
    <w:rsid w:val="00224F1A"/>
    <w:rsid w:val="002260CA"/>
    <w:rsid w:val="00226C62"/>
    <w:rsid w:val="002304C4"/>
    <w:rsid w:val="002309FF"/>
    <w:rsid w:val="00231851"/>
    <w:rsid w:val="0023188E"/>
    <w:rsid w:val="0023194E"/>
    <w:rsid w:val="00231CCC"/>
    <w:rsid w:val="00233157"/>
    <w:rsid w:val="0023419C"/>
    <w:rsid w:val="00234D19"/>
    <w:rsid w:val="00235060"/>
    <w:rsid w:val="00235AF8"/>
    <w:rsid w:val="00236790"/>
    <w:rsid w:val="00237258"/>
    <w:rsid w:val="002379C7"/>
    <w:rsid w:val="002406BF"/>
    <w:rsid w:val="002409B5"/>
    <w:rsid w:val="00240A05"/>
    <w:rsid w:val="00241B38"/>
    <w:rsid w:val="00243214"/>
    <w:rsid w:val="00243A6C"/>
    <w:rsid w:val="00243EFD"/>
    <w:rsid w:val="00243F9B"/>
    <w:rsid w:val="00245010"/>
    <w:rsid w:val="00245637"/>
    <w:rsid w:val="002460FD"/>
    <w:rsid w:val="00246217"/>
    <w:rsid w:val="002466FC"/>
    <w:rsid w:val="00250EF7"/>
    <w:rsid w:val="00251006"/>
    <w:rsid w:val="002517FB"/>
    <w:rsid w:val="00252208"/>
    <w:rsid w:val="00252262"/>
    <w:rsid w:val="00252BB7"/>
    <w:rsid w:val="002530A3"/>
    <w:rsid w:val="00253F9D"/>
    <w:rsid w:val="00256B72"/>
    <w:rsid w:val="00257B6A"/>
    <w:rsid w:val="00257BD3"/>
    <w:rsid w:val="00260186"/>
    <w:rsid w:val="00261257"/>
    <w:rsid w:val="00262BB9"/>
    <w:rsid w:val="00264D50"/>
    <w:rsid w:val="00265A26"/>
    <w:rsid w:val="002669DC"/>
    <w:rsid w:val="0026738B"/>
    <w:rsid w:val="00267538"/>
    <w:rsid w:val="0027000B"/>
    <w:rsid w:val="002713F4"/>
    <w:rsid w:val="0027185D"/>
    <w:rsid w:val="00273407"/>
    <w:rsid w:val="00275863"/>
    <w:rsid w:val="00275B34"/>
    <w:rsid w:val="00276402"/>
    <w:rsid w:val="002768DF"/>
    <w:rsid w:val="00276B05"/>
    <w:rsid w:val="002774DD"/>
    <w:rsid w:val="0027766E"/>
    <w:rsid w:val="00282174"/>
    <w:rsid w:val="00282F13"/>
    <w:rsid w:val="002841FA"/>
    <w:rsid w:val="002847EF"/>
    <w:rsid w:val="00285C54"/>
    <w:rsid w:val="00285E8D"/>
    <w:rsid w:val="00286420"/>
    <w:rsid w:val="002878BC"/>
    <w:rsid w:val="002879AB"/>
    <w:rsid w:val="002916EB"/>
    <w:rsid w:val="00291A08"/>
    <w:rsid w:val="002922CE"/>
    <w:rsid w:val="00292A3D"/>
    <w:rsid w:val="00293668"/>
    <w:rsid w:val="00297541"/>
    <w:rsid w:val="002A053B"/>
    <w:rsid w:val="002A1097"/>
    <w:rsid w:val="002A25FD"/>
    <w:rsid w:val="002A4C3D"/>
    <w:rsid w:val="002A53F7"/>
    <w:rsid w:val="002A6142"/>
    <w:rsid w:val="002A6FDE"/>
    <w:rsid w:val="002A77B9"/>
    <w:rsid w:val="002A784D"/>
    <w:rsid w:val="002B055C"/>
    <w:rsid w:val="002B16B0"/>
    <w:rsid w:val="002B24C0"/>
    <w:rsid w:val="002B2950"/>
    <w:rsid w:val="002B2E7B"/>
    <w:rsid w:val="002B39BE"/>
    <w:rsid w:val="002B757B"/>
    <w:rsid w:val="002C0519"/>
    <w:rsid w:val="002C0D8F"/>
    <w:rsid w:val="002C176F"/>
    <w:rsid w:val="002C77C9"/>
    <w:rsid w:val="002C791F"/>
    <w:rsid w:val="002C7C3D"/>
    <w:rsid w:val="002D001F"/>
    <w:rsid w:val="002D2013"/>
    <w:rsid w:val="002D40B3"/>
    <w:rsid w:val="002D4D14"/>
    <w:rsid w:val="002D4EE9"/>
    <w:rsid w:val="002D5114"/>
    <w:rsid w:val="002D6F99"/>
    <w:rsid w:val="002D7302"/>
    <w:rsid w:val="002D730B"/>
    <w:rsid w:val="002E0A86"/>
    <w:rsid w:val="002E2AB2"/>
    <w:rsid w:val="002E2ADE"/>
    <w:rsid w:val="002E2E5B"/>
    <w:rsid w:val="002E32CB"/>
    <w:rsid w:val="002E4DF7"/>
    <w:rsid w:val="002E568B"/>
    <w:rsid w:val="002E59CB"/>
    <w:rsid w:val="002E66F0"/>
    <w:rsid w:val="002E7190"/>
    <w:rsid w:val="002E7FA4"/>
    <w:rsid w:val="002F00AC"/>
    <w:rsid w:val="002F0386"/>
    <w:rsid w:val="002F13B6"/>
    <w:rsid w:val="002F6293"/>
    <w:rsid w:val="002F68CD"/>
    <w:rsid w:val="002F715D"/>
    <w:rsid w:val="002F7F71"/>
    <w:rsid w:val="00300B74"/>
    <w:rsid w:val="00300C5B"/>
    <w:rsid w:val="00302438"/>
    <w:rsid w:val="00303AB7"/>
    <w:rsid w:val="003040AA"/>
    <w:rsid w:val="00305598"/>
    <w:rsid w:val="003063EA"/>
    <w:rsid w:val="00307CAF"/>
    <w:rsid w:val="00311A1E"/>
    <w:rsid w:val="003120B8"/>
    <w:rsid w:val="00312275"/>
    <w:rsid w:val="00313027"/>
    <w:rsid w:val="00315281"/>
    <w:rsid w:val="00315EB1"/>
    <w:rsid w:val="0031621B"/>
    <w:rsid w:val="00317170"/>
    <w:rsid w:val="00317333"/>
    <w:rsid w:val="0032267D"/>
    <w:rsid w:val="00323D99"/>
    <w:rsid w:val="00324BB5"/>
    <w:rsid w:val="0032538F"/>
    <w:rsid w:val="0032612A"/>
    <w:rsid w:val="0032651D"/>
    <w:rsid w:val="003266C8"/>
    <w:rsid w:val="003266FD"/>
    <w:rsid w:val="0032728E"/>
    <w:rsid w:val="00327559"/>
    <w:rsid w:val="003310D0"/>
    <w:rsid w:val="003318EF"/>
    <w:rsid w:val="00331DBD"/>
    <w:rsid w:val="00332F63"/>
    <w:rsid w:val="003338C5"/>
    <w:rsid w:val="00333F12"/>
    <w:rsid w:val="00333F95"/>
    <w:rsid w:val="0033484C"/>
    <w:rsid w:val="00335A8C"/>
    <w:rsid w:val="003365C9"/>
    <w:rsid w:val="003366E7"/>
    <w:rsid w:val="00336C01"/>
    <w:rsid w:val="0033728E"/>
    <w:rsid w:val="003419E1"/>
    <w:rsid w:val="003424E1"/>
    <w:rsid w:val="0034563F"/>
    <w:rsid w:val="00345F74"/>
    <w:rsid w:val="00346368"/>
    <w:rsid w:val="00351319"/>
    <w:rsid w:val="00351370"/>
    <w:rsid w:val="00351EAB"/>
    <w:rsid w:val="003522DA"/>
    <w:rsid w:val="00352920"/>
    <w:rsid w:val="00353AC6"/>
    <w:rsid w:val="00354DD6"/>
    <w:rsid w:val="00355BA5"/>
    <w:rsid w:val="0035715D"/>
    <w:rsid w:val="003612C2"/>
    <w:rsid w:val="003612E0"/>
    <w:rsid w:val="00361866"/>
    <w:rsid w:val="00361CD0"/>
    <w:rsid w:val="0036251F"/>
    <w:rsid w:val="0036580C"/>
    <w:rsid w:val="00367ADB"/>
    <w:rsid w:val="00371BFE"/>
    <w:rsid w:val="00372985"/>
    <w:rsid w:val="0037499D"/>
    <w:rsid w:val="003765BD"/>
    <w:rsid w:val="003766DE"/>
    <w:rsid w:val="00376C3E"/>
    <w:rsid w:val="00380353"/>
    <w:rsid w:val="00382ECC"/>
    <w:rsid w:val="003839FF"/>
    <w:rsid w:val="00384697"/>
    <w:rsid w:val="0038527C"/>
    <w:rsid w:val="00385A0D"/>
    <w:rsid w:val="00385B97"/>
    <w:rsid w:val="00385F78"/>
    <w:rsid w:val="00391A34"/>
    <w:rsid w:val="00391BDA"/>
    <w:rsid w:val="0039255B"/>
    <w:rsid w:val="00392A6B"/>
    <w:rsid w:val="003933E6"/>
    <w:rsid w:val="00393561"/>
    <w:rsid w:val="00394A64"/>
    <w:rsid w:val="0039628E"/>
    <w:rsid w:val="00396BD8"/>
    <w:rsid w:val="003A22C7"/>
    <w:rsid w:val="003A2864"/>
    <w:rsid w:val="003A386F"/>
    <w:rsid w:val="003A3BA9"/>
    <w:rsid w:val="003A3EE0"/>
    <w:rsid w:val="003A4527"/>
    <w:rsid w:val="003A736E"/>
    <w:rsid w:val="003A7D5E"/>
    <w:rsid w:val="003B1137"/>
    <w:rsid w:val="003B126D"/>
    <w:rsid w:val="003B12A3"/>
    <w:rsid w:val="003B1CE7"/>
    <w:rsid w:val="003B27A6"/>
    <w:rsid w:val="003B40FE"/>
    <w:rsid w:val="003B425A"/>
    <w:rsid w:val="003B4CFC"/>
    <w:rsid w:val="003B570E"/>
    <w:rsid w:val="003B6DF0"/>
    <w:rsid w:val="003B7E3A"/>
    <w:rsid w:val="003B7E52"/>
    <w:rsid w:val="003C19EF"/>
    <w:rsid w:val="003C2D53"/>
    <w:rsid w:val="003C2E64"/>
    <w:rsid w:val="003C48AD"/>
    <w:rsid w:val="003C49A9"/>
    <w:rsid w:val="003C4CCA"/>
    <w:rsid w:val="003C61C8"/>
    <w:rsid w:val="003C6DD2"/>
    <w:rsid w:val="003C74F0"/>
    <w:rsid w:val="003D0BC8"/>
    <w:rsid w:val="003D1AB5"/>
    <w:rsid w:val="003D3615"/>
    <w:rsid w:val="003D3D93"/>
    <w:rsid w:val="003D41F5"/>
    <w:rsid w:val="003D7224"/>
    <w:rsid w:val="003D7855"/>
    <w:rsid w:val="003D7A3B"/>
    <w:rsid w:val="003D7D03"/>
    <w:rsid w:val="003E05FD"/>
    <w:rsid w:val="003E47EE"/>
    <w:rsid w:val="003E5F86"/>
    <w:rsid w:val="003E6495"/>
    <w:rsid w:val="003E6862"/>
    <w:rsid w:val="003E6935"/>
    <w:rsid w:val="003F238A"/>
    <w:rsid w:val="003F452A"/>
    <w:rsid w:val="003F59C1"/>
    <w:rsid w:val="004001E8"/>
    <w:rsid w:val="00400852"/>
    <w:rsid w:val="00400A52"/>
    <w:rsid w:val="00401810"/>
    <w:rsid w:val="004027F6"/>
    <w:rsid w:val="004036D8"/>
    <w:rsid w:val="00404B0F"/>
    <w:rsid w:val="004069E2"/>
    <w:rsid w:val="004100FC"/>
    <w:rsid w:val="00411979"/>
    <w:rsid w:val="00413DE7"/>
    <w:rsid w:val="00413E25"/>
    <w:rsid w:val="004140E3"/>
    <w:rsid w:val="00414198"/>
    <w:rsid w:val="004145D4"/>
    <w:rsid w:val="00414791"/>
    <w:rsid w:val="00414BAD"/>
    <w:rsid w:val="00416538"/>
    <w:rsid w:val="004211F7"/>
    <w:rsid w:val="00421694"/>
    <w:rsid w:val="00421826"/>
    <w:rsid w:val="004218BB"/>
    <w:rsid w:val="004220EA"/>
    <w:rsid w:val="00422F04"/>
    <w:rsid w:val="00423E9B"/>
    <w:rsid w:val="00426B37"/>
    <w:rsid w:val="00426E44"/>
    <w:rsid w:val="00427856"/>
    <w:rsid w:val="004316E4"/>
    <w:rsid w:val="00431746"/>
    <w:rsid w:val="00431A06"/>
    <w:rsid w:val="0043786F"/>
    <w:rsid w:val="004402DA"/>
    <w:rsid w:val="00440D57"/>
    <w:rsid w:val="0044248F"/>
    <w:rsid w:val="004426EE"/>
    <w:rsid w:val="00442898"/>
    <w:rsid w:val="00445132"/>
    <w:rsid w:val="00445C38"/>
    <w:rsid w:val="004466E3"/>
    <w:rsid w:val="00446E77"/>
    <w:rsid w:val="00447FF1"/>
    <w:rsid w:val="00450023"/>
    <w:rsid w:val="00450842"/>
    <w:rsid w:val="00450E84"/>
    <w:rsid w:val="00454012"/>
    <w:rsid w:val="00454B46"/>
    <w:rsid w:val="00455047"/>
    <w:rsid w:val="00455ED8"/>
    <w:rsid w:val="00456652"/>
    <w:rsid w:val="00456B43"/>
    <w:rsid w:val="00456B54"/>
    <w:rsid w:val="004573EC"/>
    <w:rsid w:val="00457718"/>
    <w:rsid w:val="00460444"/>
    <w:rsid w:val="00462EE6"/>
    <w:rsid w:val="00463E6C"/>
    <w:rsid w:val="004641D2"/>
    <w:rsid w:val="00465573"/>
    <w:rsid w:val="004671CF"/>
    <w:rsid w:val="0046751A"/>
    <w:rsid w:val="004675F3"/>
    <w:rsid w:val="00471CB9"/>
    <w:rsid w:val="0047221A"/>
    <w:rsid w:val="0047225E"/>
    <w:rsid w:val="0047254F"/>
    <w:rsid w:val="00472FE6"/>
    <w:rsid w:val="00474765"/>
    <w:rsid w:val="00475678"/>
    <w:rsid w:val="0047624C"/>
    <w:rsid w:val="0047682A"/>
    <w:rsid w:val="00476997"/>
    <w:rsid w:val="0047745F"/>
    <w:rsid w:val="00481BA9"/>
    <w:rsid w:val="00482096"/>
    <w:rsid w:val="00482212"/>
    <w:rsid w:val="0048298B"/>
    <w:rsid w:val="004837C4"/>
    <w:rsid w:val="00484FA8"/>
    <w:rsid w:val="0048621D"/>
    <w:rsid w:val="004862D2"/>
    <w:rsid w:val="00486661"/>
    <w:rsid w:val="004877DF"/>
    <w:rsid w:val="00487EB1"/>
    <w:rsid w:val="004909B1"/>
    <w:rsid w:val="00491BA4"/>
    <w:rsid w:val="004927D4"/>
    <w:rsid w:val="004929F4"/>
    <w:rsid w:val="004931FC"/>
    <w:rsid w:val="00493794"/>
    <w:rsid w:val="00493AD6"/>
    <w:rsid w:val="00493F88"/>
    <w:rsid w:val="00496EF7"/>
    <w:rsid w:val="004A041D"/>
    <w:rsid w:val="004A068B"/>
    <w:rsid w:val="004A1516"/>
    <w:rsid w:val="004A2136"/>
    <w:rsid w:val="004A2D0E"/>
    <w:rsid w:val="004A2D67"/>
    <w:rsid w:val="004A4628"/>
    <w:rsid w:val="004A54E4"/>
    <w:rsid w:val="004A6044"/>
    <w:rsid w:val="004A69C6"/>
    <w:rsid w:val="004A7E95"/>
    <w:rsid w:val="004A7EDB"/>
    <w:rsid w:val="004B03F8"/>
    <w:rsid w:val="004B1892"/>
    <w:rsid w:val="004B2266"/>
    <w:rsid w:val="004B25B8"/>
    <w:rsid w:val="004B2686"/>
    <w:rsid w:val="004B3EA9"/>
    <w:rsid w:val="004B3F0D"/>
    <w:rsid w:val="004B4B9A"/>
    <w:rsid w:val="004B4F46"/>
    <w:rsid w:val="004B50B0"/>
    <w:rsid w:val="004B5280"/>
    <w:rsid w:val="004B6730"/>
    <w:rsid w:val="004B6B49"/>
    <w:rsid w:val="004B7A5D"/>
    <w:rsid w:val="004B7B8C"/>
    <w:rsid w:val="004C03AC"/>
    <w:rsid w:val="004C103D"/>
    <w:rsid w:val="004C1DF3"/>
    <w:rsid w:val="004C5375"/>
    <w:rsid w:val="004C6735"/>
    <w:rsid w:val="004C701E"/>
    <w:rsid w:val="004D0CAB"/>
    <w:rsid w:val="004D1A23"/>
    <w:rsid w:val="004D23CB"/>
    <w:rsid w:val="004D33B5"/>
    <w:rsid w:val="004D3D74"/>
    <w:rsid w:val="004D70DF"/>
    <w:rsid w:val="004D7F1B"/>
    <w:rsid w:val="004E0990"/>
    <w:rsid w:val="004E120E"/>
    <w:rsid w:val="004E460B"/>
    <w:rsid w:val="004E4886"/>
    <w:rsid w:val="004E5181"/>
    <w:rsid w:val="004E5996"/>
    <w:rsid w:val="004E5D85"/>
    <w:rsid w:val="004F0019"/>
    <w:rsid w:val="004F203D"/>
    <w:rsid w:val="004F3A12"/>
    <w:rsid w:val="004F530E"/>
    <w:rsid w:val="004F54EA"/>
    <w:rsid w:val="004F63D3"/>
    <w:rsid w:val="00500015"/>
    <w:rsid w:val="0050063C"/>
    <w:rsid w:val="00500EA6"/>
    <w:rsid w:val="00501A91"/>
    <w:rsid w:val="00502300"/>
    <w:rsid w:val="00503E56"/>
    <w:rsid w:val="005049A6"/>
    <w:rsid w:val="00505355"/>
    <w:rsid w:val="00505496"/>
    <w:rsid w:val="00506DB5"/>
    <w:rsid w:val="0051193D"/>
    <w:rsid w:val="00512AF1"/>
    <w:rsid w:val="00512C3C"/>
    <w:rsid w:val="005131D9"/>
    <w:rsid w:val="00513589"/>
    <w:rsid w:val="005140F3"/>
    <w:rsid w:val="00514A09"/>
    <w:rsid w:val="00514B66"/>
    <w:rsid w:val="005167DB"/>
    <w:rsid w:val="00516882"/>
    <w:rsid w:val="00520A42"/>
    <w:rsid w:val="00523324"/>
    <w:rsid w:val="00523331"/>
    <w:rsid w:val="00523C6F"/>
    <w:rsid w:val="00523F87"/>
    <w:rsid w:val="00525168"/>
    <w:rsid w:val="00525462"/>
    <w:rsid w:val="00526838"/>
    <w:rsid w:val="00526C99"/>
    <w:rsid w:val="00530472"/>
    <w:rsid w:val="00532B3E"/>
    <w:rsid w:val="00534F63"/>
    <w:rsid w:val="00537AA4"/>
    <w:rsid w:val="0054064C"/>
    <w:rsid w:val="005416E5"/>
    <w:rsid w:val="005419E1"/>
    <w:rsid w:val="00541FCF"/>
    <w:rsid w:val="0054250F"/>
    <w:rsid w:val="005427D2"/>
    <w:rsid w:val="00542BB0"/>
    <w:rsid w:val="0054384D"/>
    <w:rsid w:val="00544B29"/>
    <w:rsid w:val="005468FE"/>
    <w:rsid w:val="00550C1E"/>
    <w:rsid w:val="00550CA9"/>
    <w:rsid w:val="005527BD"/>
    <w:rsid w:val="005529A9"/>
    <w:rsid w:val="00553AB7"/>
    <w:rsid w:val="00554757"/>
    <w:rsid w:val="00554921"/>
    <w:rsid w:val="00556254"/>
    <w:rsid w:val="00556794"/>
    <w:rsid w:val="00556E43"/>
    <w:rsid w:val="00560110"/>
    <w:rsid w:val="0056071C"/>
    <w:rsid w:val="00560C71"/>
    <w:rsid w:val="00561C27"/>
    <w:rsid w:val="005620C4"/>
    <w:rsid w:val="005622D2"/>
    <w:rsid w:val="00562E73"/>
    <w:rsid w:val="005632B6"/>
    <w:rsid w:val="005637AD"/>
    <w:rsid w:val="00563ACC"/>
    <w:rsid w:val="00564B24"/>
    <w:rsid w:val="00565203"/>
    <w:rsid w:val="00565686"/>
    <w:rsid w:val="005664A6"/>
    <w:rsid w:val="00566CA1"/>
    <w:rsid w:val="00571268"/>
    <w:rsid w:val="005713A8"/>
    <w:rsid w:val="00572707"/>
    <w:rsid w:val="00572F0D"/>
    <w:rsid w:val="00572F9A"/>
    <w:rsid w:val="00574241"/>
    <w:rsid w:val="00574A1E"/>
    <w:rsid w:val="00574E5D"/>
    <w:rsid w:val="00577BC6"/>
    <w:rsid w:val="00581570"/>
    <w:rsid w:val="00582977"/>
    <w:rsid w:val="00583104"/>
    <w:rsid w:val="005831CD"/>
    <w:rsid w:val="00583881"/>
    <w:rsid w:val="0058392E"/>
    <w:rsid w:val="00583A26"/>
    <w:rsid w:val="00583B6A"/>
    <w:rsid w:val="005860F8"/>
    <w:rsid w:val="00586B87"/>
    <w:rsid w:val="00586DE5"/>
    <w:rsid w:val="0059096D"/>
    <w:rsid w:val="005909AF"/>
    <w:rsid w:val="0059250A"/>
    <w:rsid w:val="005926F3"/>
    <w:rsid w:val="00592DAA"/>
    <w:rsid w:val="00595DC8"/>
    <w:rsid w:val="00595DEA"/>
    <w:rsid w:val="005A08EA"/>
    <w:rsid w:val="005A0A4B"/>
    <w:rsid w:val="005A0D81"/>
    <w:rsid w:val="005A10F4"/>
    <w:rsid w:val="005A2B61"/>
    <w:rsid w:val="005A4974"/>
    <w:rsid w:val="005A70B0"/>
    <w:rsid w:val="005A75B3"/>
    <w:rsid w:val="005B0780"/>
    <w:rsid w:val="005B0D93"/>
    <w:rsid w:val="005B1E8B"/>
    <w:rsid w:val="005B2DC9"/>
    <w:rsid w:val="005B338A"/>
    <w:rsid w:val="005B3B4A"/>
    <w:rsid w:val="005B51C9"/>
    <w:rsid w:val="005B539B"/>
    <w:rsid w:val="005B61E1"/>
    <w:rsid w:val="005B6BF7"/>
    <w:rsid w:val="005B799C"/>
    <w:rsid w:val="005B7C62"/>
    <w:rsid w:val="005C1233"/>
    <w:rsid w:val="005C17D2"/>
    <w:rsid w:val="005C1DD4"/>
    <w:rsid w:val="005C27CB"/>
    <w:rsid w:val="005C29D6"/>
    <w:rsid w:val="005C3B4F"/>
    <w:rsid w:val="005C460C"/>
    <w:rsid w:val="005C4899"/>
    <w:rsid w:val="005C526B"/>
    <w:rsid w:val="005C5736"/>
    <w:rsid w:val="005C7D3A"/>
    <w:rsid w:val="005C7F13"/>
    <w:rsid w:val="005D066D"/>
    <w:rsid w:val="005D23AB"/>
    <w:rsid w:val="005D3192"/>
    <w:rsid w:val="005D39D5"/>
    <w:rsid w:val="005D424A"/>
    <w:rsid w:val="005D4BE9"/>
    <w:rsid w:val="005D4DF8"/>
    <w:rsid w:val="005D5056"/>
    <w:rsid w:val="005D6F44"/>
    <w:rsid w:val="005D725E"/>
    <w:rsid w:val="005D7290"/>
    <w:rsid w:val="005D73DA"/>
    <w:rsid w:val="005E20AF"/>
    <w:rsid w:val="005E28A7"/>
    <w:rsid w:val="005E5162"/>
    <w:rsid w:val="005E55CA"/>
    <w:rsid w:val="005E5E40"/>
    <w:rsid w:val="005E658E"/>
    <w:rsid w:val="005E73D0"/>
    <w:rsid w:val="005E7B67"/>
    <w:rsid w:val="005F0A61"/>
    <w:rsid w:val="005F2E68"/>
    <w:rsid w:val="005F3618"/>
    <w:rsid w:val="005F4915"/>
    <w:rsid w:val="005F4FBB"/>
    <w:rsid w:val="00600905"/>
    <w:rsid w:val="00600ED1"/>
    <w:rsid w:val="0060288F"/>
    <w:rsid w:val="00602C62"/>
    <w:rsid w:val="00603B27"/>
    <w:rsid w:val="00603F47"/>
    <w:rsid w:val="00604D51"/>
    <w:rsid w:val="00604DB3"/>
    <w:rsid w:val="0060728B"/>
    <w:rsid w:val="006073A1"/>
    <w:rsid w:val="006076A8"/>
    <w:rsid w:val="006105FD"/>
    <w:rsid w:val="00610676"/>
    <w:rsid w:val="0061272C"/>
    <w:rsid w:val="00613407"/>
    <w:rsid w:val="00615EBE"/>
    <w:rsid w:val="00617CD0"/>
    <w:rsid w:val="00620D9B"/>
    <w:rsid w:val="00622848"/>
    <w:rsid w:val="006228A9"/>
    <w:rsid w:val="00623BB2"/>
    <w:rsid w:val="0062490A"/>
    <w:rsid w:val="0063076E"/>
    <w:rsid w:val="00630FBF"/>
    <w:rsid w:val="00632E21"/>
    <w:rsid w:val="00632FEF"/>
    <w:rsid w:val="0063331D"/>
    <w:rsid w:val="006370A4"/>
    <w:rsid w:val="00637E16"/>
    <w:rsid w:val="006416CD"/>
    <w:rsid w:val="0064175E"/>
    <w:rsid w:val="00642E98"/>
    <w:rsid w:val="00643F09"/>
    <w:rsid w:val="0064672E"/>
    <w:rsid w:val="00647B40"/>
    <w:rsid w:val="0065082C"/>
    <w:rsid w:val="00650D48"/>
    <w:rsid w:val="00651226"/>
    <w:rsid w:val="00651519"/>
    <w:rsid w:val="006521E3"/>
    <w:rsid w:val="006547CE"/>
    <w:rsid w:val="006559BD"/>
    <w:rsid w:val="00655DB2"/>
    <w:rsid w:val="00661348"/>
    <w:rsid w:val="00662237"/>
    <w:rsid w:val="006628B6"/>
    <w:rsid w:val="00663BAC"/>
    <w:rsid w:val="00663E81"/>
    <w:rsid w:val="0066637B"/>
    <w:rsid w:val="00671040"/>
    <w:rsid w:val="0067467B"/>
    <w:rsid w:val="006748AE"/>
    <w:rsid w:val="0067644E"/>
    <w:rsid w:val="006769ED"/>
    <w:rsid w:val="00677267"/>
    <w:rsid w:val="00681B44"/>
    <w:rsid w:val="00683F07"/>
    <w:rsid w:val="0068454B"/>
    <w:rsid w:val="00685FE5"/>
    <w:rsid w:val="00686741"/>
    <w:rsid w:val="0069034E"/>
    <w:rsid w:val="006913DA"/>
    <w:rsid w:val="006917EA"/>
    <w:rsid w:val="0069246B"/>
    <w:rsid w:val="006937DE"/>
    <w:rsid w:val="00693944"/>
    <w:rsid w:val="006939FB"/>
    <w:rsid w:val="00693E4F"/>
    <w:rsid w:val="006957EF"/>
    <w:rsid w:val="006968C8"/>
    <w:rsid w:val="006A1A15"/>
    <w:rsid w:val="006A2DEB"/>
    <w:rsid w:val="006A4A5E"/>
    <w:rsid w:val="006B16BC"/>
    <w:rsid w:val="006B40F1"/>
    <w:rsid w:val="006B4677"/>
    <w:rsid w:val="006B4BCF"/>
    <w:rsid w:val="006B6743"/>
    <w:rsid w:val="006B7C9F"/>
    <w:rsid w:val="006B7D44"/>
    <w:rsid w:val="006B7DDB"/>
    <w:rsid w:val="006C1396"/>
    <w:rsid w:val="006C2498"/>
    <w:rsid w:val="006C33F8"/>
    <w:rsid w:val="006C57C2"/>
    <w:rsid w:val="006C614A"/>
    <w:rsid w:val="006C6947"/>
    <w:rsid w:val="006C6ACE"/>
    <w:rsid w:val="006C6F64"/>
    <w:rsid w:val="006D13D3"/>
    <w:rsid w:val="006D1EA1"/>
    <w:rsid w:val="006D2423"/>
    <w:rsid w:val="006D3CD2"/>
    <w:rsid w:val="006D5635"/>
    <w:rsid w:val="006E1002"/>
    <w:rsid w:val="006E1215"/>
    <w:rsid w:val="006E2326"/>
    <w:rsid w:val="006E244C"/>
    <w:rsid w:val="006E37F4"/>
    <w:rsid w:val="006E5302"/>
    <w:rsid w:val="006E71B8"/>
    <w:rsid w:val="006E7F63"/>
    <w:rsid w:val="006F16CA"/>
    <w:rsid w:val="006F353A"/>
    <w:rsid w:val="006F381C"/>
    <w:rsid w:val="006F4428"/>
    <w:rsid w:val="006F4C0E"/>
    <w:rsid w:val="006F51C0"/>
    <w:rsid w:val="006F6482"/>
    <w:rsid w:val="00703757"/>
    <w:rsid w:val="00703EA2"/>
    <w:rsid w:val="0070418E"/>
    <w:rsid w:val="00705E7B"/>
    <w:rsid w:val="0070628D"/>
    <w:rsid w:val="00710112"/>
    <w:rsid w:val="00710388"/>
    <w:rsid w:val="007103BE"/>
    <w:rsid w:val="007106EB"/>
    <w:rsid w:val="00710E6C"/>
    <w:rsid w:val="00711588"/>
    <w:rsid w:val="00711645"/>
    <w:rsid w:val="0071291D"/>
    <w:rsid w:val="00712DFB"/>
    <w:rsid w:val="00712E80"/>
    <w:rsid w:val="00712F51"/>
    <w:rsid w:val="00713513"/>
    <w:rsid w:val="00715391"/>
    <w:rsid w:val="00716248"/>
    <w:rsid w:val="00716810"/>
    <w:rsid w:val="00716BFF"/>
    <w:rsid w:val="007207F5"/>
    <w:rsid w:val="00720B55"/>
    <w:rsid w:val="007211FD"/>
    <w:rsid w:val="0072460B"/>
    <w:rsid w:val="00725D0A"/>
    <w:rsid w:val="00725DB1"/>
    <w:rsid w:val="0073007B"/>
    <w:rsid w:val="00731440"/>
    <w:rsid w:val="00731967"/>
    <w:rsid w:val="0073357A"/>
    <w:rsid w:val="00734842"/>
    <w:rsid w:val="00736761"/>
    <w:rsid w:val="0073752C"/>
    <w:rsid w:val="00737AA9"/>
    <w:rsid w:val="00740A71"/>
    <w:rsid w:val="00740B3A"/>
    <w:rsid w:val="0074145B"/>
    <w:rsid w:val="0074182C"/>
    <w:rsid w:val="007428A8"/>
    <w:rsid w:val="00742EDA"/>
    <w:rsid w:val="00743FD0"/>
    <w:rsid w:val="0074471A"/>
    <w:rsid w:val="00744B8D"/>
    <w:rsid w:val="00745083"/>
    <w:rsid w:val="007455F5"/>
    <w:rsid w:val="00745FDA"/>
    <w:rsid w:val="007468CE"/>
    <w:rsid w:val="00746E45"/>
    <w:rsid w:val="007546B0"/>
    <w:rsid w:val="0075563A"/>
    <w:rsid w:val="00755D11"/>
    <w:rsid w:val="0075612D"/>
    <w:rsid w:val="00756977"/>
    <w:rsid w:val="00757A19"/>
    <w:rsid w:val="00757F89"/>
    <w:rsid w:val="00762126"/>
    <w:rsid w:val="007642EA"/>
    <w:rsid w:val="00764565"/>
    <w:rsid w:val="00764AFE"/>
    <w:rsid w:val="00765F7C"/>
    <w:rsid w:val="00766017"/>
    <w:rsid w:val="00766B00"/>
    <w:rsid w:val="00770529"/>
    <w:rsid w:val="007717F5"/>
    <w:rsid w:val="007740B9"/>
    <w:rsid w:val="00774360"/>
    <w:rsid w:val="00774A43"/>
    <w:rsid w:val="00776311"/>
    <w:rsid w:val="00777BB0"/>
    <w:rsid w:val="007809E0"/>
    <w:rsid w:val="007831F1"/>
    <w:rsid w:val="0078415A"/>
    <w:rsid w:val="007843EC"/>
    <w:rsid w:val="00784669"/>
    <w:rsid w:val="007860D3"/>
    <w:rsid w:val="00786782"/>
    <w:rsid w:val="00786C17"/>
    <w:rsid w:val="00786D13"/>
    <w:rsid w:val="00787F49"/>
    <w:rsid w:val="00790D23"/>
    <w:rsid w:val="0079138C"/>
    <w:rsid w:val="00791DDE"/>
    <w:rsid w:val="007940FE"/>
    <w:rsid w:val="007942F1"/>
    <w:rsid w:val="00794BFC"/>
    <w:rsid w:val="00795E19"/>
    <w:rsid w:val="007979EC"/>
    <w:rsid w:val="007A087D"/>
    <w:rsid w:val="007A1719"/>
    <w:rsid w:val="007A39CA"/>
    <w:rsid w:val="007A3BA5"/>
    <w:rsid w:val="007A55CE"/>
    <w:rsid w:val="007A669F"/>
    <w:rsid w:val="007A68B5"/>
    <w:rsid w:val="007A7708"/>
    <w:rsid w:val="007A7C37"/>
    <w:rsid w:val="007B12AB"/>
    <w:rsid w:val="007B5452"/>
    <w:rsid w:val="007B7199"/>
    <w:rsid w:val="007B7498"/>
    <w:rsid w:val="007C1EB7"/>
    <w:rsid w:val="007C3C83"/>
    <w:rsid w:val="007C49B9"/>
    <w:rsid w:val="007C514E"/>
    <w:rsid w:val="007C69E1"/>
    <w:rsid w:val="007C7558"/>
    <w:rsid w:val="007C7812"/>
    <w:rsid w:val="007D0995"/>
    <w:rsid w:val="007D1777"/>
    <w:rsid w:val="007D2195"/>
    <w:rsid w:val="007D3402"/>
    <w:rsid w:val="007D44D3"/>
    <w:rsid w:val="007D511F"/>
    <w:rsid w:val="007D5BF8"/>
    <w:rsid w:val="007D5DC9"/>
    <w:rsid w:val="007D71E6"/>
    <w:rsid w:val="007D7992"/>
    <w:rsid w:val="007D7D94"/>
    <w:rsid w:val="007E031E"/>
    <w:rsid w:val="007E0C4F"/>
    <w:rsid w:val="007E17E6"/>
    <w:rsid w:val="007E1EF5"/>
    <w:rsid w:val="007E5390"/>
    <w:rsid w:val="007E53E4"/>
    <w:rsid w:val="007E5CC2"/>
    <w:rsid w:val="007F1143"/>
    <w:rsid w:val="007F11B4"/>
    <w:rsid w:val="007F1413"/>
    <w:rsid w:val="007F1FA8"/>
    <w:rsid w:val="007F2F1D"/>
    <w:rsid w:val="007F4CE3"/>
    <w:rsid w:val="007F5181"/>
    <w:rsid w:val="007F5EF4"/>
    <w:rsid w:val="007F67D4"/>
    <w:rsid w:val="007F7FFB"/>
    <w:rsid w:val="00803466"/>
    <w:rsid w:val="00803A1C"/>
    <w:rsid w:val="00803F93"/>
    <w:rsid w:val="0080460F"/>
    <w:rsid w:val="00804740"/>
    <w:rsid w:val="00804887"/>
    <w:rsid w:val="008055E5"/>
    <w:rsid w:val="0080561E"/>
    <w:rsid w:val="00806A9D"/>
    <w:rsid w:val="00810786"/>
    <w:rsid w:val="0081093F"/>
    <w:rsid w:val="008118FC"/>
    <w:rsid w:val="008133D6"/>
    <w:rsid w:val="00814EC2"/>
    <w:rsid w:val="00814F14"/>
    <w:rsid w:val="0081501D"/>
    <w:rsid w:val="008167B6"/>
    <w:rsid w:val="00816FAB"/>
    <w:rsid w:val="008178E6"/>
    <w:rsid w:val="0082046F"/>
    <w:rsid w:val="00821CE4"/>
    <w:rsid w:val="008221A9"/>
    <w:rsid w:val="008229DF"/>
    <w:rsid w:val="0082385B"/>
    <w:rsid w:val="00823E05"/>
    <w:rsid w:val="008240FB"/>
    <w:rsid w:val="00824156"/>
    <w:rsid w:val="00824A39"/>
    <w:rsid w:val="00824BD5"/>
    <w:rsid w:val="00825589"/>
    <w:rsid w:val="00825625"/>
    <w:rsid w:val="00826F9C"/>
    <w:rsid w:val="008272A7"/>
    <w:rsid w:val="008278C6"/>
    <w:rsid w:val="00830B1E"/>
    <w:rsid w:val="0083117B"/>
    <w:rsid w:val="00834288"/>
    <w:rsid w:val="00840542"/>
    <w:rsid w:val="008409D7"/>
    <w:rsid w:val="00840C09"/>
    <w:rsid w:val="008411AC"/>
    <w:rsid w:val="008426E8"/>
    <w:rsid w:val="00842FF2"/>
    <w:rsid w:val="0084339C"/>
    <w:rsid w:val="00843634"/>
    <w:rsid w:val="008446EC"/>
    <w:rsid w:val="00845849"/>
    <w:rsid w:val="0084599C"/>
    <w:rsid w:val="00846873"/>
    <w:rsid w:val="00846E17"/>
    <w:rsid w:val="00846F6F"/>
    <w:rsid w:val="0084796C"/>
    <w:rsid w:val="008479A6"/>
    <w:rsid w:val="00850017"/>
    <w:rsid w:val="00850BC3"/>
    <w:rsid w:val="00853D2B"/>
    <w:rsid w:val="008548C2"/>
    <w:rsid w:val="008560F3"/>
    <w:rsid w:val="00857E55"/>
    <w:rsid w:val="0086001E"/>
    <w:rsid w:val="008613ED"/>
    <w:rsid w:val="008649F3"/>
    <w:rsid w:val="00865334"/>
    <w:rsid w:val="0086615E"/>
    <w:rsid w:val="008668E4"/>
    <w:rsid w:val="00867675"/>
    <w:rsid w:val="00867F47"/>
    <w:rsid w:val="0087145B"/>
    <w:rsid w:val="0087283B"/>
    <w:rsid w:val="008729A8"/>
    <w:rsid w:val="008731D9"/>
    <w:rsid w:val="00873C93"/>
    <w:rsid w:val="00874C85"/>
    <w:rsid w:val="00875485"/>
    <w:rsid w:val="008756BA"/>
    <w:rsid w:val="00875BCD"/>
    <w:rsid w:val="00877C78"/>
    <w:rsid w:val="00877D0F"/>
    <w:rsid w:val="00877F39"/>
    <w:rsid w:val="00880EA1"/>
    <w:rsid w:val="00881428"/>
    <w:rsid w:val="00882A64"/>
    <w:rsid w:val="008839B1"/>
    <w:rsid w:val="00885D2B"/>
    <w:rsid w:val="00885D5C"/>
    <w:rsid w:val="00885E1E"/>
    <w:rsid w:val="00885F09"/>
    <w:rsid w:val="0088712E"/>
    <w:rsid w:val="008879DC"/>
    <w:rsid w:val="00890648"/>
    <w:rsid w:val="00890DEF"/>
    <w:rsid w:val="00890FC4"/>
    <w:rsid w:val="00892BC8"/>
    <w:rsid w:val="00893F87"/>
    <w:rsid w:val="00894A13"/>
    <w:rsid w:val="00894C23"/>
    <w:rsid w:val="00895632"/>
    <w:rsid w:val="008A0BF9"/>
    <w:rsid w:val="008A0DAB"/>
    <w:rsid w:val="008A1EF0"/>
    <w:rsid w:val="008A55ED"/>
    <w:rsid w:val="008B02D9"/>
    <w:rsid w:val="008B0533"/>
    <w:rsid w:val="008B10D4"/>
    <w:rsid w:val="008B186C"/>
    <w:rsid w:val="008B2260"/>
    <w:rsid w:val="008B2C00"/>
    <w:rsid w:val="008B2F9C"/>
    <w:rsid w:val="008B43FC"/>
    <w:rsid w:val="008B6092"/>
    <w:rsid w:val="008B636A"/>
    <w:rsid w:val="008B649B"/>
    <w:rsid w:val="008B7936"/>
    <w:rsid w:val="008C1C02"/>
    <w:rsid w:val="008C2605"/>
    <w:rsid w:val="008C49BA"/>
    <w:rsid w:val="008C4E1F"/>
    <w:rsid w:val="008C7142"/>
    <w:rsid w:val="008D15CE"/>
    <w:rsid w:val="008D1789"/>
    <w:rsid w:val="008D231E"/>
    <w:rsid w:val="008D3180"/>
    <w:rsid w:val="008D3777"/>
    <w:rsid w:val="008D3B0F"/>
    <w:rsid w:val="008D5C3A"/>
    <w:rsid w:val="008D60BC"/>
    <w:rsid w:val="008D66E8"/>
    <w:rsid w:val="008E09E3"/>
    <w:rsid w:val="008E0E6B"/>
    <w:rsid w:val="008E17CD"/>
    <w:rsid w:val="008E223D"/>
    <w:rsid w:val="008E3EC3"/>
    <w:rsid w:val="008E44D0"/>
    <w:rsid w:val="008E521F"/>
    <w:rsid w:val="008E581F"/>
    <w:rsid w:val="008E5E79"/>
    <w:rsid w:val="008E61DE"/>
    <w:rsid w:val="008E6AF3"/>
    <w:rsid w:val="008E6D8F"/>
    <w:rsid w:val="008F0843"/>
    <w:rsid w:val="008F0CD7"/>
    <w:rsid w:val="008F205F"/>
    <w:rsid w:val="008F22B0"/>
    <w:rsid w:val="008F3890"/>
    <w:rsid w:val="008F391A"/>
    <w:rsid w:val="008F65A4"/>
    <w:rsid w:val="00900284"/>
    <w:rsid w:val="00900645"/>
    <w:rsid w:val="0090093E"/>
    <w:rsid w:val="00900A04"/>
    <w:rsid w:val="009014E3"/>
    <w:rsid w:val="009027E0"/>
    <w:rsid w:val="009039A4"/>
    <w:rsid w:val="00904013"/>
    <w:rsid w:val="00904188"/>
    <w:rsid w:val="009055AC"/>
    <w:rsid w:val="00905EB0"/>
    <w:rsid w:val="0090619F"/>
    <w:rsid w:val="00910F7E"/>
    <w:rsid w:val="0091206C"/>
    <w:rsid w:val="009126C2"/>
    <w:rsid w:val="00912F74"/>
    <w:rsid w:val="0091374C"/>
    <w:rsid w:val="00914C0D"/>
    <w:rsid w:val="00914DD0"/>
    <w:rsid w:val="00915137"/>
    <w:rsid w:val="00915629"/>
    <w:rsid w:val="00916886"/>
    <w:rsid w:val="009200C7"/>
    <w:rsid w:val="009207F9"/>
    <w:rsid w:val="00920EEF"/>
    <w:rsid w:val="00921145"/>
    <w:rsid w:val="009229EA"/>
    <w:rsid w:val="00925112"/>
    <w:rsid w:val="009251D5"/>
    <w:rsid w:val="009264D7"/>
    <w:rsid w:val="00927948"/>
    <w:rsid w:val="00927CC4"/>
    <w:rsid w:val="00927E64"/>
    <w:rsid w:val="0093153C"/>
    <w:rsid w:val="00931589"/>
    <w:rsid w:val="00931D11"/>
    <w:rsid w:val="00931E93"/>
    <w:rsid w:val="009323BD"/>
    <w:rsid w:val="00932449"/>
    <w:rsid w:val="009326B7"/>
    <w:rsid w:val="00932701"/>
    <w:rsid w:val="00932AB2"/>
    <w:rsid w:val="00932C5C"/>
    <w:rsid w:val="00932D47"/>
    <w:rsid w:val="009331E1"/>
    <w:rsid w:val="00933C94"/>
    <w:rsid w:val="00936C88"/>
    <w:rsid w:val="009372C7"/>
    <w:rsid w:val="00937790"/>
    <w:rsid w:val="009407C2"/>
    <w:rsid w:val="00940B22"/>
    <w:rsid w:val="0094146C"/>
    <w:rsid w:val="00942360"/>
    <w:rsid w:val="009440B5"/>
    <w:rsid w:val="00944175"/>
    <w:rsid w:val="00944E28"/>
    <w:rsid w:val="00945346"/>
    <w:rsid w:val="00946563"/>
    <w:rsid w:val="00946B66"/>
    <w:rsid w:val="00946E42"/>
    <w:rsid w:val="0094758C"/>
    <w:rsid w:val="00947AD9"/>
    <w:rsid w:val="00950D77"/>
    <w:rsid w:val="00952D85"/>
    <w:rsid w:val="0095523E"/>
    <w:rsid w:val="009553E9"/>
    <w:rsid w:val="00955941"/>
    <w:rsid w:val="00956DFE"/>
    <w:rsid w:val="00957238"/>
    <w:rsid w:val="00960CA6"/>
    <w:rsid w:val="009612A1"/>
    <w:rsid w:val="00961351"/>
    <w:rsid w:val="00961738"/>
    <w:rsid w:val="00963E5F"/>
    <w:rsid w:val="00963F32"/>
    <w:rsid w:val="00964592"/>
    <w:rsid w:val="00964680"/>
    <w:rsid w:val="00964EEE"/>
    <w:rsid w:val="009666AF"/>
    <w:rsid w:val="009700D1"/>
    <w:rsid w:val="0097018F"/>
    <w:rsid w:val="00970B2A"/>
    <w:rsid w:val="0097169A"/>
    <w:rsid w:val="00973337"/>
    <w:rsid w:val="0097415B"/>
    <w:rsid w:val="00977837"/>
    <w:rsid w:val="009819A9"/>
    <w:rsid w:val="00983AC2"/>
    <w:rsid w:val="00983B37"/>
    <w:rsid w:val="009840FC"/>
    <w:rsid w:val="009843B0"/>
    <w:rsid w:val="009856F5"/>
    <w:rsid w:val="00985B4F"/>
    <w:rsid w:val="00991396"/>
    <w:rsid w:val="009922A0"/>
    <w:rsid w:val="00993439"/>
    <w:rsid w:val="00995605"/>
    <w:rsid w:val="00996491"/>
    <w:rsid w:val="009A2284"/>
    <w:rsid w:val="009A22A6"/>
    <w:rsid w:val="009A2A10"/>
    <w:rsid w:val="009A32AF"/>
    <w:rsid w:val="009A3C62"/>
    <w:rsid w:val="009A4EC0"/>
    <w:rsid w:val="009A5377"/>
    <w:rsid w:val="009A566F"/>
    <w:rsid w:val="009A6068"/>
    <w:rsid w:val="009A6563"/>
    <w:rsid w:val="009A7A34"/>
    <w:rsid w:val="009B04B0"/>
    <w:rsid w:val="009B0A90"/>
    <w:rsid w:val="009B2202"/>
    <w:rsid w:val="009B3A44"/>
    <w:rsid w:val="009B52C5"/>
    <w:rsid w:val="009B587E"/>
    <w:rsid w:val="009B59D5"/>
    <w:rsid w:val="009B5BFF"/>
    <w:rsid w:val="009B5FA7"/>
    <w:rsid w:val="009B6C60"/>
    <w:rsid w:val="009B7702"/>
    <w:rsid w:val="009C07A8"/>
    <w:rsid w:val="009C199E"/>
    <w:rsid w:val="009C27FB"/>
    <w:rsid w:val="009C2E73"/>
    <w:rsid w:val="009C3609"/>
    <w:rsid w:val="009C42D4"/>
    <w:rsid w:val="009C4E1A"/>
    <w:rsid w:val="009C6235"/>
    <w:rsid w:val="009C6F18"/>
    <w:rsid w:val="009C71AD"/>
    <w:rsid w:val="009C74A4"/>
    <w:rsid w:val="009D0316"/>
    <w:rsid w:val="009D0581"/>
    <w:rsid w:val="009D21C5"/>
    <w:rsid w:val="009D3EF1"/>
    <w:rsid w:val="009D4E4C"/>
    <w:rsid w:val="009D4FDE"/>
    <w:rsid w:val="009D6D1B"/>
    <w:rsid w:val="009E01B7"/>
    <w:rsid w:val="009E1998"/>
    <w:rsid w:val="009E2AA2"/>
    <w:rsid w:val="009E3392"/>
    <w:rsid w:val="009E45EA"/>
    <w:rsid w:val="009E518F"/>
    <w:rsid w:val="009E57F1"/>
    <w:rsid w:val="009F088C"/>
    <w:rsid w:val="009F1ABB"/>
    <w:rsid w:val="009F21D2"/>
    <w:rsid w:val="009F2649"/>
    <w:rsid w:val="009F29E5"/>
    <w:rsid w:val="00A01F48"/>
    <w:rsid w:val="00A02059"/>
    <w:rsid w:val="00A02574"/>
    <w:rsid w:val="00A0292D"/>
    <w:rsid w:val="00A03088"/>
    <w:rsid w:val="00A03714"/>
    <w:rsid w:val="00A041C9"/>
    <w:rsid w:val="00A0458F"/>
    <w:rsid w:val="00A04E52"/>
    <w:rsid w:val="00A04F17"/>
    <w:rsid w:val="00A06656"/>
    <w:rsid w:val="00A07463"/>
    <w:rsid w:val="00A074AA"/>
    <w:rsid w:val="00A102F7"/>
    <w:rsid w:val="00A1224D"/>
    <w:rsid w:val="00A12314"/>
    <w:rsid w:val="00A12DF5"/>
    <w:rsid w:val="00A134DF"/>
    <w:rsid w:val="00A166F6"/>
    <w:rsid w:val="00A1702F"/>
    <w:rsid w:val="00A17756"/>
    <w:rsid w:val="00A17B4D"/>
    <w:rsid w:val="00A17E93"/>
    <w:rsid w:val="00A17FB7"/>
    <w:rsid w:val="00A20391"/>
    <w:rsid w:val="00A22629"/>
    <w:rsid w:val="00A23A89"/>
    <w:rsid w:val="00A24144"/>
    <w:rsid w:val="00A24B91"/>
    <w:rsid w:val="00A257D3"/>
    <w:rsid w:val="00A2666E"/>
    <w:rsid w:val="00A26C23"/>
    <w:rsid w:val="00A26EE8"/>
    <w:rsid w:val="00A30C29"/>
    <w:rsid w:val="00A3288A"/>
    <w:rsid w:val="00A33060"/>
    <w:rsid w:val="00A3495A"/>
    <w:rsid w:val="00A35220"/>
    <w:rsid w:val="00A35FFC"/>
    <w:rsid w:val="00A365C9"/>
    <w:rsid w:val="00A3722C"/>
    <w:rsid w:val="00A3739D"/>
    <w:rsid w:val="00A379B8"/>
    <w:rsid w:val="00A403DE"/>
    <w:rsid w:val="00A405AB"/>
    <w:rsid w:val="00A41326"/>
    <w:rsid w:val="00A41896"/>
    <w:rsid w:val="00A42F22"/>
    <w:rsid w:val="00A4553D"/>
    <w:rsid w:val="00A46F45"/>
    <w:rsid w:val="00A47B25"/>
    <w:rsid w:val="00A5204B"/>
    <w:rsid w:val="00A520DB"/>
    <w:rsid w:val="00A52106"/>
    <w:rsid w:val="00A53489"/>
    <w:rsid w:val="00A541CA"/>
    <w:rsid w:val="00A5436E"/>
    <w:rsid w:val="00A54DD4"/>
    <w:rsid w:val="00A55479"/>
    <w:rsid w:val="00A55738"/>
    <w:rsid w:val="00A557A4"/>
    <w:rsid w:val="00A55AD7"/>
    <w:rsid w:val="00A573B2"/>
    <w:rsid w:val="00A60EE0"/>
    <w:rsid w:val="00A61098"/>
    <w:rsid w:val="00A63FCE"/>
    <w:rsid w:val="00A64E6A"/>
    <w:rsid w:val="00A65547"/>
    <w:rsid w:val="00A65C87"/>
    <w:rsid w:val="00A660B5"/>
    <w:rsid w:val="00A6776A"/>
    <w:rsid w:val="00A70A95"/>
    <w:rsid w:val="00A71C20"/>
    <w:rsid w:val="00A71F8F"/>
    <w:rsid w:val="00A72D1C"/>
    <w:rsid w:val="00A7303F"/>
    <w:rsid w:val="00A73EC6"/>
    <w:rsid w:val="00A74B00"/>
    <w:rsid w:val="00A76060"/>
    <w:rsid w:val="00A762D4"/>
    <w:rsid w:val="00A767C5"/>
    <w:rsid w:val="00A76FCD"/>
    <w:rsid w:val="00A76FD2"/>
    <w:rsid w:val="00A8225A"/>
    <w:rsid w:val="00A82316"/>
    <w:rsid w:val="00A82663"/>
    <w:rsid w:val="00A827E7"/>
    <w:rsid w:val="00A8290C"/>
    <w:rsid w:val="00A861E1"/>
    <w:rsid w:val="00A863E3"/>
    <w:rsid w:val="00A8643F"/>
    <w:rsid w:val="00A86942"/>
    <w:rsid w:val="00A872A4"/>
    <w:rsid w:val="00A90317"/>
    <w:rsid w:val="00A905CC"/>
    <w:rsid w:val="00A90AC5"/>
    <w:rsid w:val="00A91664"/>
    <w:rsid w:val="00A93474"/>
    <w:rsid w:val="00A93526"/>
    <w:rsid w:val="00A94AF5"/>
    <w:rsid w:val="00A94E12"/>
    <w:rsid w:val="00A96893"/>
    <w:rsid w:val="00AA152C"/>
    <w:rsid w:val="00AA2206"/>
    <w:rsid w:val="00AA2D0B"/>
    <w:rsid w:val="00AA3A1A"/>
    <w:rsid w:val="00AA4E48"/>
    <w:rsid w:val="00AA4E97"/>
    <w:rsid w:val="00AA509C"/>
    <w:rsid w:val="00AA5573"/>
    <w:rsid w:val="00AA727A"/>
    <w:rsid w:val="00AA7AAB"/>
    <w:rsid w:val="00AB1912"/>
    <w:rsid w:val="00AB2695"/>
    <w:rsid w:val="00AB2B29"/>
    <w:rsid w:val="00AB4EDB"/>
    <w:rsid w:val="00AB5F76"/>
    <w:rsid w:val="00AB63D9"/>
    <w:rsid w:val="00AB712A"/>
    <w:rsid w:val="00AB71EE"/>
    <w:rsid w:val="00AB7C42"/>
    <w:rsid w:val="00AB7D19"/>
    <w:rsid w:val="00AC0178"/>
    <w:rsid w:val="00AC01C4"/>
    <w:rsid w:val="00AC01E6"/>
    <w:rsid w:val="00AC04C8"/>
    <w:rsid w:val="00AC0785"/>
    <w:rsid w:val="00AC0B59"/>
    <w:rsid w:val="00AC20FE"/>
    <w:rsid w:val="00AC3463"/>
    <w:rsid w:val="00AC3C9F"/>
    <w:rsid w:val="00AC4B83"/>
    <w:rsid w:val="00AC52DB"/>
    <w:rsid w:val="00AC7044"/>
    <w:rsid w:val="00AC70AD"/>
    <w:rsid w:val="00AC7B62"/>
    <w:rsid w:val="00AD0749"/>
    <w:rsid w:val="00AD0939"/>
    <w:rsid w:val="00AD1D15"/>
    <w:rsid w:val="00AD2527"/>
    <w:rsid w:val="00AD400C"/>
    <w:rsid w:val="00AE08A9"/>
    <w:rsid w:val="00AE2B53"/>
    <w:rsid w:val="00AE2DD9"/>
    <w:rsid w:val="00AE5230"/>
    <w:rsid w:val="00AE5E95"/>
    <w:rsid w:val="00AE6E53"/>
    <w:rsid w:val="00AE7396"/>
    <w:rsid w:val="00AF13A6"/>
    <w:rsid w:val="00AF2148"/>
    <w:rsid w:val="00AF27AD"/>
    <w:rsid w:val="00AF2BEC"/>
    <w:rsid w:val="00AF4674"/>
    <w:rsid w:val="00AF4882"/>
    <w:rsid w:val="00B0107F"/>
    <w:rsid w:val="00B0179B"/>
    <w:rsid w:val="00B01C0B"/>
    <w:rsid w:val="00B01C59"/>
    <w:rsid w:val="00B01D10"/>
    <w:rsid w:val="00B02546"/>
    <w:rsid w:val="00B02E0B"/>
    <w:rsid w:val="00B0605E"/>
    <w:rsid w:val="00B06063"/>
    <w:rsid w:val="00B07540"/>
    <w:rsid w:val="00B075FD"/>
    <w:rsid w:val="00B07985"/>
    <w:rsid w:val="00B11DFC"/>
    <w:rsid w:val="00B11F89"/>
    <w:rsid w:val="00B12443"/>
    <w:rsid w:val="00B12F83"/>
    <w:rsid w:val="00B13373"/>
    <w:rsid w:val="00B17623"/>
    <w:rsid w:val="00B17CE5"/>
    <w:rsid w:val="00B17E5B"/>
    <w:rsid w:val="00B20C94"/>
    <w:rsid w:val="00B2158D"/>
    <w:rsid w:val="00B21B2E"/>
    <w:rsid w:val="00B24959"/>
    <w:rsid w:val="00B25F93"/>
    <w:rsid w:val="00B26F28"/>
    <w:rsid w:val="00B27349"/>
    <w:rsid w:val="00B27C43"/>
    <w:rsid w:val="00B31642"/>
    <w:rsid w:val="00B31E85"/>
    <w:rsid w:val="00B33E9B"/>
    <w:rsid w:val="00B33F8A"/>
    <w:rsid w:val="00B36345"/>
    <w:rsid w:val="00B41F04"/>
    <w:rsid w:val="00B422E8"/>
    <w:rsid w:val="00B4311B"/>
    <w:rsid w:val="00B44317"/>
    <w:rsid w:val="00B44D4B"/>
    <w:rsid w:val="00B46397"/>
    <w:rsid w:val="00B46713"/>
    <w:rsid w:val="00B47095"/>
    <w:rsid w:val="00B472D2"/>
    <w:rsid w:val="00B5084E"/>
    <w:rsid w:val="00B522D4"/>
    <w:rsid w:val="00B52A1F"/>
    <w:rsid w:val="00B52CF7"/>
    <w:rsid w:val="00B5441C"/>
    <w:rsid w:val="00B544E6"/>
    <w:rsid w:val="00B54BD0"/>
    <w:rsid w:val="00B555CF"/>
    <w:rsid w:val="00B56455"/>
    <w:rsid w:val="00B6043D"/>
    <w:rsid w:val="00B6279E"/>
    <w:rsid w:val="00B63381"/>
    <w:rsid w:val="00B6391A"/>
    <w:rsid w:val="00B65064"/>
    <w:rsid w:val="00B65A70"/>
    <w:rsid w:val="00B65A7C"/>
    <w:rsid w:val="00B66185"/>
    <w:rsid w:val="00B66188"/>
    <w:rsid w:val="00B6726D"/>
    <w:rsid w:val="00B74EFB"/>
    <w:rsid w:val="00B75333"/>
    <w:rsid w:val="00B77703"/>
    <w:rsid w:val="00B7777C"/>
    <w:rsid w:val="00B77F5E"/>
    <w:rsid w:val="00B80625"/>
    <w:rsid w:val="00B8095F"/>
    <w:rsid w:val="00B80CDC"/>
    <w:rsid w:val="00B80E82"/>
    <w:rsid w:val="00B82040"/>
    <w:rsid w:val="00B82294"/>
    <w:rsid w:val="00B822E5"/>
    <w:rsid w:val="00B82DFA"/>
    <w:rsid w:val="00B83A0C"/>
    <w:rsid w:val="00B862F3"/>
    <w:rsid w:val="00B86435"/>
    <w:rsid w:val="00B873B5"/>
    <w:rsid w:val="00B87675"/>
    <w:rsid w:val="00B8792C"/>
    <w:rsid w:val="00B87AF0"/>
    <w:rsid w:val="00B91182"/>
    <w:rsid w:val="00B92152"/>
    <w:rsid w:val="00B92E68"/>
    <w:rsid w:val="00B931BC"/>
    <w:rsid w:val="00B93205"/>
    <w:rsid w:val="00B93440"/>
    <w:rsid w:val="00B94578"/>
    <w:rsid w:val="00B94947"/>
    <w:rsid w:val="00B94D45"/>
    <w:rsid w:val="00B955FF"/>
    <w:rsid w:val="00B9573E"/>
    <w:rsid w:val="00B959C5"/>
    <w:rsid w:val="00B96A1A"/>
    <w:rsid w:val="00B9727C"/>
    <w:rsid w:val="00B97E04"/>
    <w:rsid w:val="00BA2864"/>
    <w:rsid w:val="00BA3498"/>
    <w:rsid w:val="00BA60F3"/>
    <w:rsid w:val="00BA7E91"/>
    <w:rsid w:val="00BA7F85"/>
    <w:rsid w:val="00BB2388"/>
    <w:rsid w:val="00BB2D04"/>
    <w:rsid w:val="00BB34CD"/>
    <w:rsid w:val="00BB3967"/>
    <w:rsid w:val="00BB4166"/>
    <w:rsid w:val="00BB48AA"/>
    <w:rsid w:val="00BB5ED5"/>
    <w:rsid w:val="00BB6412"/>
    <w:rsid w:val="00BB6C39"/>
    <w:rsid w:val="00BB6CAA"/>
    <w:rsid w:val="00BB73E5"/>
    <w:rsid w:val="00BB7923"/>
    <w:rsid w:val="00BC0815"/>
    <w:rsid w:val="00BC1532"/>
    <w:rsid w:val="00BC19C0"/>
    <w:rsid w:val="00BC23BB"/>
    <w:rsid w:val="00BC2BBB"/>
    <w:rsid w:val="00BC2EF1"/>
    <w:rsid w:val="00BC431D"/>
    <w:rsid w:val="00BC4569"/>
    <w:rsid w:val="00BC56A1"/>
    <w:rsid w:val="00BC5899"/>
    <w:rsid w:val="00BC5CDF"/>
    <w:rsid w:val="00BC67CA"/>
    <w:rsid w:val="00BC6BF8"/>
    <w:rsid w:val="00BC7015"/>
    <w:rsid w:val="00BD1755"/>
    <w:rsid w:val="00BD6AC0"/>
    <w:rsid w:val="00BD6F38"/>
    <w:rsid w:val="00BD72F0"/>
    <w:rsid w:val="00BD73CA"/>
    <w:rsid w:val="00BD7ACD"/>
    <w:rsid w:val="00BD7EF3"/>
    <w:rsid w:val="00BE1130"/>
    <w:rsid w:val="00BE37C0"/>
    <w:rsid w:val="00BF02EB"/>
    <w:rsid w:val="00BF1DFC"/>
    <w:rsid w:val="00BF2969"/>
    <w:rsid w:val="00BF3A01"/>
    <w:rsid w:val="00BF5413"/>
    <w:rsid w:val="00BF5774"/>
    <w:rsid w:val="00BF784E"/>
    <w:rsid w:val="00BF7F9D"/>
    <w:rsid w:val="00C00ABE"/>
    <w:rsid w:val="00C01643"/>
    <w:rsid w:val="00C01D06"/>
    <w:rsid w:val="00C021EF"/>
    <w:rsid w:val="00C02932"/>
    <w:rsid w:val="00C0331B"/>
    <w:rsid w:val="00C04794"/>
    <w:rsid w:val="00C054FD"/>
    <w:rsid w:val="00C0660C"/>
    <w:rsid w:val="00C06D99"/>
    <w:rsid w:val="00C07A87"/>
    <w:rsid w:val="00C07EDB"/>
    <w:rsid w:val="00C10037"/>
    <w:rsid w:val="00C1132F"/>
    <w:rsid w:val="00C1286F"/>
    <w:rsid w:val="00C1337F"/>
    <w:rsid w:val="00C16102"/>
    <w:rsid w:val="00C162E8"/>
    <w:rsid w:val="00C16798"/>
    <w:rsid w:val="00C17A0C"/>
    <w:rsid w:val="00C20913"/>
    <w:rsid w:val="00C217CD"/>
    <w:rsid w:val="00C2262B"/>
    <w:rsid w:val="00C2290D"/>
    <w:rsid w:val="00C22D36"/>
    <w:rsid w:val="00C22E97"/>
    <w:rsid w:val="00C22EFD"/>
    <w:rsid w:val="00C25D2A"/>
    <w:rsid w:val="00C262A2"/>
    <w:rsid w:val="00C27789"/>
    <w:rsid w:val="00C309DB"/>
    <w:rsid w:val="00C30EC2"/>
    <w:rsid w:val="00C320AB"/>
    <w:rsid w:val="00C3220C"/>
    <w:rsid w:val="00C32678"/>
    <w:rsid w:val="00C336A5"/>
    <w:rsid w:val="00C33A60"/>
    <w:rsid w:val="00C33F05"/>
    <w:rsid w:val="00C37739"/>
    <w:rsid w:val="00C4009B"/>
    <w:rsid w:val="00C403A8"/>
    <w:rsid w:val="00C409FA"/>
    <w:rsid w:val="00C440BC"/>
    <w:rsid w:val="00C44331"/>
    <w:rsid w:val="00C44E44"/>
    <w:rsid w:val="00C45244"/>
    <w:rsid w:val="00C452BA"/>
    <w:rsid w:val="00C4659E"/>
    <w:rsid w:val="00C46CC0"/>
    <w:rsid w:val="00C47F62"/>
    <w:rsid w:val="00C520C9"/>
    <w:rsid w:val="00C5453F"/>
    <w:rsid w:val="00C54962"/>
    <w:rsid w:val="00C54E23"/>
    <w:rsid w:val="00C552E0"/>
    <w:rsid w:val="00C55859"/>
    <w:rsid w:val="00C563BA"/>
    <w:rsid w:val="00C57860"/>
    <w:rsid w:val="00C57E30"/>
    <w:rsid w:val="00C614A8"/>
    <w:rsid w:val="00C62052"/>
    <w:rsid w:val="00C628B3"/>
    <w:rsid w:val="00C62D17"/>
    <w:rsid w:val="00C63571"/>
    <w:rsid w:val="00C65B81"/>
    <w:rsid w:val="00C660BE"/>
    <w:rsid w:val="00C66C1E"/>
    <w:rsid w:val="00C678B6"/>
    <w:rsid w:val="00C708F6"/>
    <w:rsid w:val="00C7184D"/>
    <w:rsid w:val="00C71F2C"/>
    <w:rsid w:val="00C73AA1"/>
    <w:rsid w:val="00C7716F"/>
    <w:rsid w:val="00C80A9B"/>
    <w:rsid w:val="00C81B40"/>
    <w:rsid w:val="00C822C4"/>
    <w:rsid w:val="00C8249E"/>
    <w:rsid w:val="00C82D76"/>
    <w:rsid w:val="00C83194"/>
    <w:rsid w:val="00C83402"/>
    <w:rsid w:val="00C84215"/>
    <w:rsid w:val="00C8582E"/>
    <w:rsid w:val="00C8599C"/>
    <w:rsid w:val="00C86A3B"/>
    <w:rsid w:val="00C86F0F"/>
    <w:rsid w:val="00C87200"/>
    <w:rsid w:val="00C87D9A"/>
    <w:rsid w:val="00C90A1E"/>
    <w:rsid w:val="00C90BD5"/>
    <w:rsid w:val="00C912CF"/>
    <w:rsid w:val="00C92B90"/>
    <w:rsid w:val="00C92DBE"/>
    <w:rsid w:val="00C937C3"/>
    <w:rsid w:val="00C93C2F"/>
    <w:rsid w:val="00C94DBD"/>
    <w:rsid w:val="00C954D4"/>
    <w:rsid w:val="00C97E28"/>
    <w:rsid w:val="00CA00C4"/>
    <w:rsid w:val="00CA0B7E"/>
    <w:rsid w:val="00CA3320"/>
    <w:rsid w:val="00CA4FF8"/>
    <w:rsid w:val="00CB06B0"/>
    <w:rsid w:val="00CB314E"/>
    <w:rsid w:val="00CB355C"/>
    <w:rsid w:val="00CB4B0E"/>
    <w:rsid w:val="00CB58E9"/>
    <w:rsid w:val="00CB71AA"/>
    <w:rsid w:val="00CC1864"/>
    <w:rsid w:val="00CC22BB"/>
    <w:rsid w:val="00CC32A6"/>
    <w:rsid w:val="00CC390D"/>
    <w:rsid w:val="00CC518E"/>
    <w:rsid w:val="00CC643A"/>
    <w:rsid w:val="00CC74EC"/>
    <w:rsid w:val="00CC779A"/>
    <w:rsid w:val="00CC77A0"/>
    <w:rsid w:val="00CD1044"/>
    <w:rsid w:val="00CD1BB9"/>
    <w:rsid w:val="00CD1CFD"/>
    <w:rsid w:val="00CD28FA"/>
    <w:rsid w:val="00CD2A10"/>
    <w:rsid w:val="00CD2E2F"/>
    <w:rsid w:val="00CD40D6"/>
    <w:rsid w:val="00CD4394"/>
    <w:rsid w:val="00CD509C"/>
    <w:rsid w:val="00CD5420"/>
    <w:rsid w:val="00CD5AB5"/>
    <w:rsid w:val="00CD717C"/>
    <w:rsid w:val="00CE3509"/>
    <w:rsid w:val="00CE5BD8"/>
    <w:rsid w:val="00CE60D3"/>
    <w:rsid w:val="00CE6109"/>
    <w:rsid w:val="00CE61C3"/>
    <w:rsid w:val="00CE656C"/>
    <w:rsid w:val="00CE6798"/>
    <w:rsid w:val="00CF024D"/>
    <w:rsid w:val="00CF3862"/>
    <w:rsid w:val="00CF4436"/>
    <w:rsid w:val="00CF6640"/>
    <w:rsid w:val="00CF7088"/>
    <w:rsid w:val="00D002A9"/>
    <w:rsid w:val="00D02494"/>
    <w:rsid w:val="00D02675"/>
    <w:rsid w:val="00D03ED1"/>
    <w:rsid w:val="00D06743"/>
    <w:rsid w:val="00D114FD"/>
    <w:rsid w:val="00D118F5"/>
    <w:rsid w:val="00D12C9F"/>
    <w:rsid w:val="00D13067"/>
    <w:rsid w:val="00D13508"/>
    <w:rsid w:val="00D144CC"/>
    <w:rsid w:val="00D1469C"/>
    <w:rsid w:val="00D14F9B"/>
    <w:rsid w:val="00D1541E"/>
    <w:rsid w:val="00D16C53"/>
    <w:rsid w:val="00D20155"/>
    <w:rsid w:val="00D2018F"/>
    <w:rsid w:val="00D202BF"/>
    <w:rsid w:val="00D202E6"/>
    <w:rsid w:val="00D20D8B"/>
    <w:rsid w:val="00D21D42"/>
    <w:rsid w:val="00D22560"/>
    <w:rsid w:val="00D22AE8"/>
    <w:rsid w:val="00D22D51"/>
    <w:rsid w:val="00D24384"/>
    <w:rsid w:val="00D25E71"/>
    <w:rsid w:val="00D2731E"/>
    <w:rsid w:val="00D30354"/>
    <w:rsid w:val="00D32835"/>
    <w:rsid w:val="00D32925"/>
    <w:rsid w:val="00D33854"/>
    <w:rsid w:val="00D34024"/>
    <w:rsid w:val="00D34762"/>
    <w:rsid w:val="00D350C3"/>
    <w:rsid w:val="00D36381"/>
    <w:rsid w:val="00D36ABA"/>
    <w:rsid w:val="00D40220"/>
    <w:rsid w:val="00D43FB2"/>
    <w:rsid w:val="00D4444A"/>
    <w:rsid w:val="00D4494B"/>
    <w:rsid w:val="00D454B0"/>
    <w:rsid w:val="00D45959"/>
    <w:rsid w:val="00D47965"/>
    <w:rsid w:val="00D47F5A"/>
    <w:rsid w:val="00D503F9"/>
    <w:rsid w:val="00D504E3"/>
    <w:rsid w:val="00D52C50"/>
    <w:rsid w:val="00D5329C"/>
    <w:rsid w:val="00D54709"/>
    <w:rsid w:val="00D554A6"/>
    <w:rsid w:val="00D56111"/>
    <w:rsid w:val="00D5706F"/>
    <w:rsid w:val="00D61671"/>
    <w:rsid w:val="00D61CB0"/>
    <w:rsid w:val="00D62BC2"/>
    <w:rsid w:val="00D62CBA"/>
    <w:rsid w:val="00D6324A"/>
    <w:rsid w:val="00D64DD4"/>
    <w:rsid w:val="00D64E24"/>
    <w:rsid w:val="00D64F21"/>
    <w:rsid w:val="00D65755"/>
    <w:rsid w:val="00D66841"/>
    <w:rsid w:val="00D67691"/>
    <w:rsid w:val="00D67BBA"/>
    <w:rsid w:val="00D67C99"/>
    <w:rsid w:val="00D67E79"/>
    <w:rsid w:val="00D746B0"/>
    <w:rsid w:val="00D74A03"/>
    <w:rsid w:val="00D74E21"/>
    <w:rsid w:val="00D75913"/>
    <w:rsid w:val="00D77765"/>
    <w:rsid w:val="00D802B4"/>
    <w:rsid w:val="00D80AF2"/>
    <w:rsid w:val="00D81AE9"/>
    <w:rsid w:val="00D824EB"/>
    <w:rsid w:val="00D846B9"/>
    <w:rsid w:val="00D8662B"/>
    <w:rsid w:val="00D870CE"/>
    <w:rsid w:val="00D90DDD"/>
    <w:rsid w:val="00D91290"/>
    <w:rsid w:val="00D954AB"/>
    <w:rsid w:val="00D96A71"/>
    <w:rsid w:val="00D97167"/>
    <w:rsid w:val="00D97BDE"/>
    <w:rsid w:val="00DA257D"/>
    <w:rsid w:val="00DA366B"/>
    <w:rsid w:val="00DA4832"/>
    <w:rsid w:val="00DA4C20"/>
    <w:rsid w:val="00DA52E8"/>
    <w:rsid w:val="00DA5620"/>
    <w:rsid w:val="00DA576E"/>
    <w:rsid w:val="00DA64D4"/>
    <w:rsid w:val="00DA665E"/>
    <w:rsid w:val="00DA6AEB"/>
    <w:rsid w:val="00DA6AFA"/>
    <w:rsid w:val="00DA6F0D"/>
    <w:rsid w:val="00DA7660"/>
    <w:rsid w:val="00DB07AE"/>
    <w:rsid w:val="00DB1434"/>
    <w:rsid w:val="00DB1975"/>
    <w:rsid w:val="00DB2A0D"/>
    <w:rsid w:val="00DB360E"/>
    <w:rsid w:val="00DB3CF6"/>
    <w:rsid w:val="00DB50DE"/>
    <w:rsid w:val="00DB59A8"/>
    <w:rsid w:val="00DB675C"/>
    <w:rsid w:val="00DB7F06"/>
    <w:rsid w:val="00DC4693"/>
    <w:rsid w:val="00DC4EFE"/>
    <w:rsid w:val="00DD2F44"/>
    <w:rsid w:val="00DD3E7E"/>
    <w:rsid w:val="00DD44B7"/>
    <w:rsid w:val="00DD4B46"/>
    <w:rsid w:val="00DD6892"/>
    <w:rsid w:val="00DD7248"/>
    <w:rsid w:val="00DD7370"/>
    <w:rsid w:val="00DE0888"/>
    <w:rsid w:val="00DE198C"/>
    <w:rsid w:val="00DE21F3"/>
    <w:rsid w:val="00DE2984"/>
    <w:rsid w:val="00DE377E"/>
    <w:rsid w:val="00DE419C"/>
    <w:rsid w:val="00DE5FD5"/>
    <w:rsid w:val="00DE65FD"/>
    <w:rsid w:val="00DE6C15"/>
    <w:rsid w:val="00DF0C17"/>
    <w:rsid w:val="00DF1293"/>
    <w:rsid w:val="00DF2B81"/>
    <w:rsid w:val="00DF2EFC"/>
    <w:rsid w:val="00DF3141"/>
    <w:rsid w:val="00DF41D5"/>
    <w:rsid w:val="00DF4D25"/>
    <w:rsid w:val="00DF537B"/>
    <w:rsid w:val="00DF56DF"/>
    <w:rsid w:val="00DF6AC6"/>
    <w:rsid w:val="00DF6B1C"/>
    <w:rsid w:val="00DF7A77"/>
    <w:rsid w:val="00E004DD"/>
    <w:rsid w:val="00E004ED"/>
    <w:rsid w:val="00E00C0A"/>
    <w:rsid w:val="00E015BE"/>
    <w:rsid w:val="00E023D9"/>
    <w:rsid w:val="00E02A07"/>
    <w:rsid w:val="00E036FE"/>
    <w:rsid w:val="00E03C1F"/>
    <w:rsid w:val="00E04268"/>
    <w:rsid w:val="00E0533F"/>
    <w:rsid w:val="00E05DAE"/>
    <w:rsid w:val="00E066A1"/>
    <w:rsid w:val="00E06EA1"/>
    <w:rsid w:val="00E105D0"/>
    <w:rsid w:val="00E10C30"/>
    <w:rsid w:val="00E11E19"/>
    <w:rsid w:val="00E12761"/>
    <w:rsid w:val="00E130E9"/>
    <w:rsid w:val="00E134F3"/>
    <w:rsid w:val="00E14BC3"/>
    <w:rsid w:val="00E15916"/>
    <w:rsid w:val="00E15AD8"/>
    <w:rsid w:val="00E16419"/>
    <w:rsid w:val="00E17A44"/>
    <w:rsid w:val="00E17F2A"/>
    <w:rsid w:val="00E17F70"/>
    <w:rsid w:val="00E21A64"/>
    <w:rsid w:val="00E22BE8"/>
    <w:rsid w:val="00E22E76"/>
    <w:rsid w:val="00E238C0"/>
    <w:rsid w:val="00E23C39"/>
    <w:rsid w:val="00E2409E"/>
    <w:rsid w:val="00E24DC4"/>
    <w:rsid w:val="00E25245"/>
    <w:rsid w:val="00E27B91"/>
    <w:rsid w:val="00E306F7"/>
    <w:rsid w:val="00E3107E"/>
    <w:rsid w:val="00E3124C"/>
    <w:rsid w:val="00E31C4A"/>
    <w:rsid w:val="00E32910"/>
    <w:rsid w:val="00E332C6"/>
    <w:rsid w:val="00E354CD"/>
    <w:rsid w:val="00E35FD3"/>
    <w:rsid w:val="00E36772"/>
    <w:rsid w:val="00E36E76"/>
    <w:rsid w:val="00E37DD5"/>
    <w:rsid w:val="00E41760"/>
    <w:rsid w:val="00E42014"/>
    <w:rsid w:val="00E42115"/>
    <w:rsid w:val="00E42A6A"/>
    <w:rsid w:val="00E438FA"/>
    <w:rsid w:val="00E43EDF"/>
    <w:rsid w:val="00E44BDB"/>
    <w:rsid w:val="00E4547D"/>
    <w:rsid w:val="00E45D6E"/>
    <w:rsid w:val="00E462B9"/>
    <w:rsid w:val="00E467F6"/>
    <w:rsid w:val="00E46E6F"/>
    <w:rsid w:val="00E47B4F"/>
    <w:rsid w:val="00E47D90"/>
    <w:rsid w:val="00E51448"/>
    <w:rsid w:val="00E52C24"/>
    <w:rsid w:val="00E5319D"/>
    <w:rsid w:val="00E534C6"/>
    <w:rsid w:val="00E55DA8"/>
    <w:rsid w:val="00E6085B"/>
    <w:rsid w:val="00E60EFC"/>
    <w:rsid w:val="00E62E81"/>
    <w:rsid w:val="00E6309D"/>
    <w:rsid w:val="00E63F99"/>
    <w:rsid w:val="00E646C4"/>
    <w:rsid w:val="00E654FA"/>
    <w:rsid w:val="00E65659"/>
    <w:rsid w:val="00E66BDC"/>
    <w:rsid w:val="00E67626"/>
    <w:rsid w:val="00E67652"/>
    <w:rsid w:val="00E7200D"/>
    <w:rsid w:val="00E74025"/>
    <w:rsid w:val="00E801D8"/>
    <w:rsid w:val="00E80DDF"/>
    <w:rsid w:val="00E81171"/>
    <w:rsid w:val="00E81626"/>
    <w:rsid w:val="00E817EA"/>
    <w:rsid w:val="00E81B65"/>
    <w:rsid w:val="00E82A96"/>
    <w:rsid w:val="00E83B06"/>
    <w:rsid w:val="00E83BE4"/>
    <w:rsid w:val="00E84A90"/>
    <w:rsid w:val="00E85189"/>
    <w:rsid w:val="00E90117"/>
    <w:rsid w:val="00E91E2F"/>
    <w:rsid w:val="00E93DA4"/>
    <w:rsid w:val="00E978CF"/>
    <w:rsid w:val="00E97D78"/>
    <w:rsid w:val="00EA107A"/>
    <w:rsid w:val="00EA13FA"/>
    <w:rsid w:val="00EA1869"/>
    <w:rsid w:val="00EA1BCB"/>
    <w:rsid w:val="00EA4846"/>
    <w:rsid w:val="00EA4B28"/>
    <w:rsid w:val="00EA6D05"/>
    <w:rsid w:val="00EB0358"/>
    <w:rsid w:val="00EB03AC"/>
    <w:rsid w:val="00EB145F"/>
    <w:rsid w:val="00EB1590"/>
    <w:rsid w:val="00EB24A3"/>
    <w:rsid w:val="00EB2BFD"/>
    <w:rsid w:val="00EB3168"/>
    <w:rsid w:val="00EB3231"/>
    <w:rsid w:val="00EB497D"/>
    <w:rsid w:val="00EB4B8E"/>
    <w:rsid w:val="00EB5D97"/>
    <w:rsid w:val="00EB5F63"/>
    <w:rsid w:val="00EB6426"/>
    <w:rsid w:val="00EB6509"/>
    <w:rsid w:val="00EB6F4B"/>
    <w:rsid w:val="00EC0116"/>
    <w:rsid w:val="00EC2120"/>
    <w:rsid w:val="00EC2E7F"/>
    <w:rsid w:val="00EC497A"/>
    <w:rsid w:val="00EC5580"/>
    <w:rsid w:val="00EC5A00"/>
    <w:rsid w:val="00EC5C82"/>
    <w:rsid w:val="00EC6DAB"/>
    <w:rsid w:val="00ED174C"/>
    <w:rsid w:val="00ED1C26"/>
    <w:rsid w:val="00ED22CA"/>
    <w:rsid w:val="00ED2F2F"/>
    <w:rsid w:val="00ED379C"/>
    <w:rsid w:val="00ED3867"/>
    <w:rsid w:val="00ED3E01"/>
    <w:rsid w:val="00ED4099"/>
    <w:rsid w:val="00ED43D1"/>
    <w:rsid w:val="00ED5009"/>
    <w:rsid w:val="00ED61FA"/>
    <w:rsid w:val="00ED6331"/>
    <w:rsid w:val="00ED6F21"/>
    <w:rsid w:val="00ED7828"/>
    <w:rsid w:val="00EE6673"/>
    <w:rsid w:val="00EE74AA"/>
    <w:rsid w:val="00EE74E9"/>
    <w:rsid w:val="00EF1310"/>
    <w:rsid w:val="00EF1C71"/>
    <w:rsid w:val="00EF220F"/>
    <w:rsid w:val="00EF2BE4"/>
    <w:rsid w:val="00EF2C38"/>
    <w:rsid w:val="00EF40A8"/>
    <w:rsid w:val="00EF760B"/>
    <w:rsid w:val="00EF7CFC"/>
    <w:rsid w:val="00EF7F94"/>
    <w:rsid w:val="00F01953"/>
    <w:rsid w:val="00F02472"/>
    <w:rsid w:val="00F03178"/>
    <w:rsid w:val="00F03AB9"/>
    <w:rsid w:val="00F04D74"/>
    <w:rsid w:val="00F04FB1"/>
    <w:rsid w:val="00F06FAF"/>
    <w:rsid w:val="00F07809"/>
    <w:rsid w:val="00F07997"/>
    <w:rsid w:val="00F114DD"/>
    <w:rsid w:val="00F1156A"/>
    <w:rsid w:val="00F146EF"/>
    <w:rsid w:val="00F172A7"/>
    <w:rsid w:val="00F23899"/>
    <w:rsid w:val="00F23F54"/>
    <w:rsid w:val="00F256C7"/>
    <w:rsid w:val="00F26892"/>
    <w:rsid w:val="00F30213"/>
    <w:rsid w:val="00F306D3"/>
    <w:rsid w:val="00F31179"/>
    <w:rsid w:val="00F3282E"/>
    <w:rsid w:val="00F32C33"/>
    <w:rsid w:val="00F32C57"/>
    <w:rsid w:val="00F32CC7"/>
    <w:rsid w:val="00F33300"/>
    <w:rsid w:val="00F342E0"/>
    <w:rsid w:val="00F3431C"/>
    <w:rsid w:val="00F35849"/>
    <w:rsid w:val="00F360A1"/>
    <w:rsid w:val="00F3650A"/>
    <w:rsid w:val="00F36D3C"/>
    <w:rsid w:val="00F37FA6"/>
    <w:rsid w:val="00F40CFC"/>
    <w:rsid w:val="00F40D45"/>
    <w:rsid w:val="00F411B5"/>
    <w:rsid w:val="00F4199F"/>
    <w:rsid w:val="00F41ADE"/>
    <w:rsid w:val="00F41F16"/>
    <w:rsid w:val="00F42300"/>
    <w:rsid w:val="00F429B9"/>
    <w:rsid w:val="00F4474B"/>
    <w:rsid w:val="00F45CF2"/>
    <w:rsid w:val="00F469A3"/>
    <w:rsid w:val="00F47F2D"/>
    <w:rsid w:val="00F50F1B"/>
    <w:rsid w:val="00F50F95"/>
    <w:rsid w:val="00F53AED"/>
    <w:rsid w:val="00F54E11"/>
    <w:rsid w:val="00F566B4"/>
    <w:rsid w:val="00F5692A"/>
    <w:rsid w:val="00F56AEF"/>
    <w:rsid w:val="00F576A9"/>
    <w:rsid w:val="00F6032F"/>
    <w:rsid w:val="00F605A0"/>
    <w:rsid w:val="00F6061D"/>
    <w:rsid w:val="00F62290"/>
    <w:rsid w:val="00F63EB3"/>
    <w:rsid w:val="00F64028"/>
    <w:rsid w:val="00F672C4"/>
    <w:rsid w:val="00F67B67"/>
    <w:rsid w:val="00F702D7"/>
    <w:rsid w:val="00F71B7E"/>
    <w:rsid w:val="00F71F94"/>
    <w:rsid w:val="00F71F98"/>
    <w:rsid w:val="00F7363D"/>
    <w:rsid w:val="00F74885"/>
    <w:rsid w:val="00F772F0"/>
    <w:rsid w:val="00F77663"/>
    <w:rsid w:val="00F828BB"/>
    <w:rsid w:val="00F82EB1"/>
    <w:rsid w:val="00F8394C"/>
    <w:rsid w:val="00F83DDF"/>
    <w:rsid w:val="00F84631"/>
    <w:rsid w:val="00F8490D"/>
    <w:rsid w:val="00F86FDF"/>
    <w:rsid w:val="00F91778"/>
    <w:rsid w:val="00F918ED"/>
    <w:rsid w:val="00F91DC8"/>
    <w:rsid w:val="00F94F34"/>
    <w:rsid w:val="00F955D1"/>
    <w:rsid w:val="00F96D95"/>
    <w:rsid w:val="00FA002B"/>
    <w:rsid w:val="00FA1A9A"/>
    <w:rsid w:val="00FA21DC"/>
    <w:rsid w:val="00FA2A39"/>
    <w:rsid w:val="00FA2A63"/>
    <w:rsid w:val="00FA2E4E"/>
    <w:rsid w:val="00FA2F28"/>
    <w:rsid w:val="00FA4D1D"/>
    <w:rsid w:val="00FA596B"/>
    <w:rsid w:val="00FA65C7"/>
    <w:rsid w:val="00FA66A5"/>
    <w:rsid w:val="00FA78CC"/>
    <w:rsid w:val="00FB1923"/>
    <w:rsid w:val="00FB5A2C"/>
    <w:rsid w:val="00FB66F6"/>
    <w:rsid w:val="00FB6E8C"/>
    <w:rsid w:val="00FB6FA0"/>
    <w:rsid w:val="00FB7C97"/>
    <w:rsid w:val="00FC0781"/>
    <w:rsid w:val="00FC3FDB"/>
    <w:rsid w:val="00FC4577"/>
    <w:rsid w:val="00FC5AC6"/>
    <w:rsid w:val="00FC60D6"/>
    <w:rsid w:val="00FC67AB"/>
    <w:rsid w:val="00FC6B26"/>
    <w:rsid w:val="00FC6DEA"/>
    <w:rsid w:val="00FC7DA6"/>
    <w:rsid w:val="00FD13BB"/>
    <w:rsid w:val="00FD198A"/>
    <w:rsid w:val="00FD1AD9"/>
    <w:rsid w:val="00FD30B8"/>
    <w:rsid w:val="00FD37C9"/>
    <w:rsid w:val="00FD3DF8"/>
    <w:rsid w:val="00FD4EFF"/>
    <w:rsid w:val="00FD619F"/>
    <w:rsid w:val="00FD6FC7"/>
    <w:rsid w:val="00FE1CAD"/>
    <w:rsid w:val="00FE2895"/>
    <w:rsid w:val="00FE4126"/>
    <w:rsid w:val="00FE5943"/>
    <w:rsid w:val="00FE6CBD"/>
    <w:rsid w:val="00FE7B03"/>
    <w:rsid w:val="00FF0038"/>
    <w:rsid w:val="00FF3B62"/>
    <w:rsid w:val="00FF41D5"/>
    <w:rsid w:val="00FF55A6"/>
    <w:rsid w:val="00FF58E1"/>
    <w:rsid w:val="00FF6005"/>
    <w:rsid w:val="00FF7334"/>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character" w:styleId="a3">
    <w:name w:val="Hyperlink"/>
    <w:basedOn w:val="a0"/>
    <w:uiPriority w:val="99"/>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rsid w:val="00E55DA8"/>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semiHidden/>
    <w:unhideWhenUsed/>
    <w:rsid w:val="00C55859"/>
    <w:rPr>
      <w:rFonts w:ascii="Tahoma" w:hAnsi="Tahoma" w:cs="Tahoma"/>
      <w:sz w:val="16"/>
      <w:szCs w:val="16"/>
    </w:rPr>
  </w:style>
  <w:style w:type="character" w:customStyle="1" w:styleId="af">
    <w:name w:val="Текст выноски Знак"/>
    <w:basedOn w:val="a0"/>
    <w:link w:val="ae"/>
    <w:semiHidden/>
    <w:rsid w:val="00C55859"/>
    <w:rPr>
      <w:rFonts w:ascii="Tahoma" w:hAnsi="Tahoma" w:cs="Tahoma"/>
      <w:sz w:val="16"/>
      <w:szCs w:val="16"/>
    </w:rPr>
  </w:style>
  <w:style w:type="table" w:styleId="af0">
    <w:name w:val="Table Grid"/>
    <w:basedOn w:val="a1"/>
    <w:uiPriority w:val="59"/>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B770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Без интервала1"/>
    <w:uiPriority w:val="99"/>
    <w:rsid w:val="009B7702"/>
    <w:pPr>
      <w:spacing w:after="0" w:line="240" w:lineRule="auto"/>
    </w:pPr>
    <w:rPr>
      <w:rFonts w:ascii="Calibri" w:eastAsia="Times New Roman" w:hAnsi="Calibri" w:cs="Times New Roman"/>
    </w:rPr>
  </w:style>
  <w:style w:type="paragraph" w:customStyle="1" w:styleId="12">
    <w:name w:val="Абзац списка1"/>
    <w:basedOn w:val="a"/>
    <w:rsid w:val="009B7702"/>
    <w:pPr>
      <w:spacing w:after="200" w:line="276" w:lineRule="auto"/>
      <w:ind w:left="720"/>
      <w:contextualSpacing/>
    </w:pPr>
    <w:rPr>
      <w:rFonts w:ascii="Calibri" w:eastAsia="Times New Roman" w:hAnsi="Calibri" w:cs="Times New Roman"/>
      <w:sz w:val="22"/>
    </w:rPr>
  </w:style>
  <w:style w:type="paragraph" w:customStyle="1" w:styleId="25">
    <w:name w:val="Абзац списка2"/>
    <w:basedOn w:val="a"/>
    <w:rsid w:val="00931589"/>
    <w:pPr>
      <w:widowControl w:val="0"/>
    </w:pPr>
    <w:rPr>
      <w:rFonts w:ascii="Calibri" w:eastAsia="Times New Roman" w:hAnsi="Calibri" w:cs="Times New Roman"/>
      <w:sz w:val="22"/>
      <w:lang w:val="en-US" w:eastAsia="en-US"/>
    </w:rPr>
  </w:style>
  <w:style w:type="paragraph" w:customStyle="1" w:styleId="TableParagraph">
    <w:name w:val="Table Paragraph"/>
    <w:basedOn w:val="a"/>
    <w:rsid w:val="00931589"/>
    <w:pPr>
      <w:widowControl w:val="0"/>
    </w:pPr>
    <w:rPr>
      <w:rFonts w:ascii="Calibri" w:eastAsia="Times New Roman" w:hAnsi="Calibri" w:cs="Times New Roman"/>
      <w:sz w:val="22"/>
      <w:lang w:val="en-US" w:eastAsia="en-US"/>
    </w:rPr>
  </w:style>
  <w:style w:type="paragraph" w:styleId="26">
    <w:name w:val="List Bullet 2"/>
    <w:basedOn w:val="a"/>
    <w:link w:val="27"/>
    <w:rsid w:val="00931589"/>
    <w:pPr>
      <w:tabs>
        <w:tab w:val="num" w:pos="644"/>
      </w:tabs>
      <w:ind w:left="644" w:hanging="360"/>
    </w:pPr>
    <w:rPr>
      <w:rFonts w:ascii="Calibri" w:eastAsia="Calibri" w:hAnsi="Calibri" w:cs="Times New Roman"/>
      <w:szCs w:val="24"/>
    </w:rPr>
  </w:style>
  <w:style w:type="character" w:customStyle="1" w:styleId="27">
    <w:name w:val="Маркированный список 2 Знак"/>
    <w:link w:val="26"/>
    <w:locked/>
    <w:rsid w:val="00931589"/>
    <w:rPr>
      <w:rFonts w:ascii="Calibri" w:eastAsia="Calibri" w:hAnsi="Calibri" w:cs="Times New Roman"/>
      <w:sz w:val="24"/>
      <w:szCs w:val="24"/>
    </w:rPr>
  </w:style>
  <w:style w:type="character" w:customStyle="1" w:styleId="f">
    <w:name w:val="f"/>
    <w:rsid w:val="00931589"/>
    <w:rPr>
      <w:rFonts w:cs="Times New Roman"/>
    </w:rPr>
  </w:style>
  <w:style w:type="character" w:customStyle="1" w:styleId="r">
    <w:name w:val="r"/>
    <w:rsid w:val="00931589"/>
    <w:rPr>
      <w:rFonts w:cs="Times New Roman"/>
    </w:rPr>
  </w:style>
  <w:style w:type="paragraph" w:customStyle="1" w:styleId="13">
    <w:name w:val="Обычный1"/>
    <w:rsid w:val="000141AC"/>
    <w:pPr>
      <w:widowControl w:val="0"/>
      <w:spacing w:after="0" w:line="240" w:lineRule="auto"/>
    </w:pPr>
    <w:rPr>
      <w:rFonts w:ascii="Times New Roman" w:eastAsia="Times New Roman" w:hAnsi="Times New Roman" w:cs="Times New Roman"/>
      <w:sz w:val="20"/>
      <w:szCs w:val="20"/>
    </w:rPr>
  </w:style>
  <w:style w:type="paragraph" w:styleId="af1">
    <w:name w:val="No Spacing"/>
    <w:uiPriority w:val="1"/>
    <w:qFormat/>
    <w:rsid w:val="003B7E52"/>
    <w:pPr>
      <w:spacing w:after="0" w:line="240" w:lineRule="auto"/>
    </w:pPr>
    <w:rPr>
      <w:rFonts w:ascii="Times New Roman" w:eastAsiaTheme="minorHAnsi" w:hAnsi="Times New Roman"/>
      <w:sz w:val="24"/>
      <w:lang w:eastAsia="en-US"/>
    </w:rPr>
  </w:style>
  <w:style w:type="paragraph" w:customStyle="1" w:styleId="111">
    <w:name w:val="111 Текст"/>
    <w:rsid w:val="006547CE"/>
    <w:pPr>
      <w:spacing w:after="0" w:line="240" w:lineRule="auto"/>
      <w:ind w:firstLine="567"/>
      <w:jc w:val="both"/>
    </w:pPr>
    <w:rPr>
      <w:rFonts w:ascii="Times New Roman" w:eastAsia="Times New Roman" w:hAnsi="Times New Roman" w:cs="Times New Roman"/>
      <w:sz w:val="24"/>
      <w:szCs w:val="24"/>
    </w:rPr>
  </w:style>
  <w:style w:type="paragraph" w:customStyle="1" w:styleId="ConsNonformat">
    <w:name w:val="ConsNonformat"/>
    <w:link w:val="ConsNonformat0"/>
    <w:rsid w:val="00125856"/>
    <w:pPr>
      <w:widowControl w:val="0"/>
      <w:spacing w:after="0" w:line="240" w:lineRule="auto"/>
    </w:pPr>
    <w:rPr>
      <w:rFonts w:ascii="Courier New" w:eastAsia="Times New Roman" w:hAnsi="Courier New" w:cs="Times New Roman"/>
      <w:sz w:val="20"/>
      <w:szCs w:val="20"/>
    </w:rPr>
  </w:style>
  <w:style w:type="character" w:customStyle="1" w:styleId="ConsNonformat0">
    <w:name w:val="ConsNonformat Знак"/>
    <w:basedOn w:val="a0"/>
    <w:link w:val="ConsNonformat"/>
    <w:rsid w:val="00125856"/>
    <w:rPr>
      <w:rFonts w:ascii="Courier New" w:eastAsia="Times New Roman" w:hAnsi="Courier New" w:cs="Times New Roman"/>
      <w:sz w:val="20"/>
      <w:szCs w:val="20"/>
    </w:rPr>
  </w:style>
  <w:style w:type="character" w:customStyle="1" w:styleId="af2">
    <w:name w:val="Основной текст_"/>
    <w:basedOn w:val="a0"/>
    <w:link w:val="14"/>
    <w:rsid w:val="0060728B"/>
    <w:rPr>
      <w:rFonts w:ascii="Times New Roman" w:eastAsia="Times New Roman" w:hAnsi="Times New Roman" w:cs="Times New Roman"/>
      <w:sz w:val="24"/>
      <w:szCs w:val="24"/>
      <w:shd w:val="clear" w:color="auto" w:fill="FFFFFF"/>
    </w:rPr>
  </w:style>
  <w:style w:type="paragraph" w:customStyle="1" w:styleId="14">
    <w:name w:val="Основной текст1"/>
    <w:basedOn w:val="a"/>
    <w:link w:val="af2"/>
    <w:rsid w:val="0060728B"/>
    <w:pPr>
      <w:shd w:val="clear" w:color="auto" w:fill="FFFFFF"/>
      <w:spacing w:before="660" w:line="296" w:lineRule="exact"/>
      <w:jc w:val="both"/>
    </w:pPr>
    <w:rPr>
      <w:rFonts w:eastAsia="Times New Roman" w:cs="Times New Roman"/>
      <w:szCs w:val="24"/>
    </w:rPr>
  </w:style>
  <w:style w:type="character" w:customStyle="1" w:styleId="af3">
    <w:name w:val="Подпись к таблице_"/>
    <w:basedOn w:val="a0"/>
    <w:link w:val="af4"/>
    <w:rsid w:val="0060728B"/>
    <w:rPr>
      <w:rFonts w:ascii="Times New Roman" w:eastAsia="Times New Roman" w:hAnsi="Times New Roman" w:cs="Times New Roman"/>
      <w:sz w:val="24"/>
      <w:szCs w:val="24"/>
      <w:shd w:val="clear" w:color="auto" w:fill="FFFFFF"/>
    </w:rPr>
  </w:style>
  <w:style w:type="paragraph" w:customStyle="1" w:styleId="af4">
    <w:name w:val="Подпись к таблице"/>
    <w:basedOn w:val="a"/>
    <w:link w:val="af3"/>
    <w:rsid w:val="0060728B"/>
    <w:pPr>
      <w:shd w:val="clear" w:color="auto" w:fill="FFFFFF"/>
      <w:spacing w:line="298" w:lineRule="exact"/>
      <w:ind w:firstLine="700"/>
      <w:jc w:val="both"/>
    </w:pPr>
    <w:rPr>
      <w:rFonts w:eastAsia="Times New Roman" w:cs="Times New Roman"/>
      <w:szCs w:val="24"/>
    </w:rPr>
  </w:style>
  <w:style w:type="paragraph" w:customStyle="1" w:styleId="s1">
    <w:name w:val="s_1"/>
    <w:basedOn w:val="a"/>
    <w:rsid w:val="00516882"/>
    <w:pPr>
      <w:spacing w:before="100" w:beforeAutospacing="1" w:after="100" w:afterAutospacing="1"/>
    </w:pPr>
    <w:rPr>
      <w:rFonts w:eastAsia="Times New Roman" w:cs="Times New Roman"/>
      <w:szCs w:val="24"/>
    </w:rPr>
  </w:style>
  <w:style w:type="paragraph" w:customStyle="1" w:styleId="s22">
    <w:name w:val="s_22"/>
    <w:basedOn w:val="a"/>
    <w:rsid w:val="00516882"/>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rsid w:val="00E55DA8"/>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semiHidden/>
    <w:unhideWhenUsed/>
    <w:rsid w:val="00C55859"/>
    <w:rPr>
      <w:rFonts w:ascii="Tahoma" w:hAnsi="Tahoma" w:cs="Tahoma"/>
      <w:sz w:val="16"/>
      <w:szCs w:val="16"/>
    </w:rPr>
  </w:style>
  <w:style w:type="character" w:customStyle="1" w:styleId="af">
    <w:name w:val="Текст выноски Знак"/>
    <w:basedOn w:val="a0"/>
    <w:link w:val="ae"/>
    <w:semiHidden/>
    <w:rsid w:val="00C55859"/>
    <w:rPr>
      <w:rFonts w:ascii="Tahoma" w:hAnsi="Tahoma" w:cs="Tahoma"/>
      <w:sz w:val="16"/>
      <w:szCs w:val="16"/>
    </w:rPr>
  </w:style>
  <w:style w:type="table" w:styleId="af0">
    <w:name w:val="Table Grid"/>
    <w:basedOn w:val="a1"/>
    <w:uiPriority w:val="59"/>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B770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Без интервала1"/>
    <w:rsid w:val="009B7702"/>
    <w:pPr>
      <w:spacing w:after="0" w:line="240" w:lineRule="auto"/>
    </w:pPr>
    <w:rPr>
      <w:rFonts w:ascii="Calibri" w:eastAsia="Times New Roman" w:hAnsi="Calibri" w:cs="Times New Roman"/>
    </w:rPr>
  </w:style>
  <w:style w:type="paragraph" w:customStyle="1" w:styleId="12">
    <w:name w:val="Абзац списка1"/>
    <w:basedOn w:val="a"/>
    <w:rsid w:val="009B7702"/>
    <w:pPr>
      <w:spacing w:after="200" w:line="276" w:lineRule="auto"/>
      <w:ind w:left="720"/>
      <w:contextualSpacing/>
    </w:pPr>
    <w:rPr>
      <w:rFonts w:ascii="Calibri" w:eastAsia="Times New Roman" w:hAnsi="Calibri" w:cs="Times New Roman"/>
      <w:sz w:val="22"/>
    </w:rPr>
  </w:style>
  <w:style w:type="paragraph" w:customStyle="1" w:styleId="25">
    <w:name w:val="Абзац списка2"/>
    <w:basedOn w:val="a"/>
    <w:rsid w:val="00931589"/>
    <w:pPr>
      <w:widowControl w:val="0"/>
    </w:pPr>
    <w:rPr>
      <w:rFonts w:ascii="Calibri" w:eastAsia="Times New Roman" w:hAnsi="Calibri" w:cs="Times New Roman"/>
      <w:sz w:val="22"/>
      <w:lang w:val="en-US" w:eastAsia="en-US"/>
    </w:rPr>
  </w:style>
  <w:style w:type="paragraph" w:customStyle="1" w:styleId="TableParagraph">
    <w:name w:val="Table Paragraph"/>
    <w:basedOn w:val="a"/>
    <w:rsid w:val="00931589"/>
    <w:pPr>
      <w:widowControl w:val="0"/>
    </w:pPr>
    <w:rPr>
      <w:rFonts w:ascii="Calibri" w:eastAsia="Times New Roman" w:hAnsi="Calibri" w:cs="Times New Roman"/>
      <w:sz w:val="22"/>
      <w:lang w:val="en-US" w:eastAsia="en-US"/>
    </w:rPr>
  </w:style>
  <w:style w:type="paragraph" w:styleId="26">
    <w:name w:val="List Bullet 2"/>
    <w:basedOn w:val="a"/>
    <w:link w:val="27"/>
    <w:rsid w:val="00931589"/>
    <w:pPr>
      <w:tabs>
        <w:tab w:val="num" w:pos="644"/>
      </w:tabs>
      <w:ind w:left="644" w:hanging="360"/>
    </w:pPr>
    <w:rPr>
      <w:rFonts w:ascii="Calibri" w:eastAsia="Calibri" w:hAnsi="Calibri" w:cs="Times New Roman"/>
      <w:szCs w:val="24"/>
    </w:rPr>
  </w:style>
  <w:style w:type="character" w:customStyle="1" w:styleId="27">
    <w:name w:val="Маркированный список 2 Знак"/>
    <w:link w:val="26"/>
    <w:locked/>
    <w:rsid w:val="00931589"/>
    <w:rPr>
      <w:rFonts w:ascii="Calibri" w:eastAsia="Calibri" w:hAnsi="Calibri" w:cs="Times New Roman"/>
      <w:sz w:val="24"/>
      <w:szCs w:val="24"/>
    </w:rPr>
  </w:style>
  <w:style w:type="character" w:customStyle="1" w:styleId="f">
    <w:name w:val="f"/>
    <w:rsid w:val="00931589"/>
    <w:rPr>
      <w:rFonts w:cs="Times New Roman"/>
    </w:rPr>
  </w:style>
  <w:style w:type="character" w:customStyle="1" w:styleId="r">
    <w:name w:val="r"/>
    <w:rsid w:val="00931589"/>
    <w:rPr>
      <w:rFonts w:cs="Times New Roman"/>
    </w:rPr>
  </w:style>
</w:styles>
</file>

<file path=word/webSettings.xml><?xml version="1.0" encoding="utf-8"?>
<w:webSettings xmlns:r="http://schemas.openxmlformats.org/officeDocument/2006/relationships" xmlns:w="http://schemas.openxmlformats.org/wordprocessingml/2006/main">
  <w:divs>
    <w:div w:id="35933469">
      <w:bodyDiv w:val="1"/>
      <w:marLeft w:val="0"/>
      <w:marRight w:val="0"/>
      <w:marTop w:val="0"/>
      <w:marBottom w:val="0"/>
      <w:divBdr>
        <w:top w:val="none" w:sz="0" w:space="0" w:color="auto"/>
        <w:left w:val="none" w:sz="0" w:space="0" w:color="auto"/>
        <w:bottom w:val="none" w:sz="0" w:space="0" w:color="auto"/>
        <w:right w:val="none" w:sz="0" w:space="0" w:color="auto"/>
      </w:divBdr>
      <w:divsChild>
        <w:div w:id="1945065999">
          <w:marLeft w:val="0"/>
          <w:marRight w:val="0"/>
          <w:marTop w:val="240"/>
          <w:marBottom w:val="240"/>
          <w:divBdr>
            <w:top w:val="none" w:sz="0" w:space="0" w:color="auto"/>
            <w:left w:val="none" w:sz="0" w:space="0" w:color="auto"/>
            <w:bottom w:val="none" w:sz="0" w:space="0" w:color="auto"/>
            <w:right w:val="none" w:sz="0" w:space="0" w:color="auto"/>
          </w:divBdr>
        </w:div>
      </w:divsChild>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28577842">
      <w:bodyDiv w:val="1"/>
      <w:marLeft w:val="0"/>
      <w:marRight w:val="0"/>
      <w:marTop w:val="0"/>
      <w:marBottom w:val="0"/>
      <w:divBdr>
        <w:top w:val="none" w:sz="0" w:space="0" w:color="auto"/>
        <w:left w:val="none" w:sz="0" w:space="0" w:color="auto"/>
        <w:bottom w:val="none" w:sz="0" w:space="0" w:color="auto"/>
        <w:right w:val="none" w:sz="0" w:space="0" w:color="auto"/>
      </w:divBdr>
    </w:div>
    <w:div w:id="739140007">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4797248">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66626246">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43631948">
      <w:bodyDiv w:val="1"/>
      <w:marLeft w:val="0"/>
      <w:marRight w:val="0"/>
      <w:marTop w:val="0"/>
      <w:marBottom w:val="0"/>
      <w:divBdr>
        <w:top w:val="none" w:sz="0" w:space="0" w:color="auto"/>
        <w:left w:val="none" w:sz="0" w:space="0" w:color="auto"/>
        <w:bottom w:val="none" w:sz="0" w:space="0" w:color="auto"/>
        <w:right w:val="none" w:sz="0" w:space="0" w:color="auto"/>
      </w:divBdr>
    </w:div>
    <w:div w:id="2074430884">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consultantplus://offline/ref=FEAB7BD7DBEE99DE1A364F73F742C3D6CB20140235F3C64A0730D837B6758626362B7E5631F397AC7808E3C82CDD66F2745CA1B0AE1B1C6De6Q8M"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consultantplus://offline/ref=712C3E8D0956786B9FD25DDBC3DDED4F802C0DDABEDA3722AC23142A7A64D8ED97047D25AAWDU1N" TargetMode="External"/><Relationship Id="rId7" Type="http://schemas.openxmlformats.org/officeDocument/2006/relationships/endnotes" Target="endnotes.xml"/><Relationship Id="rId12" Type="http://schemas.openxmlformats.org/officeDocument/2006/relationships/hyperlink" Target="http://www.tver.ru" TargetMode="External"/><Relationship Id="rId17" Type="http://schemas.openxmlformats.org/officeDocument/2006/relationships/hyperlink" Target="consultantplus://offline/ref=D2196819E409A0E5F49E27B6F1571B3B6A5F61B5319B075D12CAAB7F82B1C76AF7BC103939F0X3M"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712C3E8D0956786B9FD25DDBC3DDED4F802C0DDABEDA3722AC23142A7A64D8ED97047D25AAWDU6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2196819E409A0E5F49E27B6F1571B3B6A5F62BB359C075D12CAAB7F82B1C76AF7BC103D3803198AFAXDM" TargetMode="External"/><Relationship Id="rId23" Type="http://schemas.openxmlformats.org/officeDocument/2006/relationships/fontTable" Target="fontTable.xml"/><Relationship Id="rId10" Type="http://schemas.openxmlformats.org/officeDocument/2006/relationships/hyperlink" Target="mailto:tverkumi@adm.tver.ru"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FEAB7BD7DBEE99DE1A364F73F742C3D6C9281A0B37F3C64A0730D837B6758626362B7E5631F397AD7408E3C82CDD66F2745CA1B0AE1B1C6De6Q8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B6A96-823A-49BB-B6EB-698B44E9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TotalTime>
  <Pages>39</Pages>
  <Words>14541</Words>
  <Characters>82888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97235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User</cp:lastModifiedBy>
  <cp:revision>129</cp:revision>
  <cp:lastPrinted>2019-08-07T10:12:00Z</cp:lastPrinted>
  <dcterms:created xsi:type="dcterms:W3CDTF">2015-06-05T08:06:00Z</dcterms:created>
  <dcterms:modified xsi:type="dcterms:W3CDTF">2019-08-07T11:00:00Z</dcterms:modified>
</cp:coreProperties>
</file>